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873E8">
      <w:pPr>
        <w:spacing w:line="540" w:lineRule="exact"/>
        <w:jc w:val="center"/>
        <w:rPr>
          <w:b/>
          <w:sz w:val="44"/>
          <w:szCs w:val="44"/>
          <w:u w:val="single"/>
        </w:rPr>
      </w:pPr>
    </w:p>
    <w:p w14:paraId="15B6FA0B">
      <w:pPr>
        <w:spacing w:line="540" w:lineRule="exact"/>
        <w:jc w:val="center"/>
        <w:rPr>
          <w:b/>
          <w:sz w:val="44"/>
          <w:szCs w:val="44"/>
          <w:u w:val="single"/>
        </w:rPr>
      </w:pPr>
    </w:p>
    <w:p w14:paraId="3D965BBA">
      <w:pPr>
        <w:spacing w:line="540" w:lineRule="exact"/>
        <w:jc w:val="center"/>
        <w:rPr>
          <w:b/>
          <w:sz w:val="44"/>
          <w:szCs w:val="44"/>
          <w:u w:val="single"/>
        </w:rPr>
      </w:pPr>
    </w:p>
    <w:p w14:paraId="6B08BAA2">
      <w:pPr>
        <w:spacing w:line="540" w:lineRule="exact"/>
        <w:jc w:val="center"/>
        <w:rPr>
          <w:b/>
          <w:sz w:val="44"/>
          <w:szCs w:val="44"/>
          <w:u w:val="single"/>
        </w:rPr>
      </w:pPr>
    </w:p>
    <w:p w14:paraId="23255718">
      <w:pPr>
        <w:spacing w:line="540" w:lineRule="exact"/>
        <w:jc w:val="center"/>
        <w:rPr>
          <w:b/>
          <w:sz w:val="44"/>
          <w:szCs w:val="44"/>
          <w:u w:val="single"/>
        </w:rPr>
      </w:pPr>
    </w:p>
    <w:p w14:paraId="1585A34F">
      <w:pPr>
        <w:spacing w:line="540" w:lineRule="exact"/>
        <w:jc w:val="center"/>
        <w:rPr>
          <w:b/>
          <w:sz w:val="44"/>
          <w:szCs w:val="44"/>
          <w:u w:val="single"/>
        </w:rPr>
      </w:pPr>
    </w:p>
    <w:p w14:paraId="4FCD75B8">
      <w:pPr>
        <w:spacing w:line="540" w:lineRule="exact"/>
        <w:rPr>
          <w:b/>
          <w:sz w:val="44"/>
          <w:szCs w:val="44"/>
          <w:u w:val="single"/>
        </w:rPr>
      </w:pPr>
    </w:p>
    <w:p w14:paraId="03536FD3">
      <w:pPr>
        <w:spacing w:line="360" w:lineRule="auto"/>
        <w:jc w:val="center"/>
        <w:rPr>
          <w:rFonts w:ascii="宋体" w:hAnsi="宋体"/>
          <w:b/>
          <w:sz w:val="48"/>
          <w:szCs w:val="48"/>
        </w:rPr>
      </w:pPr>
      <w:r>
        <w:rPr>
          <w:rFonts w:hint="eastAsia" w:ascii="宋体" w:hAnsi="宋体"/>
          <w:b/>
          <w:sz w:val="48"/>
          <w:szCs w:val="48"/>
        </w:rPr>
        <w:t>辽宁省盘锦市文化馆</w:t>
      </w:r>
    </w:p>
    <w:p w14:paraId="4756321C">
      <w:pPr>
        <w:spacing w:line="360" w:lineRule="auto"/>
        <w:jc w:val="center"/>
        <w:rPr>
          <w:rFonts w:hint="eastAsia" w:ascii="宋体" w:hAnsi="宋体" w:eastAsia="宋体"/>
          <w:b/>
          <w:sz w:val="52"/>
          <w:szCs w:val="52"/>
          <w:lang w:eastAsia="zh-CN"/>
        </w:rPr>
      </w:pPr>
      <w:r>
        <w:rPr>
          <w:rFonts w:hint="eastAsia" w:ascii="宋体" w:hAnsi="宋体"/>
          <w:b/>
          <w:sz w:val="48"/>
          <w:szCs w:val="48"/>
        </w:rPr>
        <w:t>2024年度决算</w:t>
      </w:r>
      <w:r>
        <w:rPr>
          <w:rFonts w:hint="eastAsia" w:ascii="宋体" w:hAnsi="宋体"/>
          <w:b/>
          <w:sz w:val="48"/>
          <w:szCs w:val="48"/>
          <w:lang w:eastAsia="zh-CN"/>
        </w:rPr>
        <w:t>公开</w:t>
      </w:r>
    </w:p>
    <w:p w14:paraId="3AF0560C">
      <w:pPr>
        <w:spacing w:line="540" w:lineRule="exact"/>
        <w:jc w:val="center"/>
        <w:rPr>
          <w:rFonts w:ascii="宋体" w:hAnsi="宋体"/>
          <w:b/>
          <w:sz w:val="52"/>
          <w:szCs w:val="52"/>
        </w:rPr>
      </w:pPr>
    </w:p>
    <w:p w14:paraId="0C08829D">
      <w:pPr>
        <w:spacing w:line="540" w:lineRule="exact"/>
        <w:jc w:val="center"/>
        <w:rPr>
          <w:b/>
          <w:sz w:val="44"/>
          <w:szCs w:val="44"/>
          <w:u w:val="single"/>
        </w:rPr>
      </w:pPr>
    </w:p>
    <w:p w14:paraId="68E4EEC9">
      <w:pPr>
        <w:spacing w:line="540" w:lineRule="exact"/>
        <w:jc w:val="center"/>
        <w:rPr>
          <w:b/>
          <w:sz w:val="44"/>
          <w:szCs w:val="44"/>
          <w:u w:val="single"/>
        </w:rPr>
      </w:pPr>
    </w:p>
    <w:p w14:paraId="6A6E92B1">
      <w:pPr>
        <w:spacing w:line="540" w:lineRule="exact"/>
        <w:jc w:val="center"/>
        <w:rPr>
          <w:b/>
          <w:sz w:val="44"/>
          <w:szCs w:val="44"/>
          <w:u w:val="single"/>
        </w:rPr>
      </w:pPr>
    </w:p>
    <w:p w14:paraId="6C8EFF73">
      <w:pPr>
        <w:spacing w:line="540" w:lineRule="exact"/>
        <w:jc w:val="center"/>
        <w:rPr>
          <w:b/>
          <w:sz w:val="44"/>
          <w:szCs w:val="44"/>
          <w:u w:val="single"/>
        </w:rPr>
      </w:pPr>
    </w:p>
    <w:p w14:paraId="7F66C0E7">
      <w:pPr>
        <w:spacing w:line="540" w:lineRule="exact"/>
        <w:jc w:val="center"/>
        <w:rPr>
          <w:b/>
          <w:sz w:val="44"/>
          <w:szCs w:val="44"/>
          <w:u w:val="single"/>
        </w:rPr>
      </w:pPr>
    </w:p>
    <w:p w14:paraId="439D07F9">
      <w:pPr>
        <w:spacing w:line="540" w:lineRule="exact"/>
        <w:jc w:val="center"/>
        <w:rPr>
          <w:b/>
          <w:sz w:val="44"/>
          <w:szCs w:val="44"/>
          <w:u w:val="single"/>
        </w:rPr>
      </w:pPr>
    </w:p>
    <w:p w14:paraId="59F6D1AC">
      <w:pPr>
        <w:spacing w:line="540" w:lineRule="exact"/>
        <w:jc w:val="center"/>
        <w:rPr>
          <w:b/>
          <w:sz w:val="44"/>
          <w:szCs w:val="44"/>
          <w:u w:val="single"/>
        </w:rPr>
      </w:pPr>
    </w:p>
    <w:p w14:paraId="2A1B8897">
      <w:pPr>
        <w:spacing w:line="540" w:lineRule="exact"/>
        <w:jc w:val="center"/>
        <w:rPr>
          <w:b/>
          <w:sz w:val="44"/>
          <w:szCs w:val="44"/>
          <w:u w:val="single"/>
        </w:rPr>
      </w:pPr>
    </w:p>
    <w:p w14:paraId="7E5D48FF">
      <w:pPr>
        <w:spacing w:line="540" w:lineRule="exact"/>
        <w:jc w:val="center"/>
        <w:rPr>
          <w:b/>
          <w:sz w:val="44"/>
          <w:szCs w:val="44"/>
          <w:u w:val="single"/>
        </w:rPr>
      </w:pPr>
    </w:p>
    <w:p w14:paraId="0D56AD66">
      <w:pPr>
        <w:spacing w:line="540" w:lineRule="exact"/>
        <w:jc w:val="center"/>
        <w:rPr>
          <w:b/>
          <w:sz w:val="44"/>
          <w:szCs w:val="44"/>
          <w:u w:val="single"/>
        </w:rPr>
      </w:pPr>
    </w:p>
    <w:p w14:paraId="3D1D9487">
      <w:pPr>
        <w:spacing w:line="540" w:lineRule="exact"/>
        <w:jc w:val="center"/>
        <w:rPr>
          <w:b/>
          <w:sz w:val="44"/>
          <w:szCs w:val="44"/>
          <w:u w:val="single"/>
        </w:rPr>
      </w:pPr>
    </w:p>
    <w:p w14:paraId="3C3A72DC">
      <w:pPr>
        <w:spacing w:line="540" w:lineRule="exact"/>
        <w:jc w:val="center"/>
        <w:rPr>
          <w:b/>
          <w:sz w:val="44"/>
          <w:szCs w:val="44"/>
          <w:u w:val="single"/>
        </w:rPr>
      </w:pPr>
    </w:p>
    <w:p w14:paraId="7ABE87C6">
      <w:pPr>
        <w:spacing w:line="540" w:lineRule="exact"/>
        <w:jc w:val="center"/>
        <w:rPr>
          <w:b/>
          <w:sz w:val="44"/>
          <w:szCs w:val="44"/>
        </w:rPr>
      </w:pPr>
    </w:p>
    <w:p w14:paraId="67EF8C6E">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6278C80">
      <w:pPr>
        <w:spacing w:line="540" w:lineRule="exact"/>
        <w:jc w:val="center"/>
        <w:rPr>
          <w:b/>
          <w:sz w:val="44"/>
          <w:szCs w:val="44"/>
        </w:rPr>
      </w:pPr>
      <w:r>
        <w:rPr>
          <w:rFonts w:hint="eastAsia"/>
          <w:b/>
          <w:sz w:val="44"/>
          <w:szCs w:val="44"/>
        </w:rPr>
        <w:t>目    录</w:t>
      </w:r>
    </w:p>
    <w:p w14:paraId="2CB3B9AF">
      <w:pPr>
        <w:spacing w:line="540" w:lineRule="exact"/>
        <w:rPr>
          <w:b/>
          <w:sz w:val="44"/>
          <w:szCs w:val="44"/>
          <w:u w:val="single"/>
        </w:rPr>
      </w:pPr>
    </w:p>
    <w:p w14:paraId="561950B3">
      <w:pPr>
        <w:spacing w:line="520" w:lineRule="exact"/>
        <w:rPr>
          <w:rFonts w:ascii="黑体" w:hAnsi="黑体" w:eastAsia="黑体"/>
          <w:sz w:val="32"/>
          <w:szCs w:val="32"/>
        </w:rPr>
      </w:pPr>
      <w:r>
        <w:rPr>
          <w:rFonts w:hint="eastAsia" w:ascii="黑体" w:hAnsi="黑体" w:eastAsia="黑体"/>
          <w:sz w:val="32"/>
          <w:szCs w:val="32"/>
        </w:rPr>
        <w:t>第一部分  辽宁省盘锦市文化馆概况</w:t>
      </w:r>
    </w:p>
    <w:p w14:paraId="734C082C">
      <w:pPr>
        <w:spacing w:line="520" w:lineRule="exact"/>
        <w:ind w:firstLine="640" w:firstLineChars="200"/>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B358BFD">
      <w:pPr>
        <w:spacing w:line="52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二、机构设置情况</w:t>
      </w:r>
    </w:p>
    <w:p w14:paraId="3C470DCD">
      <w:pPr>
        <w:spacing w:line="520" w:lineRule="exact"/>
        <w:ind w:firstLine="640" w:firstLineChars="200"/>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辽宁省盘锦市文化馆决算单位构成</w:t>
      </w:r>
    </w:p>
    <w:p w14:paraId="2A1630A8">
      <w:pPr>
        <w:spacing w:line="52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2024</w:t>
      </w:r>
      <w:r>
        <w:rPr>
          <w:rFonts w:hint="eastAsia" w:ascii="黑体" w:hAnsi="黑体" w:eastAsia="黑体"/>
          <w:sz w:val="32"/>
          <w:szCs w:val="32"/>
        </w:rPr>
        <w:t>年度辽宁省盘锦市文化馆决算情况说明</w:t>
      </w:r>
    </w:p>
    <w:p w14:paraId="279BE7B2">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5BDAB755">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4F9A2DB8">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3D4E54B0">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8013C34">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1B524E74">
      <w:pPr>
        <w:spacing w:line="520" w:lineRule="exact"/>
        <w:rPr>
          <w:rFonts w:ascii="黑体" w:hAnsi="黑体" w:eastAsia="黑体"/>
          <w:sz w:val="32"/>
          <w:szCs w:val="32"/>
        </w:rPr>
      </w:pPr>
      <w:r>
        <w:rPr>
          <w:rFonts w:hint="eastAsia" w:ascii="黑体" w:hAnsi="黑体" w:eastAsia="黑体"/>
          <w:sz w:val="32"/>
          <w:szCs w:val="32"/>
        </w:rPr>
        <w:t>第三部分  名词解释</w:t>
      </w:r>
    </w:p>
    <w:p w14:paraId="10F1E3A9">
      <w:pPr>
        <w:spacing w:line="520" w:lineRule="exact"/>
        <w:rPr>
          <w:rFonts w:ascii="黑体" w:hAnsi="黑体" w:eastAsia="黑体"/>
          <w:sz w:val="32"/>
          <w:szCs w:val="32"/>
        </w:rPr>
      </w:pPr>
      <w:r>
        <w:rPr>
          <w:rFonts w:hint="eastAsia" w:ascii="黑体" w:hAnsi="黑体" w:eastAsia="黑体"/>
          <w:sz w:val="32"/>
          <w:szCs w:val="32"/>
        </w:rPr>
        <w:t xml:space="preserve">第四部分  </w:t>
      </w:r>
      <w:r>
        <w:rPr>
          <w:rFonts w:hint="eastAsia" w:ascii="黑体" w:hAnsi="黑体" w:eastAsia="黑体"/>
          <w:sz w:val="32"/>
          <w:szCs w:val="32"/>
          <w:lang w:eastAsia="zh-CN"/>
        </w:rPr>
        <w:t>2024</w:t>
      </w:r>
      <w:r>
        <w:rPr>
          <w:rFonts w:hint="eastAsia" w:ascii="黑体" w:hAnsi="黑体" w:eastAsia="黑体"/>
          <w:sz w:val="32"/>
          <w:szCs w:val="32"/>
        </w:rPr>
        <w:t>年度辽宁省盘锦市文化馆决算表</w:t>
      </w:r>
    </w:p>
    <w:p w14:paraId="75F0F3A2">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734B719">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4C5B5A6F">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081D3C0C">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70233D0">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950D4A5">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646729B">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60E2F97C">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B38368F">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2BE1EC10">
      <w:pPr>
        <w:spacing w:line="520" w:lineRule="exact"/>
        <w:rPr>
          <w:rFonts w:ascii="仿宋_GB2312" w:eastAsia="仿宋_GB2312"/>
          <w:sz w:val="32"/>
          <w:szCs w:val="32"/>
        </w:rPr>
      </w:pPr>
      <w:r>
        <w:rPr>
          <w:rFonts w:hint="eastAsia" w:ascii="黑体" w:hAnsi="黑体" w:eastAsia="黑体"/>
          <w:sz w:val="32"/>
          <w:szCs w:val="32"/>
        </w:rPr>
        <w:t>第五部分  附件</w:t>
      </w:r>
    </w:p>
    <w:p w14:paraId="51CEFE14">
      <w:pPr>
        <w:spacing w:line="540" w:lineRule="exact"/>
        <w:jc w:val="center"/>
        <w:rPr>
          <w:rFonts w:ascii="宋体" w:hAnsi="宋体"/>
          <w:b/>
          <w:sz w:val="36"/>
          <w:szCs w:val="36"/>
        </w:rPr>
        <w:sectPr>
          <w:footerReference r:id="rId4" w:type="default"/>
          <w:pgSz w:w="11906" w:h="16838"/>
          <w:pgMar w:top="1701" w:right="1417" w:bottom="567" w:left="1417" w:header="851" w:footer="992" w:gutter="0"/>
          <w:pgNumType w:start="1"/>
          <w:cols w:space="720" w:num="1"/>
          <w:docGrid w:type="lines" w:linePitch="312" w:charSpace="0"/>
        </w:sectPr>
      </w:pPr>
    </w:p>
    <w:p w14:paraId="60A1F75E">
      <w:pPr>
        <w:spacing w:line="540" w:lineRule="exact"/>
        <w:jc w:val="center"/>
        <w:rPr>
          <w:rFonts w:ascii="宋体" w:hAnsi="宋体"/>
          <w:b/>
          <w:sz w:val="36"/>
          <w:szCs w:val="36"/>
        </w:rPr>
      </w:pPr>
      <w:r>
        <w:rPr>
          <w:rFonts w:hint="eastAsia" w:ascii="宋体" w:hAnsi="宋体"/>
          <w:b/>
          <w:sz w:val="36"/>
          <w:szCs w:val="36"/>
        </w:rPr>
        <w:t>第一部分 辽宁省盘锦市文化馆概况</w:t>
      </w:r>
    </w:p>
    <w:p w14:paraId="4F6E0302">
      <w:pPr>
        <w:spacing w:line="540" w:lineRule="exact"/>
        <w:ind w:firstLine="640" w:firstLineChars="200"/>
        <w:jc w:val="left"/>
        <w:rPr>
          <w:rFonts w:ascii="黑体" w:eastAsia="黑体"/>
          <w:sz w:val="32"/>
          <w:szCs w:val="32"/>
        </w:rPr>
      </w:pPr>
    </w:p>
    <w:p w14:paraId="4B39AD4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5D79488">
      <w:pPr>
        <w:wordWrap w:val="0"/>
        <w:topLinePunct/>
        <w:spacing w:line="5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组织开展群众、少数民族文化和文艺作品的理论研究、收集整理、创作、普及、培训教育和交流活动；运用各种文化艺术手段，开展时事政策宣传和爱国主义、集体主义、社会主义教育，弘扬社会主义核心价值观。</w:t>
      </w:r>
    </w:p>
    <w:p w14:paraId="13F45048">
      <w:pPr>
        <w:numPr>
          <w:ilvl w:val="0"/>
          <w:numId w:val="1"/>
        </w:numPr>
        <w:wordWrap w:val="0"/>
        <w:topLinePunct/>
        <w:spacing w:line="540" w:lineRule="exact"/>
        <w:ind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机构设置情况</w:t>
      </w:r>
    </w:p>
    <w:p w14:paraId="46B85F3C">
      <w:pPr>
        <w:numPr>
          <w:ilvl w:val="0"/>
          <w:numId w:val="0"/>
        </w:numPr>
        <w:wordWrap w:val="0"/>
        <w:topLinePunct/>
        <w:spacing w:line="540" w:lineRule="exact"/>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根据盘锦市委要求和《中共盘锦市委办公室关于印发&lt;市直公益性事业单位优化整合方案&gt;的通知》（盘委办发【2018】40号），设立盘锦市文化体育旅游发展促进中心，盘锦市文化馆是盘锦市文化体育旅游发展促进中心内设分支机构，相当于正科级。盘委办【2020】22号文件重新核定人员编制33名，领导职数3名，正科1名，副科2名。部门设置10个科室（6部1室3中心）：办公室、调研部、摄影部、文艺部、创编部、培训部、美术部、文化志愿者服务中心、少数民族文化服务中心、非物质文化遗产保护中心。</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24</w:t>
      </w:r>
      <w:r>
        <w:rPr>
          <w:rFonts w:hint="eastAsia" w:ascii="仿宋_GB2312" w:hAnsi="仿宋_GB2312" w:eastAsia="仿宋_GB2312" w:cs="仿宋_GB2312"/>
          <w:b w:val="0"/>
          <w:bCs/>
          <w:color w:val="000000"/>
          <w:sz w:val="32"/>
          <w:szCs w:val="32"/>
        </w:rPr>
        <w:t>年底单位实有人数3</w:t>
      </w: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人，包括合同</w:t>
      </w:r>
      <w:r>
        <w:rPr>
          <w:rFonts w:hint="eastAsia" w:ascii="仿宋_GB2312" w:hAnsi="仿宋_GB2312" w:eastAsia="仿宋_GB2312" w:cs="仿宋_GB2312"/>
          <w:b w:val="0"/>
          <w:bCs/>
          <w:color w:val="000000"/>
          <w:sz w:val="32"/>
          <w:szCs w:val="32"/>
          <w:u w:val="none"/>
        </w:rPr>
        <w:t>制退役士兵2人</w:t>
      </w:r>
      <w:r>
        <w:rPr>
          <w:rFonts w:hint="eastAsia" w:ascii="仿宋_GB2312" w:hAnsi="仿宋_GB2312" w:eastAsia="仿宋_GB2312" w:cs="仿宋_GB2312"/>
          <w:b w:val="0"/>
          <w:bCs/>
          <w:color w:val="000000"/>
          <w:sz w:val="32"/>
          <w:szCs w:val="32"/>
          <w:u w:val="none"/>
          <w:lang w:eastAsia="zh-CN"/>
        </w:rPr>
        <w:t>，</w:t>
      </w:r>
      <w:r>
        <w:rPr>
          <w:rFonts w:hint="eastAsia" w:ascii="仿宋_GB2312" w:hAnsi="仿宋_GB2312" w:eastAsia="仿宋_GB2312" w:cs="仿宋_GB2312"/>
          <w:b w:val="0"/>
          <w:bCs/>
          <w:color w:val="000000"/>
          <w:sz w:val="32"/>
          <w:szCs w:val="32"/>
          <w:u w:val="none"/>
          <w:lang w:val="en-US" w:eastAsia="zh-CN"/>
        </w:rPr>
        <w:t>2024年7月新增1人，9月新增1人，</w:t>
      </w:r>
      <w:r>
        <w:rPr>
          <w:rFonts w:hint="eastAsia" w:ascii="仿宋_GB2312" w:hAnsi="仿宋_GB2312" w:eastAsia="仿宋_GB2312" w:cs="仿宋_GB2312"/>
          <w:b w:val="0"/>
          <w:bCs/>
          <w:color w:val="000000"/>
          <w:sz w:val="32"/>
          <w:szCs w:val="32"/>
          <w:u w:val="none"/>
          <w:lang w:eastAsia="zh-CN"/>
        </w:rPr>
        <w:t>退休人员</w:t>
      </w:r>
      <w:r>
        <w:rPr>
          <w:rFonts w:hint="eastAsia" w:ascii="仿宋_GB2312" w:hAnsi="仿宋_GB2312" w:eastAsia="仿宋_GB2312" w:cs="仿宋_GB2312"/>
          <w:b w:val="0"/>
          <w:bCs/>
          <w:color w:val="000000"/>
          <w:sz w:val="32"/>
          <w:szCs w:val="32"/>
          <w:u w:val="none"/>
          <w:lang w:val="en-US" w:eastAsia="zh-CN"/>
        </w:rPr>
        <w:t>25人。</w:t>
      </w:r>
    </w:p>
    <w:p w14:paraId="55CDCA7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3CC177B2">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纳入辽宁省盘锦市文化馆</w:t>
      </w:r>
      <w:r>
        <w:rPr>
          <w:rFonts w:hint="eastAsia" w:ascii="仿宋_GB2312" w:eastAsia="仿宋_GB2312"/>
          <w:b/>
          <w:sz w:val="32"/>
          <w:szCs w:val="32"/>
          <w:lang w:eastAsia="zh-CN"/>
        </w:rPr>
        <w:t>2024</w:t>
      </w:r>
      <w:r>
        <w:rPr>
          <w:rFonts w:hint="eastAsia" w:ascii="仿宋_GB2312" w:eastAsia="仿宋_GB2312"/>
          <w:b/>
          <w:sz w:val="32"/>
          <w:szCs w:val="32"/>
        </w:rPr>
        <w:t>年决算编制范围的预算单位包括：</w:t>
      </w:r>
    </w:p>
    <w:p w14:paraId="3670DD2F">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辽宁省盘锦市文化馆一户单位</w:t>
      </w:r>
    </w:p>
    <w:p w14:paraId="3982F278">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2024年度决算情况说明</w:t>
      </w:r>
    </w:p>
    <w:p w14:paraId="24D5597C">
      <w:pPr>
        <w:spacing w:line="540" w:lineRule="exact"/>
        <w:rPr>
          <w:rFonts w:ascii="宋体" w:hAnsi="宋体"/>
          <w:b/>
          <w:sz w:val="36"/>
          <w:szCs w:val="36"/>
        </w:rPr>
      </w:pPr>
    </w:p>
    <w:p w14:paraId="63836194">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D3FAB0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（一）收入总计613.49万元，包括：</w:t>
      </w:r>
    </w:p>
    <w:p w14:paraId="2534AEA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613.49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613.49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5F9400">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4C6A78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682B6E9">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E4D80EB">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7FCB6E1">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2FBF6B2">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2AAC1E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CACB79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与上年相比，今年收入总计减少105.80万元，降低14.71%,主要原因：人员经费、专项经费减少，2023年退休3人、死亡1人。</w:t>
      </w:r>
    </w:p>
    <w:p w14:paraId="71091B3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（二）支出总计613.49万元，包括：</w:t>
      </w:r>
    </w:p>
    <w:p w14:paraId="6E6879C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502.59</w:t>
      </w:r>
      <w:r>
        <w:rPr>
          <w:rFonts w:hint="eastAsia" w:ascii="仿宋_GB2312" w:hAnsi="宋体" w:eastAsia="仿宋_GB2312"/>
          <w:sz w:val="32"/>
          <w:szCs w:val="32"/>
        </w:rPr>
        <w:t>万元，占支出总计的</w:t>
      </w:r>
      <w:r>
        <w:rPr>
          <w:rFonts w:hint="eastAsia" w:ascii="仿宋_GB2312" w:eastAsia="仿宋_GB2312" w:cs="仿宋_GB2312"/>
          <w:sz w:val="32"/>
          <w:szCs w:val="32"/>
        </w:rPr>
        <w:t>81.92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工资福利支出453.13万元；商品和服务支出41.50万元；对个人和家庭的补助7.95万元。</w:t>
      </w:r>
    </w:p>
    <w:p w14:paraId="71F7437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110.90</w:t>
      </w:r>
      <w:r>
        <w:rPr>
          <w:rFonts w:hint="eastAsia" w:ascii="仿宋_GB2312" w:hAnsi="宋体" w:eastAsia="仿宋_GB2312"/>
          <w:sz w:val="32"/>
          <w:szCs w:val="32"/>
        </w:rPr>
        <w:t>万元，占支出总计的</w:t>
      </w:r>
      <w:r>
        <w:rPr>
          <w:rFonts w:hint="eastAsia" w:ascii="仿宋_GB2312" w:eastAsia="仿宋_GB2312" w:cs="仿宋_GB2312"/>
          <w:sz w:val="32"/>
          <w:szCs w:val="32"/>
        </w:rPr>
        <w:t>18.08</w:t>
      </w:r>
      <w:r>
        <w:rPr>
          <w:rFonts w:hint="eastAsia" w:ascii="仿宋_GB2312" w:hAnsi="宋体" w:eastAsia="仿宋_GB2312"/>
          <w:sz w:val="32"/>
          <w:szCs w:val="32"/>
        </w:rPr>
        <w:t>%。</w:t>
      </w:r>
      <w:r>
        <w:rPr>
          <w:rFonts w:hint="eastAsia" w:ascii="仿宋_GB2312" w:eastAsia="仿宋_GB2312" w:cs="仿宋_GB2312"/>
          <w:sz w:val="32"/>
          <w:szCs w:val="32"/>
        </w:rPr>
        <w:t>主要包括免费开放、非物质文化遗产保护、公共文化服务体系建设、惠民演出、培训辅导等业务支出。</w:t>
      </w:r>
    </w:p>
    <w:p w14:paraId="03200C1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028F87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61B10E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2EB0B4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与上年相比，今年支出减少105.80万元，降低14.71%,主要原因：人员经费、专项经费减少，2023年退休3人、死亡1人。</w:t>
      </w:r>
    </w:p>
    <w:p w14:paraId="401C7379">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2558A6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与上年相比，今年结转结余持平，主要原因：0。</w:t>
      </w:r>
    </w:p>
    <w:p w14:paraId="72F3A951">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57B014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8C32B7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lang w:eastAsia="zh-CN"/>
        </w:rPr>
        <w:t>2024</w:t>
      </w:r>
      <w:r>
        <w:rPr>
          <w:rFonts w:hint="eastAsia" w:ascii="仿宋_GB2312" w:hAnsi="宋体" w:eastAsia="仿宋_GB2312"/>
          <w:sz w:val="32"/>
          <w:szCs w:val="32"/>
        </w:rPr>
        <w:t>年度财政拨款支出</w:t>
      </w:r>
      <w:r>
        <w:rPr>
          <w:rFonts w:hint="eastAsia" w:ascii="仿宋_GB2312" w:eastAsia="仿宋_GB2312" w:cs="仿宋_GB2312"/>
          <w:sz w:val="32"/>
          <w:szCs w:val="32"/>
        </w:rPr>
        <w:t>613.49</w:t>
      </w:r>
      <w:r>
        <w:rPr>
          <w:rFonts w:hint="eastAsia" w:ascii="仿宋_GB2312" w:hAnsi="宋体" w:eastAsia="仿宋_GB2312"/>
          <w:sz w:val="32"/>
          <w:szCs w:val="32"/>
        </w:rPr>
        <w:t>万元，其中：基本支出</w:t>
      </w:r>
      <w:r>
        <w:rPr>
          <w:rFonts w:hint="eastAsia" w:ascii="仿宋_GB2312" w:eastAsia="仿宋_GB2312" w:cs="仿宋_GB2312"/>
          <w:sz w:val="32"/>
          <w:szCs w:val="32"/>
        </w:rPr>
        <w:t>502.59</w:t>
      </w:r>
      <w:r>
        <w:rPr>
          <w:rFonts w:hint="eastAsia" w:ascii="仿宋_GB2312" w:hAnsi="宋体" w:eastAsia="仿宋_GB2312"/>
          <w:sz w:val="32"/>
          <w:szCs w:val="32"/>
        </w:rPr>
        <w:t>万元，项目支出</w:t>
      </w:r>
      <w:r>
        <w:rPr>
          <w:rFonts w:hint="eastAsia" w:ascii="仿宋_GB2312" w:eastAsia="仿宋_GB2312" w:cs="仿宋_GB2312"/>
          <w:sz w:val="32"/>
          <w:szCs w:val="32"/>
        </w:rPr>
        <w:t>110.90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财政拨款支出减少105.80万元，降低14.71%，主要原因</w:t>
      </w:r>
      <w:r>
        <w:rPr>
          <w:rFonts w:hint="eastAsia" w:ascii="仿宋_GB2312" w:eastAsia="仿宋_GB2312" w:cs="仿宋_GB2312"/>
          <w:sz w:val="32"/>
          <w:szCs w:val="32"/>
        </w:rPr>
        <w:t>：人员经费、专项经费减少，2023年退休3人、死亡1人。</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2024</w:t>
      </w:r>
      <w:r>
        <w:rPr>
          <w:rFonts w:hint="eastAsia" w:ascii="仿宋_GB2312" w:hAnsi="宋体" w:eastAsia="仿宋_GB2312"/>
          <w:sz w:val="32"/>
          <w:szCs w:val="32"/>
        </w:rPr>
        <w:t>年度财政拨款支出完成年初预算的</w:t>
      </w:r>
      <w:r>
        <w:rPr>
          <w:rFonts w:hint="eastAsia" w:ascii="仿宋_GB2312" w:eastAsia="仿宋_GB2312" w:cs="仿宋_GB2312"/>
          <w:sz w:val="32"/>
          <w:szCs w:val="32"/>
        </w:rPr>
        <w:t>123.36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105.52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528.10</w:t>
      </w:r>
      <w:r>
        <w:rPr>
          <w:rFonts w:hint="eastAsia" w:ascii="仿宋_GB2312" w:hAnsi="宋体" w:eastAsia="仿宋_GB2312"/>
          <w:sz w:val="32"/>
          <w:szCs w:val="32"/>
        </w:rPr>
        <w:t>%。</w:t>
      </w:r>
    </w:p>
    <w:p w14:paraId="48423C21">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545099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2024年度一般公共预算财政拨款支出613.49万元。按支出功能分类科目分，包括：</w:t>
      </w:r>
    </w:p>
    <w:p w14:paraId="4C386057">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1.文化旅游体育与传媒支出495.61万元，具体包括：</w:t>
      </w:r>
    </w:p>
    <w:p w14:paraId="650E1B1C">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文化旅游体育与传媒支出（类）文化和旅游（款）群众文化（项）405.71万元,主要是人员经费、日常运行、免费开放等支出，完成年初预算的106.92%，决算数与年初预算数存在差异的主要原因是人员经费增加，2024年7月新增1人、9月新增1人。</w:t>
      </w:r>
    </w:p>
    <w:p w14:paraId="2DEB4F08">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（2）文化旅游体育与传媒支出（类）文化和旅游（款）文化创作与保护（项）29.00万元,主要是上口子高跷展演、培训、出版书籍等支出，完成年初预算的100%，决算数与年初预算数存在差异的主要原因是0。</w:t>
      </w:r>
    </w:p>
    <w:p w14:paraId="16F1BCE2">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（3）文化旅游体育与传媒支出（类）文化和旅游（款）其他文化和旅游支出（项）30.00万元,主要是免费开放、惠民演出、场馆维修维护等支出，完成年初预算的100%，决算数与年初预算数存在差异的主要原因是0。</w:t>
      </w:r>
    </w:p>
    <w:p w14:paraId="4E3D054F">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文化旅游体育与传媒支出（类）其他文化旅游体育与传媒支出（款）其他文化旅游体育与传媒支出（项）30.90万元,主要是免费开放、惠民演出、场馆维修维护等支出，完成年初预算的100%，决算数与年初预算数存在差异的主要原因是0。</w:t>
      </w:r>
    </w:p>
    <w:p w14:paraId="5453767A">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2.社会保障和就业支出61.09万元，具体包括：</w:t>
      </w:r>
    </w:p>
    <w:p w14:paraId="4A9CEAE6">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社会保障和就业支出（类）行政事业单位养老支出（款）事业单位离退休（项）7.52万元,主要是退休人员取暖费、公用经费、电话费等支出，完成年初预算的93.65%，决算数与年初预算数存在差异的主要原因是取暖费降低收费标准。</w:t>
      </w:r>
    </w:p>
    <w:p w14:paraId="3165D4AD">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社会保障和就业支出（类）行政事业单位养老支出（款）机关事业单位基本养老保险缴费支出（项）49.41万元,主要是职工养老保险等支出，完成年初预算的100.84%，决算数与年初预算数存在差异的主要原因是人员经费增加，2024年7月新增1人、9月新增1人。</w:t>
      </w:r>
    </w:p>
    <w:p w14:paraId="3476697D">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社会保障和就业支出（类）残疾人事业（款）其他残疾人事业支出（项）2.62万元,主要是残疾人保障金等支出，完成年初预算的89.11%，决算数与年初预算数存在差异的主要原因是人员经费减少，2023年退休3人、死亡1人。</w:t>
      </w:r>
    </w:p>
    <w:p w14:paraId="3C5D78FB">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（4）社会保障和就业支出（类）其他社会保障和就业支出（款）其他社会保障和就业支出（项）1.54万元,主要是失业保险等支出，完成年初预算的100%，决算数与年初预算数存在差异的主要原因是0。</w:t>
      </w:r>
    </w:p>
    <w:p w14:paraId="407D4AD2">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3.卫生健康支出19.74万元，具体包括：</w:t>
      </w:r>
    </w:p>
    <w:p w14:paraId="244B0BE2">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卫生健康支出（类）行政事业单位医疗（款）事业单位医疗（项）18.96万元,主要是医疗保险等支出，完成年初预算的100.8%，决算数与年初预算数存在差异的主要原因是人员经费增加，2024年7月新增1人、9月新增1人。</w:t>
      </w:r>
    </w:p>
    <w:p w14:paraId="4CC86C84">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（2）卫生健康支出（类）行政事业单位医疗（款）其他行政事业单位医疗支出（项）0.78万元,主要是工伤保险等支出，完成年初预算的98.73%，决算数与年初预算数存在差异的主要原因是预算存在四舍五入。</w:t>
      </w:r>
    </w:p>
    <w:p w14:paraId="140993FD">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4.住房保障支出37.05万元，具体包括：</w:t>
      </w:r>
    </w:p>
    <w:p w14:paraId="28179D7D">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住房保障支出（类）住房改革支出（款）住房公积金（项）37.05万元,主要是住房公积金等支出，完成年初预算的100.82%，决算数与年初预算数存在差异的主要原因是人员经费增加，2024年7月新增1人、9月新增1人。</w:t>
      </w:r>
    </w:p>
    <w:p w14:paraId="756C143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FBB0330">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本部门2024年度无政府性基金预算财政拨款支出。</w:t>
      </w:r>
    </w:p>
    <w:p w14:paraId="12CB378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17E455D">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本部门2024年度无国有资本经营预算财政拨款支出。</w:t>
      </w:r>
    </w:p>
    <w:p w14:paraId="2AB054EC">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A7ED6DA">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lang w:eastAsia="zh-CN"/>
        </w:rPr>
        <w:t>2024</w:t>
      </w:r>
      <w:r>
        <w:rPr>
          <w:rFonts w:hint="eastAsia" w:ascii="仿宋_GB2312" w:hAnsi="宋体" w:eastAsia="仿宋_GB2312"/>
          <w:sz w:val="32"/>
          <w:szCs w:val="32"/>
        </w:rPr>
        <w:t>年度财政拨款安排的“三公”经费支出</w:t>
      </w:r>
      <w:r>
        <w:rPr>
          <w:rFonts w:hint="eastAsia" w:ascii="仿宋_GB2312" w:eastAsia="仿宋_GB2312" w:cs="仿宋_GB2312"/>
          <w:sz w:val="32"/>
          <w:szCs w:val="32"/>
        </w:rPr>
        <w:t>4.00</w:t>
      </w:r>
      <w:r>
        <w:rPr>
          <w:rFonts w:hint="eastAsia" w:ascii="仿宋_GB2312" w:hAnsi="宋体" w:eastAsia="仿宋_GB2312"/>
          <w:sz w:val="32"/>
          <w:szCs w:val="32"/>
        </w:rPr>
        <w:t>万元，完成预算的</w:t>
      </w:r>
      <w:r>
        <w:rPr>
          <w:rFonts w:hint="eastAsia" w:ascii="仿宋_GB2312" w:eastAsia="仿宋_GB2312" w:cs="仿宋_GB2312"/>
          <w:sz w:val="32"/>
          <w:szCs w:val="32"/>
        </w:rPr>
        <w:t>100.00</w:t>
      </w:r>
      <w:r>
        <w:rPr>
          <w:rFonts w:hint="eastAsia" w:ascii="仿宋_GB2312" w:hAnsi="宋体" w:eastAsia="仿宋_GB2312"/>
          <w:sz w:val="32"/>
          <w:szCs w:val="32"/>
        </w:rPr>
        <w:t>%，决算数持平预算数的主要原因是0。其中：因公出国（境）费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4.00</w:t>
      </w:r>
      <w:r>
        <w:rPr>
          <w:rFonts w:hint="eastAsia" w:ascii="仿宋_GB2312" w:hAnsi="宋体" w:eastAsia="仿宋_GB2312"/>
          <w:sz w:val="32"/>
          <w:szCs w:val="32"/>
        </w:rPr>
        <w:t>万元。</w:t>
      </w:r>
    </w:p>
    <w:p w14:paraId="72869B49">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%，决算数持平预算数的主要原因是0。</w:t>
      </w:r>
      <w:r>
        <w:rPr>
          <w:rFonts w:hint="eastAsia" w:ascii="仿宋_GB2312" w:hAnsi="宋体" w:eastAsia="仿宋_GB2312"/>
          <w:sz w:val="32"/>
          <w:szCs w:val="32"/>
          <w:lang w:eastAsia="zh-CN"/>
        </w:rPr>
        <w:t>2024</w:t>
      </w:r>
      <w:r>
        <w:rPr>
          <w:rFonts w:hint="eastAsia" w:ascii="仿宋_GB2312" w:hAnsi="宋体" w:eastAsia="仿宋_GB2312"/>
          <w:sz w:val="32"/>
          <w:szCs w:val="32"/>
        </w:rPr>
        <w:t>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lang w:eastAsia="zh-CN"/>
        </w:rPr>
        <w:t>2024</w:t>
      </w:r>
      <w:r>
        <w:rPr>
          <w:rFonts w:hint="eastAsia" w:ascii="仿宋_GB2312" w:hAnsi="宋体" w:eastAsia="仿宋_GB2312"/>
          <w:sz w:val="32"/>
          <w:szCs w:val="32"/>
        </w:rPr>
        <w:t>年因公出国（境）费与上年持平，主要原因是0等。</w:t>
      </w:r>
    </w:p>
    <w:p w14:paraId="5EE74DB9">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%，决算数持平预算数的主要原因是0。</w:t>
      </w:r>
      <w:r>
        <w:rPr>
          <w:rFonts w:hint="eastAsia" w:ascii="仿宋_GB2312" w:hAnsi="宋体" w:eastAsia="仿宋_GB2312"/>
          <w:sz w:val="32"/>
          <w:szCs w:val="32"/>
          <w:lang w:eastAsia="zh-CN"/>
        </w:rPr>
        <w:t>2024</w:t>
      </w:r>
      <w:r>
        <w:rPr>
          <w:rFonts w:hint="eastAsia" w:ascii="仿宋_GB2312" w:hAnsi="宋体" w:eastAsia="仿宋_GB2312"/>
          <w:sz w:val="32"/>
          <w:szCs w:val="32"/>
        </w:rPr>
        <w:t>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lang w:eastAsia="zh-CN"/>
        </w:rPr>
        <w:t>2024</w:t>
      </w:r>
      <w:r>
        <w:rPr>
          <w:rFonts w:hint="eastAsia" w:ascii="仿宋_GB2312" w:hAnsi="宋体" w:eastAsia="仿宋_GB2312"/>
          <w:sz w:val="32"/>
          <w:szCs w:val="32"/>
        </w:rPr>
        <w:t>年公务接待费与上年持平，主要是0等原因。</w:t>
      </w:r>
    </w:p>
    <w:p w14:paraId="72722DC4">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4.00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100.00</w:t>
      </w:r>
      <w:r>
        <w:rPr>
          <w:rFonts w:hint="eastAsia" w:ascii="仿宋_GB2312" w:hAnsi="宋体" w:eastAsia="仿宋_GB2312"/>
          <w:sz w:val="32"/>
          <w:szCs w:val="32"/>
        </w:rPr>
        <w:t>%，决算数持平预算数的主要原因是0。比上年减少0.50万元，降低11.11%，主要是财政压缩经费等原因。</w:t>
      </w:r>
    </w:p>
    <w:p w14:paraId="06319CB9">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4.00</w:t>
      </w:r>
      <w:r>
        <w:rPr>
          <w:rFonts w:hint="eastAsia" w:ascii="仿宋_GB2312" w:hAnsi="宋体" w:eastAsia="仿宋_GB2312"/>
          <w:sz w:val="32"/>
          <w:szCs w:val="32"/>
        </w:rPr>
        <w:t>万元，</w:t>
      </w:r>
      <w:r>
        <w:rPr>
          <w:rFonts w:hint="eastAsia" w:ascii="仿宋_GB2312" w:eastAsia="仿宋_GB2312" w:cs="仿宋_GB2312"/>
          <w:sz w:val="32"/>
          <w:szCs w:val="32"/>
        </w:rPr>
        <w:t>主要用于汽油费、车保险、过桥过路费、车辆维修维护等，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7D03DB6A">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5EAD6D7">
      <w:pPr>
        <w:spacing w:line="540" w:lineRule="exact"/>
        <w:ind w:firstLine="645"/>
        <w:rPr>
          <w:rFonts w:ascii="仿宋_GB2312" w:hAnsi="宋体" w:eastAsia="仿宋_GB2312"/>
          <w:sz w:val="32"/>
          <w:szCs w:val="32"/>
        </w:rPr>
      </w:pPr>
      <w:r>
        <w:rPr>
          <w:rFonts w:hint="eastAsia" w:ascii="仿宋_GB2312" w:hAnsi="宋体" w:eastAsia="仿宋_GB2312"/>
          <w:sz w:val="32"/>
          <w:szCs w:val="32"/>
          <w:lang w:eastAsia="zh-CN"/>
        </w:rPr>
        <w:t>2024</w:t>
      </w:r>
      <w:r>
        <w:rPr>
          <w:rFonts w:hint="eastAsia" w:ascii="仿宋_GB2312" w:hAnsi="宋体" w:eastAsia="仿宋_GB2312"/>
          <w:sz w:val="32"/>
          <w:szCs w:val="32"/>
        </w:rPr>
        <w:t>年度一般公共预算财政拨款基本支出</w:t>
      </w:r>
      <w:r>
        <w:rPr>
          <w:rFonts w:hint="eastAsia" w:ascii="仿宋_GB2312" w:eastAsia="仿宋_GB2312" w:cs="仿宋_GB2312"/>
          <w:sz w:val="32"/>
          <w:szCs w:val="32"/>
        </w:rPr>
        <w:t>502.58</w:t>
      </w:r>
      <w:r>
        <w:rPr>
          <w:rFonts w:hint="eastAsia" w:ascii="仿宋_GB2312" w:hAnsi="宋体" w:eastAsia="仿宋_GB2312"/>
          <w:sz w:val="32"/>
          <w:szCs w:val="32"/>
        </w:rPr>
        <w:t>万元，其中：人员经费</w:t>
      </w:r>
      <w:r>
        <w:rPr>
          <w:rFonts w:hint="eastAsia" w:ascii="仿宋_GB2312" w:eastAsia="仿宋_GB2312" w:cs="仿宋_GB2312"/>
          <w:sz w:val="32"/>
          <w:szCs w:val="32"/>
        </w:rPr>
        <w:t>461.08</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41.50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6D89AAC">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DFC2C3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B81B9F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盘锦市文化馆为事业单位，根据</w:t>
      </w:r>
      <w:r>
        <w:rPr>
          <w:rFonts w:hint="eastAsia" w:ascii="仿宋_GB2312" w:hAnsi="黑体" w:eastAsia="仿宋_GB2312"/>
          <w:sz w:val="32"/>
          <w:szCs w:val="32"/>
        </w:rPr>
        <w:t>机关运行经费</w:t>
      </w:r>
      <w:r>
        <w:rPr>
          <w:rFonts w:hint="eastAsia" w:ascii="仿宋_GB2312" w:hAnsi="黑体" w:eastAsia="仿宋_GB2312"/>
          <w:sz w:val="32"/>
          <w:szCs w:val="32"/>
          <w:lang w:eastAsia="zh-CN"/>
        </w:rPr>
        <w:t>的定义，本单位</w:t>
      </w:r>
      <w:r>
        <w:rPr>
          <w:rFonts w:hint="eastAsia" w:ascii="仿宋_GB2312" w:hAnsi="黑体" w:eastAsia="仿宋_GB2312"/>
          <w:sz w:val="32"/>
          <w:szCs w:val="32"/>
          <w:lang w:val="en-US" w:eastAsia="zh-CN"/>
        </w:rPr>
        <w:t>2024年度</w:t>
      </w:r>
      <w:r>
        <w:rPr>
          <w:rFonts w:hint="eastAsia" w:ascii="仿宋_GB2312" w:hAnsi="宋体" w:eastAsia="仿宋_GB2312"/>
          <w:sz w:val="32"/>
          <w:szCs w:val="32"/>
        </w:rPr>
        <w:t>无机关运行经费支出</w:t>
      </w:r>
      <w:r>
        <w:rPr>
          <w:rFonts w:hint="eastAsia" w:ascii="仿宋_GB2312" w:hAnsi="宋体" w:eastAsia="仿宋_GB2312"/>
          <w:sz w:val="32"/>
          <w:szCs w:val="32"/>
          <w:lang w:eastAsia="zh-CN"/>
        </w:rPr>
        <w:t>，</w:t>
      </w:r>
      <w:r>
        <w:rPr>
          <w:rFonts w:hint="eastAsia" w:ascii="仿宋_GB2312" w:hAnsi="黑体" w:eastAsia="仿宋_GB2312"/>
          <w:sz w:val="32"/>
          <w:szCs w:val="32"/>
        </w:rPr>
        <w:t>财政拨款基本支出中公用经费</w:t>
      </w:r>
      <w:r>
        <w:rPr>
          <w:rFonts w:hint="eastAsia" w:ascii="仿宋_GB2312" w:hAnsi="黑体" w:eastAsia="仿宋_GB2312"/>
          <w:sz w:val="32"/>
          <w:szCs w:val="32"/>
          <w:lang w:val="en-US" w:eastAsia="zh-CN"/>
        </w:rPr>
        <w:t>41.50万元</w:t>
      </w:r>
      <w:r>
        <w:rPr>
          <w:rFonts w:hint="eastAsia" w:ascii="仿宋_GB2312" w:hAnsi="黑体" w:eastAsia="仿宋_GB2312"/>
          <w:sz w:val="32"/>
          <w:szCs w:val="32"/>
        </w:rPr>
        <w:t>。</w:t>
      </w:r>
    </w:p>
    <w:p w14:paraId="4A1C262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D20BF7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2024</w:t>
      </w:r>
      <w:r>
        <w:rPr>
          <w:rFonts w:hint="eastAsia" w:ascii="仿宋_GB2312" w:hAnsi="黑体" w:eastAsia="仿宋_GB2312"/>
          <w:sz w:val="32"/>
          <w:szCs w:val="32"/>
        </w:rPr>
        <w:t>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AC04DE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B6A12BC">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2024</w:t>
      </w:r>
      <w:r>
        <w:rPr>
          <w:rFonts w:hint="eastAsia" w:ascii="仿宋_GB2312" w:hAnsi="黑体" w:eastAsia="仿宋_GB2312"/>
          <w:sz w:val="32"/>
          <w:szCs w:val="32"/>
        </w:rPr>
        <w:t>年12月31日</w:t>
      </w:r>
    </w:p>
    <w:p w14:paraId="06CDBF26">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1.房屋情况：房屋面积</w:t>
      </w:r>
      <w:r>
        <w:rPr>
          <w:rFonts w:hint="eastAsia" w:ascii="仿宋_GB2312" w:hAnsi="黑体" w:eastAsia="仿宋_GB2312"/>
          <w:sz w:val="32"/>
          <w:szCs w:val="32"/>
          <w:lang w:val="en-US" w:eastAsia="zh-CN"/>
        </w:rPr>
        <w:t>170.3</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110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170.3</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110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62364F0A">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C9DD8D6">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239611FE">
      <w:pPr>
        <w:widowControl/>
        <w:spacing w:line="540" w:lineRule="exact"/>
        <w:ind w:firstLine="643" w:firstLineChars="200"/>
        <w:jc w:val="left"/>
      </w:pPr>
      <w:r>
        <w:rPr>
          <w:rFonts w:ascii="楷体_GB2312" w:hAnsi="宋体" w:eastAsia="楷体_GB2312" w:cs="楷体_GB2312"/>
          <w:b/>
          <w:sz w:val="32"/>
          <w:szCs w:val="32"/>
        </w:rPr>
        <w:t>（四）预算绩效情况。</w:t>
      </w:r>
    </w:p>
    <w:p w14:paraId="2A772C28">
      <w:pPr>
        <w:keepNext w:val="0"/>
        <w:keepLines w:val="0"/>
        <w:pageBreakBefore w:val="0"/>
        <w:widowControl/>
        <w:kinsoku/>
        <w:wordWrap/>
        <w:overflowPunct/>
        <w:topLinePunct w:val="0"/>
        <w:autoSpaceDE/>
        <w:autoSpaceDN/>
        <w:bidi w:val="0"/>
        <w:adjustRightInd/>
        <w:snapToGrid/>
        <w:spacing w:line="520" w:lineRule="exact"/>
        <w:ind w:left="638" w:leftChars="304" w:firstLine="0" w:firstLineChars="0"/>
        <w:jc w:val="left"/>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w:t>
      </w:r>
      <w:r>
        <w:rPr>
          <w:rFonts w:hint="eastAsia" w:ascii="仿宋_GB2312" w:hAnsi="宋体" w:eastAsia="仿宋_GB2312" w:cs="仿宋_GB2312"/>
          <w:kern w:val="0"/>
          <w:sz w:val="32"/>
          <w:szCs w:val="32"/>
          <w:lang w:eastAsia="zh-CN"/>
        </w:rPr>
        <w:t>部门整体</w:t>
      </w:r>
      <w:r>
        <w:rPr>
          <w:rFonts w:hint="eastAsia" w:ascii="仿宋_GB2312" w:hAnsi="宋体" w:eastAsia="仿宋_GB2312" w:cs="仿宋_GB2312"/>
          <w:kern w:val="0"/>
          <w:sz w:val="32"/>
          <w:szCs w:val="32"/>
        </w:rPr>
        <w:t>绩效</w:t>
      </w:r>
      <w:r>
        <w:rPr>
          <w:rFonts w:hint="eastAsia" w:ascii="仿宋_GB2312" w:hAnsi="宋体" w:eastAsia="仿宋_GB2312" w:cs="仿宋_GB2312"/>
          <w:kern w:val="0"/>
          <w:sz w:val="32"/>
          <w:szCs w:val="32"/>
          <w:lang w:eastAsia="zh-CN"/>
        </w:rPr>
        <w:t>自评</w:t>
      </w:r>
      <w:r>
        <w:rPr>
          <w:rFonts w:hint="eastAsia" w:ascii="仿宋_GB2312" w:hAnsi="宋体" w:eastAsia="仿宋_GB2312" w:cs="仿宋_GB2312"/>
          <w:kern w:val="0"/>
          <w:sz w:val="32"/>
          <w:szCs w:val="32"/>
        </w:rPr>
        <w:t>情况。</w:t>
      </w:r>
    </w:p>
    <w:p w14:paraId="20386CC1">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2024年度</w:t>
      </w:r>
      <w:r>
        <w:rPr>
          <w:rFonts w:hint="eastAsia" w:ascii="仿宋_GB2312" w:hAnsi="宋体" w:eastAsia="仿宋_GB2312" w:cs="仿宋_GB2312"/>
          <w:kern w:val="0"/>
          <w:sz w:val="32"/>
          <w:szCs w:val="32"/>
        </w:rPr>
        <w:t>根据预算绩效管理要求，</w:t>
      </w:r>
      <w:r>
        <w:rPr>
          <w:rFonts w:hint="eastAsia" w:ascii="仿宋_GB2312" w:hAnsi="宋体" w:eastAsia="仿宋_GB2312" w:cs="仿宋_GB2312"/>
          <w:kern w:val="0"/>
          <w:sz w:val="32"/>
          <w:szCs w:val="32"/>
          <w:lang w:eastAsia="zh-CN"/>
        </w:rPr>
        <w:t>盘锦市文化馆</w:t>
      </w:r>
      <w:r>
        <w:rPr>
          <w:rFonts w:hint="eastAsia" w:ascii="仿宋_GB2312" w:hAnsi="宋体" w:eastAsia="仿宋_GB2312" w:cs="仿宋_GB2312"/>
          <w:kern w:val="0"/>
          <w:sz w:val="32"/>
          <w:szCs w:val="32"/>
        </w:rPr>
        <w:t>组织开展</w:t>
      </w:r>
      <w:r>
        <w:rPr>
          <w:rFonts w:hint="eastAsia" w:ascii="仿宋_GB2312" w:hAnsi="宋体" w:eastAsia="仿宋_GB2312" w:cs="仿宋_GB2312"/>
          <w:kern w:val="0"/>
          <w:sz w:val="32"/>
          <w:szCs w:val="32"/>
          <w:lang w:eastAsia="zh-CN"/>
        </w:rPr>
        <w:t>单位</w:t>
      </w:r>
      <w:r>
        <w:rPr>
          <w:rFonts w:hint="eastAsia" w:ascii="仿宋_GB2312" w:hAnsi="宋体" w:eastAsia="仿宋_GB2312" w:cs="仿宋_GB2312"/>
          <w:kern w:val="0"/>
          <w:sz w:val="32"/>
          <w:szCs w:val="32"/>
        </w:rPr>
        <w:t>整体绩效自评</w:t>
      </w:r>
      <w:r>
        <w:rPr>
          <w:rFonts w:hint="eastAsia" w:ascii="仿宋_GB2312" w:hAnsi="宋体" w:eastAsia="仿宋_GB2312" w:cs="仿宋_GB2312"/>
          <w:kern w:val="0"/>
          <w:sz w:val="32"/>
          <w:szCs w:val="32"/>
          <w:lang w:eastAsia="zh-CN"/>
        </w:rPr>
        <w:t>工作</w:t>
      </w:r>
      <w:r>
        <w:rPr>
          <w:rFonts w:hint="eastAsia" w:ascii="仿宋_GB2312" w:hAnsi="宋体" w:eastAsia="仿宋_GB2312" w:cs="仿宋_GB2312"/>
          <w:kern w:val="0"/>
          <w:sz w:val="32"/>
          <w:szCs w:val="32"/>
        </w:rPr>
        <w:t>，涉及资金476.3万元，</w:t>
      </w:r>
      <w:r>
        <w:rPr>
          <w:rFonts w:hint="eastAsia" w:ascii="仿宋_GB2312" w:hAnsi="宋体" w:eastAsia="仿宋_GB2312" w:cs="仿宋_GB2312"/>
          <w:kern w:val="0"/>
          <w:sz w:val="32"/>
          <w:szCs w:val="32"/>
          <w:lang w:eastAsia="zh-CN"/>
        </w:rPr>
        <w:t>其中财政拨款</w:t>
      </w:r>
      <w:r>
        <w:rPr>
          <w:rFonts w:hint="eastAsia" w:ascii="仿宋_GB2312" w:hAnsi="宋体" w:eastAsia="仿宋_GB2312" w:cs="仿宋_GB2312"/>
          <w:kern w:val="0"/>
          <w:sz w:val="32"/>
          <w:szCs w:val="32"/>
          <w:lang w:val="en-US" w:eastAsia="zh-CN"/>
        </w:rPr>
        <w:t>476.3万元，</w:t>
      </w:r>
      <w:r>
        <w:rPr>
          <w:rFonts w:hint="eastAsia" w:ascii="仿宋_GB2312" w:hAnsi="宋体" w:eastAsia="仿宋_GB2312" w:cs="仿宋_GB2312"/>
          <w:kern w:val="0"/>
          <w:sz w:val="32"/>
          <w:szCs w:val="32"/>
        </w:rPr>
        <w:t>自评</w:t>
      </w:r>
      <w:r>
        <w:rPr>
          <w:rFonts w:hint="eastAsia" w:ascii="仿宋_GB2312" w:hAnsi="宋体" w:eastAsia="仿宋_GB2312" w:cs="仿宋_GB2312"/>
          <w:kern w:val="0"/>
          <w:sz w:val="32"/>
          <w:szCs w:val="32"/>
          <w:lang w:eastAsia="zh-CN"/>
        </w:rPr>
        <w:t>得</w:t>
      </w:r>
      <w:r>
        <w:rPr>
          <w:rFonts w:hint="eastAsia" w:ascii="仿宋_GB2312" w:hAnsi="宋体" w:eastAsia="仿宋_GB2312" w:cs="仿宋_GB2312"/>
          <w:kern w:val="0"/>
          <w:sz w:val="32"/>
          <w:szCs w:val="32"/>
        </w:rPr>
        <w:t>分99.49分</w:t>
      </w:r>
      <w:r>
        <w:rPr>
          <w:rFonts w:hint="eastAsia" w:ascii="仿宋_GB2312" w:hAnsi="宋体" w:eastAsia="仿宋_GB2312" w:cs="仿宋_GB2312"/>
          <w:kern w:val="0"/>
          <w:sz w:val="32"/>
          <w:szCs w:val="32"/>
          <w:lang w:eastAsia="zh-CN"/>
        </w:rPr>
        <w:t>。</w:t>
      </w:r>
    </w:p>
    <w:p w14:paraId="395803B2">
      <w:pPr>
        <w:widowControl/>
        <w:spacing w:line="52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详见附件</w:t>
      </w:r>
      <w:r>
        <w:rPr>
          <w:rFonts w:hint="eastAsia" w:ascii="仿宋_GB2312" w:hAnsi="宋体" w:eastAsia="仿宋_GB2312" w:cs="仿宋_GB2312"/>
          <w:kern w:val="0"/>
          <w:sz w:val="32"/>
          <w:szCs w:val="32"/>
        </w:rPr>
        <w:t>《部门（单位）整体绩效自评表》。</w:t>
      </w:r>
    </w:p>
    <w:p w14:paraId="05D99F40">
      <w:pPr>
        <w:widowControl/>
        <w:spacing w:line="520" w:lineRule="exact"/>
        <w:ind w:firstLine="640" w:firstLineChars="200"/>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2.项目绩效自评情况</w:t>
      </w:r>
    </w:p>
    <w:p w14:paraId="4E0E8CFF">
      <w:pPr>
        <w:widowControl/>
        <w:spacing w:line="52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2024年度</w:t>
      </w:r>
      <w:r>
        <w:rPr>
          <w:rFonts w:hint="eastAsia" w:ascii="仿宋_GB2312" w:hAnsi="宋体" w:eastAsia="仿宋_GB2312" w:cs="仿宋_GB2312"/>
          <w:kern w:val="0"/>
          <w:sz w:val="32"/>
          <w:szCs w:val="32"/>
          <w:lang w:eastAsia="zh-CN"/>
        </w:rPr>
        <w:t>盘锦市文化馆</w:t>
      </w:r>
      <w:r>
        <w:rPr>
          <w:rFonts w:hint="eastAsia" w:ascii="仿宋_GB2312" w:hAnsi="宋体" w:eastAsia="仿宋_GB2312" w:cs="仿宋_GB2312"/>
          <w:kern w:val="0"/>
          <w:sz w:val="32"/>
          <w:szCs w:val="32"/>
        </w:rPr>
        <w:t>组织对</w:t>
      </w:r>
      <w:r>
        <w:rPr>
          <w:rFonts w:hint="eastAsia" w:ascii="仿宋_GB2312" w:hAnsi="宋体" w:eastAsia="仿宋_GB2312" w:cs="仿宋_GB2312"/>
          <w:kern w:val="0"/>
          <w:sz w:val="32"/>
          <w:szCs w:val="32"/>
          <w:lang w:eastAsia="zh-CN"/>
        </w:rPr>
        <w:t>本单位</w:t>
      </w:r>
      <w:r>
        <w:rPr>
          <w:rFonts w:hint="eastAsia" w:ascii="仿宋_GB2312" w:hAnsi="宋体" w:eastAsia="仿宋_GB2312" w:cs="仿宋_GB2312"/>
          <w:kern w:val="0"/>
          <w:sz w:val="32"/>
          <w:szCs w:val="32"/>
          <w:lang w:val="en-US" w:eastAsia="zh-CN"/>
        </w:rPr>
        <w:t>5个</w:t>
      </w:r>
      <w:r>
        <w:rPr>
          <w:rFonts w:hint="eastAsia" w:ascii="仿宋_GB2312" w:hAnsi="宋体" w:eastAsia="仿宋_GB2312" w:cs="仿宋_GB2312"/>
          <w:kern w:val="0"/>
          <w:sz w:val="32"/>
          <w:szCs w:val="32"/>
        </w:rPr>
        <w:t>项目开展</w:t>
      </w:r>
      <w:r>
        <w:rPr>
          <w:rFonts w:hint="eastAsia" w:ascii="仿宋_GB2312" w:hAnsi="宋体" w:eastAsia="仿宋_GB2312" w:cs="仿宋_GB2312"/>
          <w:kern w:val="0"/>
          <w:sz w:val="32"/>
          <w:szCs w:val="32"/>
          <w:lang w:eastAsia="zh-CN"/>
        </w:rPr>
        <w:t>项目</w:t>
      </w:r>
      <w:r>
        <w:rPr>
          <w:rFonts w:hint="eastAsia" w:ascii="仿宋_GB2312" w:hAnsi="宋体" w:eastAsia="仿宋_GB2312" w:cs="仿宋_GB2312"/>
          <w:kern w:val="0"/>
          <w:sz w:val="32"/>
          <w:szCs w:val="32"/>
        </w:rPr>
        <w:t>绩效自评</w:t>
      </w:r>
      <w:r>
        <w:rPr>
          <w:rFonts w:hint="eastAsia" w:ascii="仿宋_GB2312" w:hAnsi="宋体" w:eastAsia="仿宋_GB2312" w:cs="仿宋_GB2312"/>
          <w:kern w:val="0"/>
          <w:sz w:val="32"/>
          <w:szCs w:val="32"/>
          <w:lang w:eastAsia="zh-CN"/>
        </w:rPr>
        <w:t>工作</w:t>
      </w:r>
      <w:r>
        <w:rPr>
          <w:rFonts w:hint="eastAsia" w:ascii="仿宋_GB2312" w:hAnsi="宋体" w:eastAsia="仿宋_GB2312" w:cs="仿宋_GB2312"/>
          <w:kern w:val="0"/>
          <w:sz w:val="32"/>
          <w:szCs w:val="32"/>
        </w:rPr>
        <w:t>，涉及资金</w:t>
      </w:r>
      <w:r>
        <w:rPr>
          <w:rFonts w:hint="eastAsia" w:ascii="仿宋_GB2312" w:hAnsi="宋体" w:eastAsia="仿宋_GB2312" w:cs="仿宋_GB2312"/>
          <w:kern w:val="0"/>
          <w:sz w:val="32"/>
          <w:szCs w:val="32"/>
          <w:lang w:val="en-US" w:eastAsia="zh-CN"/>
        </w:rPr>
        <w:t>110.9</w:t>
      </w:r>
      <w:r>
        <w:rPr>
          <w:rFonts w:hint="eastAsia" w:ascii="仿宋_GB2312" w:hAnsi="宋体" w:eastAsia="仿宋_GB2312" w:cs="仿宋_GB2312"/>
          <w:kern w:val="0"/>
          <w:sz w:val="32"/>
          <w:szCs w:val="32"/>
        </w:rPr>
        <w:t>万元（其中：一般公共预算资金</w:t>
      </w:r>
      <w:r>
        <w:rPr>
          <w:rFonts w:hint="eastAsia" w:ascii="仿宋_GB2312" w:hAnsi="宋体" w:eastAsia="仿宋_GB2312" w:cs="仿宋_GB2312"/>
          <w:kern w:val="0"/>
          <w:sz w:val="32"/>
          <w:szCs w:val="32"/>
          <w:lang w:val="en-US" w:eastAsia="zh-CN"/>
        </w:rPr>
        <w:t>110.9</w:t>
      </w:r>
      <w:r>
        <w:rPr>
          <w:rFonts w:hint="eastAsia" w:ascii="仿宋_GB2312" w:hAnsi="宋体" w:eastAsia="仿宋_GB2312" w:cs="仿宋_GB2312"/>
          <w:kern w:val="0"/>
          <w:sz w:val="32"/>
          <w:szCs w:val="32"/>
        </w:rPr>
        <w:t>万元，政府性基金预算资金0万元，国有资本经营预算资金0万元），自评覆盖率（开展绩效自评的特定目标类项目数/年初批复绩效目标的特定目标类项目数*100%）达到100%，自评平均分（开展绩效自评的项目分数总和/开展绩效自评的项目数）100分。</w:t>
      </w:r>
    </w:p>
    <w:p w14:paraId="38E54462">
      <w:pPr>
        <w:widowControl/>
        <w:spacing w:line="520" w:lineRule="exact"/>
        <w:ind w:firstLine="640" w:firstLineChars="200"/>
        <w:rPr>
          <w:rFonts w:ascii="仿宋_GB2312"/>
          <w:b/>
          <w:bCs/>
          <w:sz w:val="32"/>
          <w:szCs w:val="32"/>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lang w:eastAsia="zh-CN"/>
        </w:rPr>
        <w:t>详见附件</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lang w:eastAsia="zh-CN"/>
        </w:rPr>
        <w:t>预算项目</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lang w:eastAsia="zh-CN"/>
        </w:rPr>
        <w:t>政策</w:t>
      </w:r>
      <w:r>
        <w:rPr>
          <w:rFonts w:hint="eastAsia" w:ascii="仿宋_GB2312" w:hAnsi="宋体" w:eastAsia="仿宋_GB2312" w:cs="仿宋_GB2312"/>
          <w:kern w:val="0"/>
          <w:sz w:val="32"/>
          <w:szCs w:val="32"/>
        </w:rPr>
        <w:t>）绩效自评表》。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3.部门</w:t>
      </w:r>
      <w:r>
        <w:rPr>
          <w:rFonts w:hint="eastAsia" w:ascii="仿宋_GB2312" w:hAnsi="宋体" w:eastAsia="仿宋_GB2312" w:cs="仿宋_GB2312"/>
          <w:kern w:val="0"/>
          <w:sz w:val="32"/>
          <w:szCs w:val="32"/>
          <w:lang w:eastAsia="zh-CN"/>
        </w:rPr>
        <w:t>重点</w:t>
      </w:r>
      <w:r>
        <w:rPr>
          <w:rFonts w:hint="eastAsia" w:ascii="仿宋_GB2312" w:hAnsi="宋体" w:eastAsia="仿宋_GB2312" w:cs="仿宋_GB2312"/>
          <w:kern w:val="0"/>
          <w:sz w:val="32"/>
          <w:szCs w:val="32"/>
        </w:rPr>
        <w:t>评价</w:t>
      </w:r>
      <w:r>
        <w:rPr>
          <w:rFonts w:hint="eastAsia" w:ascii="仿宋_GB2312" w:hAnsi="宋体" w:eastAsia="仿宋_GB2312" w:cs="仿宋_GB2312"/>
          <w:kern w:val="0"/>
          <w:sz w:val="32"/>
          <w:szCs w:val="32"/>
          <w:lang w:eastAsia="zh-CN"/>
        </w:rPr>
        <w:t>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2024年度，盘锦市文化馆未开展部门重点评价工作。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4.财政</w:t>
      </w:r>
      <w:r>
        <w:rPr>
          <w:rFonts w:hint="eastAsia" w:ascii="仿宋_GB2312" w:hAnsi="宋体" w:eastAsia="仿宋_GB2312" w:cs="仿宋_GB2312"/>
          <w:kern w:val="0"/>
          <w:sz w:val="32"/>
          <w:szCs w:val="32"/>
          <w:lang w:eastAsia="zh-CN"/>
        </w:rPr>
        <w:t>重点</w:t>
      </w:r>
      <w:r>
        <w:rPr>
          <w:rFonts w:hint="eastAsia" w:ascii="仿宋_GB2312" w:hAnsi="宋体" w:eastAsia="仿宋_GB2312" w:cs="仿宋_GB2312"/>
          <w:kern w:val="0"/>
          <w:sz w:val="32"/>
          <w:szCs w:val="32"/>
        </w:rPr>
        <w:t>评价</w:t>
      </w:r>
      <w:r>
        <w:rPr>
          <w:rFonts w:hint="eastAsia" w:ascii="仿宋_GB2312" w:hAnsi="宋体" w:eastAsia="仿宋_GB2312" w:cs="仿宋_GB2312"/>
          <w:kern w:val="0"/>
          <w:sz w:val="32"/>
          <w:szCs w:val="32"/>
          <w:lang w:eastAsia="zh-CN"/>
        </w:rPr>
        <w:t>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2024年度，盘锦市财政局未对盘锦市文化馆的项目开展财政重点评价工作。</w:t>
      </w:r>
    </w:p>
    <w:p w14:paraId="5FC5CEEF">
      <w:pPr>
        <w:numPr>
          <w:ilvl w:val="0"/>
          <w:numId w:val="2"/>
        </w:numPr>
        <w:spacing w:line="540" w:lineRule="exact"/>
        <w:jc w:val="center"/>
        <w:rPr>
          <w:rFonts w:hint="eastAsia" w:ascii="宋体" w:hAnsi="宋体"/>
          <w:b/>
          <w:sz w:val="36"/>
          <w:szCs w:val="36"/>
        </w:rPr>
      </w:pPr>
      <w:r>
        <w:rPr>
          <w:rFonts w:hint="eastAsia" w:ascii="宋体" w:hAnsi="宋体"/>
          <w:b/>
          <w:sz w:val="36"/>
          <w:szCs w:val="36"/>
        </w:rPr>
        <w:t>名词解释</w:t>
      </w:r>
    </w:p>
    <w:p w14:paraId="75A69524">
      <w:pPr>
        <w:numPr>
          <w:numId w:val="0"/>
        </w:numPr>
        <w:spacing w:line="540" w:lineRule="exact"/>
        <w:jc w:val="both"/>
        <w:rPr>
          <w:rFonts w:hint="eastAsia" w:ascii="宋体" w:hAnsi="宋体"/>
          <w:b/>
          <w:sz w:val="36"/>
          <w:szCs w:val="36"/>
        </w:rPr>
      </w:pPr>
    </w:p>
    <w:p w14:paraId="5B18161A">
      <w:pPr>
        <w:numPr>
          <w:numId w:val="0"/>
        </w:numPr>
        <w:spacing w:line="540" w:lineRule="exact"/>
        <w:jc w:val="both"/>
        <w:rPr>
          <w:rFonts w:hint="eastAsia" w:ascii="宋体" w:hAnsi="宋体"/>
          <w:b/>
          <w:sz w:val="36"/>
          <w:szCs w:val="36"/>
        </w:rPr>
      </w:pPr>
    </w:p>
    <w:p w14:paraId="6BC2D693">
      <w:pPr>
        <w:spacing w:line="540" w:lineRule="exact"/>
        <w:jc w:val="center"/>
        <w:rPr>
          <w:rFonts w:ascii="宋体" w:hAnsi="宋体"/>
          <w:b/>
          <w:sz w:val="36"/>
          <w:szCs w:val="36"/>
        </w:rPr>
      </w:pPr>
    </w:p>
    <w:p w14:paraId="7AE50F7B">
      <w:pPr>
        <w:spacing w:line="540" w:lineRule="exac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03ABA805">
      <w:pPr>
        <w:spacing w:line="540" w:lineRule="exact"/>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D20A768">
      <w:pPr>
        <w:spacing w:line="540" w:lineRule="exact"/>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30741EE">
      <w:pPr>
        <w:spacing w:line="540" w:lineRule="exact"/>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9D07466">
      <w:pPr>
        <w:spacing w:line="540" w:lineRule="exact"/>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18EE29F">
      <w:pPr>
        <w:spacing w:line="540" w:lineRule="exact"/>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3688BBBE">
      <w:pPr>
        <w:spacing w:line="540" w:lineRule="exact"/>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F6CE3CD">
      <w:pPr>
        <w:spacing w:line="540" w:lineRule="exact"/>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65F7D26">
      <w:pPr>
        <w:spacing w:line="540" w:lineRule="exact"/>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B65B9B6">
      <w:pPr>
        <w:spacing w:line="540" w:lineRule="exact"/>
        <w:rPr>
          <w:rFonts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7B464F30">
      <w:pPr>
        <w:spacing w:line="540" w:lineRule="exact"/>
        <w:rPr>
          <w:rFonts w:ascii="仿宋_GB2312" w:eastAsia="仿宋_GB2312"/>
          <w:sz w:val="32"/>
          <w:szCs w:val="32"/>
        </w:rPr>
      </w:pPr>
      <w:r>
        <w:rPr>
          <w:rFonts w:hint="eastAsia" w:ascii="仿宋_GB2312" w:eastAsia="仿宋_GB2312"/>
          <w:sz w:val="32"/>
          <w:szCs w:val="32"/>
        </w:rPr>
        <w:t>发展目标所发生的支出。</w:t>
      </w:r>
    </w:p>
    <w:p w14:paraId="6B3C7047">
      <w:pPr>
        <w:spacing w:line="540" w:lineRule="exact"/>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976084E">
      <w:pPr>
        <w:spacing w:line="540" w:lineRule="exact"/>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7D98F43">
      <w:pPr>
        <w:spacing w:line="540" w:lineRule="exact"/>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CD24A8C">
      <w:pPr>
        <w:spacing w:line="540" w:lineRule="exact"/>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4F7921E">
      <w:pPr>
        <w:spacing w:line="540" w:lineRule="exact"/>
        <w:rPr>
          <w:rFonts w:hint="eastAsia"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2BACCE9">
      <w:pPr>
        <w:widowControl/>
        <w:spacing w:line="520" w:lineRule="exact"/>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16.一般公共服务（类）财政事务（款）行政运行（项）</w:t>
      </w:r>
      <w:r>
        <w:rPr>
          <w:rFonts w:hint="eastAsia" w:ascii="仿宋_GB2312" w:hAnsi="宋体" w:eastAsia="仿宋_GB2312" w:cs="仿宋_GB2312"/>
          <w:kern w:val="0"/>
          <w:sz w:val="32"/>
          <w:szCs w:val="32"/>
        </w:rPr>
        <w:t>：反映行政单位（包括实行公务员管理的事业单位）的基本支出。</w:t>
      </w:r>
    </w:p>
    <w:p w14:paraId="142B48CD">
      <w:pPr>
        <w:widowControl/>
        <w:spacing w:line="520" w:lineRule="exact"/>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17.工资福利支出：</w:t>
      </w:r>
      <w:r>
        <w:rPr>
          <w:rFonts w:hint="eastAsia" w:ascii="仿宋_GB2312" w:hAnsi="宋体" w:eastAsia="仿宋_GB2312" w:cs="仿宋_GB2312"/>
          <w:kern w:val="0"/>
          <w:sz w:val="32"/>
          <w:szCs w:val="32"/>
        </w:rPr>
        <w:t>反映单位开支的在职职工和编制外长期聘用人员的各类劳动报酬，以及为上述人员缴纳的各项社会保险费等。</w:t>
      </w:r>
    </w:p>
    <w:p w14:paraId="2146FCAB">
      <w:pPr>
        <w:widowControl/>
        <w:spacing w:line="520" w:lineRule="exact"/>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18. 基本工资：</w:t>
      </w:r>
      <w:r>
        <w:rPr>
          <w:rFonts w:hint="eastAsia" w:ascii="仿宋_GB2312" w:hAnsi="宋体" w:eastAsia="仿宋_GB2312" w:cs="仿宋_GB2312"/>
          <w:kern w:val="0"/>
          <w:sz w:val="32"/>
          <w:szCs w:val="32"/>
        </w:rPr>
        <w:t>反映按规定发放的基本工资，包括公务员的职务工资、级别工资;机关工人的岗位工资、技术等级工资;事业单位工作人员的岗位工资、薪级工资:各类学校毕业生试用期(见习期)工资、新参加工作工人学徒期、熟练期工资;军队(含武警军官、文职干部的职务(专业技术等级)工资、军衔(级别工资和军龄工资:军队士官的军衔等级工资和军龄工资等。</w:t>
      </w:r>
    </w:p>
    <w:p w14:paraId="5AA6AC35">
      <w:pPr>
        <w:widowControl/>
        <w:spacing w:line="520" w:lineRule="exact"/>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19.津贴补贴：</w:t>
      </w:r>
      <w:r>
        <w:rPr>
          <w:rFonts w:hint="eastAsia" w:ascii="仿宋_GB2312" w:hAnsi="宋体" w:eastAsia="仿宋_GB2312" w:cs="仿宋_GB2312"/>
          <w:kern w:val="0"/>
          <w:sz w:val="32"/>
          <w:szCs w:val="32"/>
        </w:rPr>
        <w:t>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14:paraId="311BC765">
      <w:pPr>
        <w:widowControl/>
        <w:spacing w:line="520" w:lineRule="exact"/>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20.奖金</w:t>
      </w:r>
      <w:r>
        <w:rPr>
          <w:rFonts w:hint="eastAsia" w:ascii="仿宋_GB2312" w:hAnsi="宋体" w:eastAsia="仿宋_GB2312" w:cs="仿宋_GB2312"/>
          <w:kern w:val="0"/>
          <w:sz w:val="32"/>
          <w:szCs w:val="32"/>
        </w:rPr>
        <w:t>：反映按规定发放的奖金，包括机关工作人员年终一次性奖金等。</w:t>
      </w:r>
    </w:p>
    <w:p w14:paraId="1BA698CA">
      <w:pPr>
        <w:widowControl/>
        <w:spacing w:line="520" w:lineRule="exact"/>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21.伙食补助费</w:t>
      </w:r>
      <w:r>
        <w:rPr>
          <w:rFonts w:hint="eastAsia" w:ascii="仿宋_GB2312" w:hAnsi="宋体" w:eastAsia="仿宋_GB2312" w:cs="仿宋_GB2312"/>
          <w:kern w:val="0"/>
          <w:sz w:val="32"/>
          <w:szCs w:val="32"/>
        </w:rPr>
        <w:t>：反映单位发给职工的伙食补助费，因公负伤等住院治疗、住疗养院期间的伙食补助费，军队(含武警)人员的伙食费等。</w:t>
      </w:r>
    </w:p>
    <w:p w14:paraId="4CF78AD5">
      <w:pPr>
        <w:widowControl/>
        <w:spacing w:line="520" w:lineRule="exact"/>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22.绩效工资</w:t>
      </w:r>
      <w:r>
        <w:rPr>
          <w:rFonts w:hint="eastAsia" w:ascii="仿宋_GB2312" w:hAnsi="宋体" w:eastAsia="仿宋_GB2312" w:cs="仿宋_GB2312"/>
          <w:kern w:val="0"/>
          <w:sz w:val="32"/>
          <w:szCs w:val="32"/>
        </w:rPr>
        <w:t xml:space="preserve">：反映事业单位工作人员的绩效工资。 </w:t>
      </w:r>
    </w:p>
    <w:p w14:paraId="73CEF8B8">
      <w:pPr>
        <w:widowControl/>
        <w:spacing w:line="520" w:lineRule="exact"/>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23.机关事业单位基本养老保：</w:t>
      </w:r>
      <w:r>
        <w:rPr>
          <w:rFonts w:hint="eastAsia" w:ascii="仿宋_GB2312" w:hAnsi="宋体" w:eastAsia="仿宋_GB2312" w:cs="仿宋_GB2312"/>
          <w:kern w:val="0"/>
          <w:sz w:val="32"/>
          <w:szCs w:val="32"/>
        </w:rPr>
        <w:t xml:space="preserve">反映单位为职工缴纳的基本养老保险费。由单位代扣的工作险缴费 人员基本养老保险缴费，不在此科目反映。 </w:t>
      </w:r>
    </w:p>
    <w:p w14:paraId="16163B74">
      <w:pPr>
        <w:widowControl/>
        <w:spacing w:line="520" w:lineRule="exact"/>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24.职业年金缴费</w:t>
      </w:r>
      <w:r>
        <w:rPr>
          <w:rFonts w:hint="eastAsia" w:ascii="仿宋_GB2312" w:hAnsi="宋体" w:eastAsia="仿宋_GB2312" w:cs="仿宋_GB2312"/>
          <w:kern w:val="0"/>
          <w:sz w:val="32"/>
          <w:szCs w:val="32"/>
        </w:rPr>
        <w:t>：反映单位为职工实际缴纳的职量年金(含职业年金补记支出)。由单位代扣的工作人员职业年金缴费，不在此科目反映。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25.职工基本医疗保险缴费：</w:t>
      </w:r>
      <w:r>
        <w:rPr>
          <w:rFonts w:hint="eastAsia" w:ascii="仿宋_GB2312" w:hAnsi="宋体" w:eastAsia="仿宋_GB2312" w:cs="仿宋_GB2312"/>
          <w:kern w:val="0"/>
          <w:sz w:val="32"/>
          <w:szCs w:val="32"/>
        </w:rPr>
        <w:t>反映单位为职工缴纳的基本医疗保险费。 公务员医疗补助缴费 反映按规定可享受公务员医疗补助单位为职工缴纳的公务员医疗补助费。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26.其他社会保障缴费</w:t>
      </w:r>
      <w:r>
        <w:rPr>
          <w:rFonts w:hint="eastAsia" w:ascii="仿宋_GB2312" w:hAnsi="宋体" w:eastAsia="仿宋_GB2312" w:cs="仿宋_GB2312"/>
          <w:kern w:val="0"/>
          <w:sz w:val="32"/>
          <w:szCs w:val="32"/>
        </w:rPr>
        <w:t>：反映单位为职工缴纳的失业、工伤、生育等社会保险费，残疾人就业保障金，军队(含武警)为军人缴纳的退役养老、医疗等社会保险费。生育保险和职工基本医疗保险合并实施的地区，相关缴费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27.住房公积金</w:t>
      </w:r>
      <w:r>
        <w:rPr>
          <w:rFonts w:hint="eastAsia" w:ascii="仿宋_GB2312" w:hAnsi="宋体" w:eastAsia="仿宋_GB2312" w:cs="仿宋_GB2312"/>
          <w:kern w:val="0"/>
          <w:sz w:val="32"/>
          <w:szCs w:val="32"/>
        </w:rPr>
        <w:t xml:space="preserve">：反映单位按规定为职工缴纳的住房公积金。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28.医疗费</w:t>
      </w:r>
      <w:r>
        <w:rPr>
          <w:rFonts w:hint="eastAsia" w:ascii="仿宋_GB2312" w:hAnsi="宋体" w:eastAsia="仿宋_GB2312" w:cs="仿宋_GB2312"/>
          <w:kern w:val="0"/>
          <w:sz w:val="32"/>
          <w:szCs w:val="32"/>
        </w:rPr>
        <w:t>：反映未参加医疗保险单位的医疗经费和单位按规定为职工支出的其他医疗费用。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29.其他工资福利支出</w:t>
      </w:r>
      <w:r>
        <w:rPr>
          <w:rFonts w:hint="eastAsia" w:ascii="仿宋_GB2312" w:hAnsi="宋体" w:eastAsia="仿宋_GB2312" w:cs="仿宋_GB2312"/>
          <w:kern w:val="0"/>
          <w:sz w:val="32"/>
          <w:szCs w:val="32"/>
        </w:rPr>
        <w:t>：说反映上述科日未包括的工资福利支出。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30.商品和服务支出</w:t>
      </w:r>
      <w:r>
        <w:rPr>
          <w:rFonts w:hint="eastAsia" w:ascii="仿宋_GB2312" w:hAnsi="宋体" w:eastAsia="仿宋_GB2312" w:cs="仿宋_GB2312"/>
          <w:kern w:val="0"/>
          <w:sz w:val="32"/>
          <w:szCs w:val="32"/>
        </w:rPr>
        <w:t>：反映单位购买商品和服务的支出，不包括用于购置固定资产、战略性和应急性物资储备等资本性支出。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31.办公费：</w:t>
      </w:r>
      <w:r>
        <w:rPr>
          <w:rFonts w:hint="eastAsia" w:ascii="仿宋_GB2312" w:hAnsi="宋体" w:eastAsia="仿宋_GB2312" w:cs="仿宋_GB2312"/>
          <w:kern w:val="0"/>
          <w:sz w:val="32"/>
          <w:szCs w:val="32"/>
        </w:rPr>
        <w:t xml:space="preserve"> 反映单位购买日常办公用品、书报杂志等支出，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32.印刷费</w:t>
      </w:r>
      <w:r>
        <w:rPr>
          <w:rFonts w:hint="eastAsia" w:ascii="仿宋_GB2312" w:hAnsi="宋体" w:eastAsia="仿宋_GB2312" w:cs="仿宋_GB2312"/>
          <w:kern w:val="0"/>
          <w:sz w:val="32"/>
          <w:szCs w:val="32"/>
        </w:rPr>
        <w:t xml:space="preserve">：反映单位的印刷费支出。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33.咨询费：</w:t>
      </w:r>
      <w:r>
        <w:rPr>
          <w:rFonts w:hint="eastAsia" w:ascii="仿宋_GB2312" w:hAnsi="宋体" w:eastAsia="仿宋_GB2312" w:cs="仿宋_GB2312"/>
          <w:kern w:val="0"/>
          <w:sz w:val="32"/>
          <w:szCs w:val="32"/>
        </w:rPr>
        <w:t xml:space="preserve"> 反映单位咨询方面的支出。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34.手续费：</w:t>
      </w:r>
      <w:r>
        <w:rPr>
          <w:rFonts w:hint="eastAsia" w:ascii="仿宋_GB2312" w:hAnsi="宋体" w:eastAsia="仿宋_GB2312" w:cs="仿宋_GB2312"/>
          <w:kern w:val="0"/>
          <w:sz w:val="32"/>
          <w:szCs w:val="32"/>
        </w:rPr>
        <w:t xml:space="preserve"> 反映单位的各类手续费支出。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35.水费：</w:t>
      </w:r>
      <w:r>
        <w:rPr>
          <w:rFonts w:hint="eastAsia" w:ascii="仿宋_GB2312" w:hAnsi="宋体" w:eastAsia="仿宋_GB2312" w:cs="仿宋_GB2312"/>
          <w:kern w:val="0"/>
          <w:sz w:val="32"/>
          <w:szCs w:val="32"/>
        </w:rPr>
        <w:t xml:space="preserve"> 反映单位的水费、污水处理费等支出。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36.电费：</w:t>
      </w:r>
      <w:r>
        <w:rPr>
          <w:rFonts w:hint="eastAsia" w:ascii="仿宋_GB2312" w:hAnsi="宋体" w:eastAsia="仿宋_GB2312" w:cs="仿宋_GB2312"/>
          <w:kern w:val="0"/>
          <w:sz w:val="32"/>
          <w:szCs w:val="32"/>
        </w:rPr>
        <w:t xml:space="preserve"> 反映单位的电费支出。 </w:t>
      </w:r>
    </w:p>
    <w:p w14:paraId="09BBCAB9">
      <w:pPr>
        <w:widowControl/>
        <w:spacing w:line="520" w:lineRule="exact"/>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37.邮电费</w:t>
      </w:r>
      <w:r>
        <w:rPr>
          <w:rFonts w:hint="eastAsia" w:ascii="仿宋_GB2312" w:hAnsi="宋体" w:eastAsia="仿宋_GB2312" w:cs="仿宋_GB2312"/>
          <w:kern w:val="0"/>
          <w:sz w:val="32"/>
          <w:szCs w:val="32"/>
        </w:rPr>
        <w:t>： 反映单位开支的信函、包裹、货物等物品的邮寄费及电话费、电报费、传真费、网络通讯费等。</w:t>
      </w:r>
    </w:p>
    <w:p w14:paraId="3B6DBB03">
      <w:pPr>
        <w:widowControl/>
        <w:spacing w:line="520" w:lineRule="exact"/>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38.取暖费：</w:t>
      </w:r>
      <w:r>
        <w:rPr>
          <w:rFonts w:hint="eastAsia" w:ascii="仿宋_GB2312" w:hAnsi="宋体" w:eastAsia="仿宋_GB2312" w:cs="仿宋_GB2312"/>
          <w:kern w:val="0"/>
          <w:sz w:val="32"/>
          <w:szCs w:val="32"/>
        </w:rPr>
        <w:t>反映单位取暖用燃料费、热力费、炉具购置费、锅炉临时工的工资、节煤奖以及由单位支付的未实行职工住房采暖补贴改革的在职职工和离退休人员宿舍取暖费。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39.物业管理费：</w:t>
      </w:r>
      <w:r>
        <w:rPr>
          <w:rFonts w:hint="eastAsia" w:ascii="仿宋_GB2312" w:hAnsi="宋体" w:eastAsia="仿宋_GB2312" w:cs="仿宋_GB2312"/>
          <w:kern w:val="0"/>
          <w:sz w:val="32"/>
          <w:szCs w:val="32"/>
        </w:rPr>
        <w:t xml:space="preserve"> 反映单位开支的办公用房以及未实行职工住宅物业服务改革的在职职工和离退体人员宿会等的物业管理费，包括综合治理、绿化、卫生等方面的支出。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40.差旅费</w:t>
      </w:r>
      <w:r>
        <w:rPr>
          <w:rFonts w:hint="eastAsia" w:ascii="仿宋_GB2312" w:hAnsi="宋体" w:eastAsia="仿宋_GB2312" w:cs="仿宋_GB2312"/>
          <w:kern w:val="0"/>
          <w:sz w:val="32"/>
          <w:szCs w:val="32"/>
        </w:rPr>
        <w:t>： 反映单位工作人员国(境)内出差发生的城市间交通费、住 宿费、伙食补助费和市内交通费。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41.因公出国(境)费用</w:t>
      </w:r>
      <w:r>
        <w:rPr>
          <w:rFonts w:hint="eastAsia" w:ascii="仿宋_GB2312" w:hAnsi="宋体" w:eastAsia="仿宋_GB2312" w:cs="仿宋_GB2312"/>
          <w:kern w:val="0"/>
          <w:sz w:val="32"/>
          <w:szCs w:val="32"/>
        </w:rPr>
        <w:t>： 反映单位公务出国(境)的国际旅费、国外城市间交通费 住宿费、伙食费、培训费、公杂费等支出。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42.维修(护)费：</w:t>
      </w:r>
      <w:r>
        <w:rPr>
          <w:rFonts w:hint="eastAsia" w:ascii="仿宋_GB2312" w:hAnsi="宋体" w:eastAsia="仿宋_GB2312" w:cs="仿宋_GB2312"/>
          <w:kern w:val="0"/>
          <w:sz w:val="32"/>
          <w:szCs w:val="32"/>
        </w:rPr>
        <w:t xml:space="preserve"> 反映单位日常开支的固定资产(不包括车船等交通工具)修 理和维护费用，网络信息系统运行与维护费用，以及按规定提取的修购基金。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43.租赁费：</w:t>
      </w:r>
      <w:r>
        <w:rPr>
          <w:rFonts w:hint="eastAsia" w:ascii="仿宋_GB2312" w:hAnsi="宋体" w:eastAsia="仿宋_GB2312" w:cs="仿宋_GB2312"/>
          <w:kern w:val="0"/>
          <w:sz w:val="32"/>
          <w:szCs w:val="32"/>
        </w:rPr>
        <w:t xml:space="preserve"> 反映租赁办公用房、宿舍、专用通讯网以及其他设备等方面 的费用。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44.会议费</w:t>
      </w:r>
      <w:r>
        <w:rPr>
          <w:rFonts w:hint="eastAsia" w:ascii="仿宋_GB2312" w:hAnsi="宋体" w:eastAsia="仿宋_GB2312" w:cs="仿宋_GB2312"/>
          <w:kern w:val="0"/>
          <w:sz w:val="32"/>
          <w:szCs w:val="32"/>
        </w:rPr>
        <w:t>： 反映单位在会议期间按规定开支的住宿费、伙食费、会议场 地租金、交通费、文件印刷费、医药费等。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45.培训费</w:t>
      </w:r>
      <w:r>
        <w:rPr>
          <w:rFonts w:hint="eastAsia" w:ascii="仿宋_GB2312" w:hAnsi="宋体" w:eastAsia="仿宋_GB2312" w:cs="仿宋_GB2312"/>
          <w:kern w:val="0"/>
          <w:sz w:val="32"/>
          <w:szCs w:val="32"/>
        </w:rPr>
        <w:t>： 反映除因公出国(境)培训费以外的，在培训期间发生的师 资费、住宿费、伙食费、培训场地费、培训资料费、交通费等各类培训费用。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46.公务接待费：</w:t>
      </w:r>
      <w:r>
        <w:rPr>
          <w:rFonts w:hint="eastAsia" w:ascii="仿宋_GB2312" w:hAnsi="宋体" w:eastAsia="仿宋_GB2312" w:cs="仿宋_GB2312"/>
          <w:kern w:val="0"/>
          <w:sz w:val="32"/>
          <w:szCs w:val="32"/>
        </w:rPr>
        <w:t xml:space="preserve"> 反映单位按规定开支的各类公务接待(含外宾接待)费用。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47.专用材料费</w:t>
      </w:r>
      <w:r>
        <w:rPr>
          <w:rFonts w:hint="eastAsia" w:ascii="仿宋_GB2312" w:hAnsi="宋体" w:eastAsia="仿宋_GB2312" w:cs="仿宋_GB2312"/>
          <w:kern w:val="0"/>
          <w:sz w:val="32"/>
          <w:szCs w:val="32"/>
        </w:rPr>
        <w:t>： 反映单位购买日常专用材料的支出。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48.被装购置费</w:t>
      </w:r>
      <w:r>
        <w:rPr>
          <w:rFonts w:hint="eastAsia" w:ascii="仿宋_GB2312" w:hAnsi="宋体" w:eastAsia="仿宋_GB2312" w:cs="仿宋_GB2312"/>
          <w:kern w:val="0"/>
          <w:sz w:val="32"/>
          <w:szCs w:val="32"/>
        </w:rPr>
        <w:t>：反映法院、检察院、公安、税务、海关等单位的被装购置支出。</w:t>
      </w:r>
    </w:p>
    <w:p w14:paraId="32682D1A">
      <w:pPr>
        <w:spacing w:line="540" w:lineRule="exact"/>
        <w:jc w:val="left"/>
        <w:rPr>
          <w:rFonts w:ascii="仿宋_GB2312" w:eastAsia="仿宋_GB2312"/>
          <w:i/>
          <w:sz w:val="32"/>
          <w:szCs w:val="32"/>
          <w:u w:val="single"/>
        </w:rPr>
      </w:pPr>
      <w:r>
        <w:rPr>
          <w:rFonts w:hint="eastAsia" w:ascii="仿宋_GB2312" w:hAnsi="宋体" w:eastAsia="仿宋_GB2312" w:cs="仿宋_GB2312"/>
          <w:b/>
          <w:bCs/>
          <w:kern w:val="0"/>
          <w:sz w:val="32"/>
          <w:szCs w:val="32"/>
        </w:rPr>
        <w:t>49.专用燃料费</w:t>
      </w:r>
      <w:r>
        <w:rPr>
          <w:rFonts w:hint="eastAsia" w:ascii="仿宋_GB2312" w:hAnsi="宋体" w:eastAsia="仿宋_GB2312" w:cs="仿宋_GB2312"/>
          <w:kern w:val="0"/>
          <w:sz w:val="32"/>
          <w:szCs w:val="32"/>
        </w:rPr>
        <w:t>： 反映用作业务工作设备的车《不含公务用车)、船设施等的油料支出。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50.劳务费</w:t>
      </w:r>
      <w:r>
        <w:rPr>
          <w:rFonts w:hint="eastAsia" w:ascii="仿宋_GB2312" w:hAnsi="宋体" w:eastAsia="仿宋_GB2312" w:cs="仿宋_GB2312"/>
          <w:kern w:val="0"/>
          <w:sz w:val="32"/>
          <w:szCs w:val="32"/>
        </w:rPr>
        <w:t>: 反映支付给外单位和个人的劳务费用，如临时聘用人员、钟 点工工资，稿费、翻译费，评审费等。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 xml:space="preserve">51.委托业务费: </w:t>
      </w:r>
      <w:r>
        <w:rPr>
          <w:rFonts w:hint="eastAsia" w:ascii="仿宋_GB2312" w:hAnsi="宋体" w:eastAsia="仿宋_GB2312" w:cs="仿宋_GB2312"/>
          <w:kern w:val="0"/>
          <w:sz w:val="32"/>
          <w:szCs w:val="32"/>
        </w:rPr>
        <w:t xml:space="preserve">反映因委托外单位办理业务而支付的委托业务费。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52.工会经费:</w:t>
      </w:r>
      <w:r>
        <w:rPr>
          <w:rFonts w:hint="eastAsia" w:ascii="仿宋_GB2312" w:hAnsi="宋体" w:eastAsia="仿宋_GB2312" w:cs="仿宋_GB2312"/>
          <w:b w:val="0"/>
          <w:bCs w:val="0"/>
          <w:kern w:val="0"/>
          <w:sz w:val="32"/>
          <w:szCs w:val="32"/>
        </w:rPr>
        <w:t xml:space="preserve"> </w:t>
      </w:r>
      <w:r>
        <w:rPr>
          <w:rFonts w:hint="eastAsia" w:ascii="仿宋_GB2312" w:hAnsi="宋体" w:eastAsia="仿宋_GB2312" w:cs="仿宋_GB2312"/>
          <w:kern w:val="0"/>
          <w:sz w:val="32"/>
          <w:szCs w:val="32"/>
        </w:rPr>
        <w:t xml:space="preserve">反映单位按规定提取或安排的工会经费。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53.福利费:</w:t>
      </w:r>
      <w:r>
        <w:rPr>
          <w:rFonts w:hint="eastAsia" w:ascii="仿宋_GB2312" w:hAnsi="宋体" w:eastAsia="仿宋_GB2312" w:cs="仿宋_GB2312"/>
          <w:kern w:val="0"/>
          <w:sz w:val="32"/>
          <w:szCs w:val="32"/>
        </w:rPr>
        <w:t xml:space="preserve"> 反映单位按规定提取的职工福利费。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54.公务用车运行维护费:</w:t>
      </w:r>
      <w:r>
        <w:rPr>
          <w:rFonts w:hint="eastAsia" w:ascii="仿宋_GB2312" w:hAnsi="宋体" w:eastAsia="仿宋_GB2312" w:cs="仿宋_GB2312"/>
          <w:kern w:val="0"/>
          <w:sz w:val="32"/>
          <w:szCs w:val="32"/>
        </w:rPr>
        <w:t xml:space="preserve"> 反映单位按规定保留的公务用车燃料费、维修费、过桥过路费、保险费、安全奖励费用等支出。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55.其他交通费用:</w:t>
      </w:r>
      <w:r>
        <w:rPr>
          <w:rFonts w:hint="eastAsia" w:ascii="仿宋_GB2312" w:hAnsi="宋体" w:eastAsia="仿宋_GB2312" w:cs="仿宋_GB2312"/>
          <w:kern w:val="0"/>
          <w:sz w:val="32"/>
          <w:szCs w:val="32"/>
        </w:rPr>
        <w:t xml:space="preserve"> 反秧单位除公务用车运行维护费以外的其他交通费用。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56.税金及附加费用:</w:t>
      </w:r>
      <w:r>
        <w:rPr>
          <w:rFonts w:hint="eastAsia" w:ascii="仿宋_GB2312" w:hAnsi="宋体" w:eastAsia="仿宋_GB2312" w:cs="仿宋_GB2312"/>
          <w:kern w:val="0"/>
          <w:sz w:val="32"/>
          <w:szCs w:val="32"/>
        </w:rPr>
        <w:t xml:space="preserve"> 反映单位提供劳务或销售产品应负担的税金及附加费用，包括消费税、城市维护建设税、资源税和教育费附加等。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57.其他商品和服务支出:</w:t>
      </w:r>
      <w:r>
        <w:rPr>
          <w:rFonts w:hint="eastAsia" w:ascii="仿宋_GB2312" w:hAnsi="宋体" w:eastAsia="仿宋_GB2312" w:cs="仿宋_GB2312"/>
          <w:kern w:val="0"/>
          <w:sz w:val="32"/>
          <w:szCs w:val="32"/>
        </w:rPr>
        <w:t xml:space="preserve"> 反映上述科目未包括的日常公用支出。如诉讼费、国内组织的会员费、来访费、广告宣传费以及离休人员特需费、离退休人员公用经费等。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58.对个人和家庭的补助:</w:t>
      </w:r>
      <w:r>
        <w:rPr>
          <w:rFonts w:hint="eastAsia" w:ascii="仿宋_GB2312" w:hAnsi="宋体" w:eastAsia="仿宋_GB2312" w:cs="仿宋_GB2312"/>
          <w:kern w:val="0"/>
          <w:sz w:val="32"/>
          <w:szCs w:val="32"/>
        </w:rPr>
        <w:t xml:space="preserve"> 反映政府用于对个人和家庭的补助支出。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59.离休费:</w:t>
      </w:r>
      <w:r>
        <w:rPr>
          <w:rFonts w:hint="eastAsia" w:ascii="仿宋_GB2312" w:hAnsi="宋体" w:eastAsia="仿宋_GB2312" w:cs="仿宋_GB2312"/>
          <w:kern w:val="0"/>
          <w:sz w:val="32"/>
          <w:szCs w:val="32"/>
        </w:rPr>
        <w:t xml:space="preserve"> 反映机关事业单位和军队移交政府安置的离休人员的离休费、护理费以及提租补贴、购房补贴、采暖补贴、物业服务补贴等补贴。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60.退休费:</w:t>
      </w:r>
      <w:r>
        <w:rPr>
          <w:rFonts w:hint="eastAsia" w:ascii="仿宋_GB2312" w:hAnsi="宋体" w:eastAsia="仿宋_GB2312" w:cs="仿宋_GB2312"/>
          <w:kern w:val="0"/>
          <w:sz w:val="32"/>
          <w:szCs w:val="32"/>
        </w:rPr>
        <w:t xml:space="preserve"> 反映机关事业单位和军队移交政府安置的退休人员的退休费以及提租补贴、购房补贴、采暖补贴、物业服务补贴等补贴。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61.退职(役)费:</w:t>
      </w:r>
      <w:r>
        <w:rPr>
          <w:rFonts w:hint="eastAsia" w:ascii="仿宋_GB2312" w:hAnsi="宋体" w:eastAsia="仿宋_GB2312" w:cs="仿宋_GB2312"/>
          <w:kern w:val="0"/>
          <w:sz w:val="32"/>
          <w:szCs w:val="32"/>
        </w:rPr>
        <w:t xml:space="preserve"> 反映机关事业单位退职人员的生活补贴，一次性支付给职工 或军官、军队无军籍退职职工、运动员的退职补助，一次性支付给军官、文职干部、士官、义务兵的退役费，按月支付给自主择业的军队转业干部的退役金。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62.抚恤金:</w:t>
      </w:r>
      <w:r>
        <w:rPr>
          <w:rFonts w:hint="eastAsia" w:ascii="仿宋_GB2312" w:hAnsi="宋体" w:eastAsia="仿宋_GB2312" w:cs="仿宋_GB2312"/>
          <w:kern w:val="0"/>
          <w:sz w:val="32"/>
          <w:szCs w:val="32"/>
        </w:rPr>
        <w:t xml:space="preserve"> 反映按规定开支的烈士遗属、牺牲病故人员遗属的一次性和定期抚恤金，伤残人员的抚恤金，离退休人员等其他人员的各项抚慎金，以及按规定开支的机关事业单位职工和离退休人员丧葬费。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63.生活补助:</w:t>
      </w:r>
      <w:r>
        <w:rPr>
          <w:rFonts w:hint="eastAsia" w:ascii="仿宋_GB2312" w:hAnsi="宋体" w:eastAsia="仿宋_GB2312" w:cs="仿宋_GB2312"/>
          <w:kern w:val="0"/>
          <w:sz w:val="32"/>
          <w:szCs w:val="32"/>
        </w:rPr>
        <w:t xml:space="preserve"> 反映按规定开支的优抚对象定期定量生活补助费，退役军人生活补助费，机关事业单位职工遗属生活补助，长期赡养人员补助费，由于国家实行退耕还林禁牧舍饲政策补偿给农牧民的现金、粮食支出，对农村党员、复员军人以及村干部的补助支出，人犯的伙食费、药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64.救济费:</w:t>
      </w:r>
      <w:r>
        <w:rPr>
          <w:rFonts w:hint="eastAsia" w:ascii="仿宋_GB2312" w:hAnsi="宋体" w:eastAsia="仿宋_GB2312" w:cs="仿宋_GB2312"/>
          <w:kern w:val="0"/>
          <w:sz w:val="32"/>
          <w:szCs w:val="32"/>
        </w:rPr>
        <w:t xml:space="preserve"> 反映按规定开支的城乡困难群众、灾民、归侨、外侨及其他人员的生活救济费，包括城乡居民的最低生活保障金，随同资源桔竭矿山破产但未参加养老保险统筹的矿山所属集体企业退休人员按最低生活保障标准发放的生活费，特困救助供养对象、临时救助对象、贫困户、麻风病人的生活救济费，精简退职老弱残职工救济费，福利、救助机构发生的收养费以及救助支出等。实物形式的救济也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65.医疗费补助：</w:t>
      </w:r>
      <w:r>
        <w:rPr>
          <w:rFonts w:hint="eastAsia" w:ascii="仿宋_GB2312" w:hAnsi="宋体" w:eastAsia="仿宋_GB2312" w:cs="仿宋_GB2312"/>
          <w:kern w:val="0"/>
          <w:sz w:val="32"/>
          <w:szCs w:val="32"/>
        </w:rPr>
        <w:t>反映机关事业单位和车队移交政府安置的离退休人员的医疗费、学生医疗费，优获对象医疗补助，按国家规楚资助居民参加城乡居民医疗保险《包括尚未整合的新型农村合作医疗、城镇</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66.助学金：</w:t>
      </w:r>
      <w:r>
        <w:rPr>
          <w:rFonts w:hint="eastAsia" w:ascii="仿宋_GB2312" w:hAnsi="宋体" w:eastAsia="仿宋_GB2312" w:cs="仿宋_GB2312"/>
          <w:kern w:val="0"/>
          <w:sz w:val="32"/>
          <w:szCs w:val="32"/>
        </w:rPr>
        <w:t>居民基本医疗保险)的支出，对城乡贫国家庭的医疗救商支出。反狭学校学生助学金、奖学金、学生贷款、出国留学《实习》人员生活费、青少年业余体校学员伙食补助费和生活费补贴，投照协议由我方负担或享受我方奖学金的来华留学生、道修生生活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67.奖励金：</w:t>
      </w:r>
      <w:r>
        <w:rPr>
          <w:rFonts w:hint="eastAsia" w:ascii="仿宋_GB2312" w:hAnsi="宋体" w:eastAsia="仿宋_GB2312" w:cs="仿宋_GB2312"/>
          <w:kern w:val="0"/>
          <w:sz w:val="32"/>
          <w:szCs w:val="32"/>
        </w:rPr>
        <w:t>反映对个体私营经济的奖助、计划生有目标责任奖动、独生子女父母奖励等。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68.其他对个人和家庭的补助：</w:t>
      </w:r>
      <w:r>
        <w:rPr>
          <w:rFonts w:hint="eastAsia" w:ascii="仿宋_GB2312" w:hAnsi="宋体" w:eastAsia="仿宋_GB2312" w:cs="仿宋_GB2312"/>
          <w:kern w:val="0"/>
          <w:sz w:val="32"/>
          <w:szCs w:val="32"/>
        </w:rPr>
        <w:t>反缺未包括在上连科目的对个人和家庭的补助支出，如婴幼儿补贴、退职人员及陆行家属路费、符合条件的通投回乡义务兵一次性建房补助、符合安置条件的城镇退役士兵自谋职业的一次性经济补助费、保障维住房租金补贴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lang w:val="en-US" w:eastAsia="zh-CN"/>
        </w:rPr>
        <w:t>69</w:t>
      </w:r>
      <w:r>
        <w:rPr>
          <w:rFonts w:hint="eastAsia" w:ascii="仿宋_GB2312" w:hAnsi="宋体" w:eastAsia="仿宋_GB2312" w:cs="仿宋_GB2312"/>
          <w:b/>
          <w:bCs/>
          <w:kern w:val="0"/>
          <w:sz w:val="32"/>
          <w:szCs w:val="32"/>
        </w:rPr>
        <w:t>.资本性支出(基本建设)：</w:t>
      </w:r>
      <w:r>
        <w:rPr>
          <w:rFonts w:hint="eastAsia" w:ascii="仿宋_GB2312" w:hAnsi="宋体" w:eastAsia="仿宋_GB2312" w:cs="仿宋_GB2312"/>
          <w:kern w:val="0"/>
          <w:sz w:val="32"/>
          <w:szCs w:val="32"/>
        </w:rPr>
        <w:t>反映切块由发展改革部门安排的域本建设支出，对企业补助支出不在此科目反映。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7</w:t>
      </w:r>
      <w:r>
        <w:rPr>
          <w:rFonts w:hint="eastAsia" w:ascii="仿宋_GB2312" w:hAnsi="宋体" w:eastAsia="仿宋_GB2312" w:cs="仿宋_GB2312"/>
          <w:b/>
          <w:bCs/>
          <w:kern w:val="0"/>
          <w:sz w:val="32"/>
          <w:szCs w:val="32"/>
          <w:lang w:val="en-US" w:eastAsia="zh-CN"/>
        </w:rPr>
        <w:t>0</w:t>
      </w:r>
      <w:r>
        <w:rPr>
          <w:rFonts w:hint="eastAsia" w:ascii="仿宋_GB2312" w:hAnsi="宋体" w:eastAsia="仿宋_GB2312" w:cs="仿宋_GB2312"/>
          <w:b/>
          <w:bCs/>
          <w:kern w:val="0"/>
          <w:sz w:val="32"/>
          <w:szCs w:val="32"/>
        </w:rPr>
        <w:t>.房屋建筑物购建：</w:t>
      </w:r>
      <w:r>
        <w:rPr>
          <w:rFonts w:hint="eastAsia" w:ascii="仿宋_GB2312" w:hAnsi="宋体" w:eastAsia="仿宋_GB2312" w:cs="仿宋_GB2312"/>
          <w:kern w:val="0"/>
          <w:sz w:val="32"/>
          <w:szCs w:val="32"/>
        </w:rPr>
        <w:t>反映用于购买、自行建造办公用房、仓库、职工生活用房</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教学科研用房、学生宿舍、食堂等建筑物(含附属设施，如电梯、通讯线路、水气管通等)的支出。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7</w:t>
      </w:r>
      <w:r>
        <w:rPr>
          <w:rFonts w:hint="eastAsia" w:ascii="仿宋_GB2312" w:hAnsi="宋体" w:eastAsia="仿宋_GB2312" w:cs="仿宋_GB2312"/>
          <w:b/>
          <w:bCs/>
          <w:kern w:val="0"/>
          <w:sz w:val="32"/>
          <w:szCs w:val="32"/>
          <w:lang w:val="en-US" w:eastAsia="zh-CN"/>
        </w:rPr>
        <w:t>1</w:t>
      </w:r>
      <w:r>
        <w:rPr>
          <w:rFonts w:hint="eastAsia" w:ascii="仿宋_GB2312" w:hAnsi="宋体" w:eastAsia="仿宋_GB2312" w:cs="仿宋_GB2312"/>
          <w:b/>
          <w:bCs/>
          <w:kern w:val="0"/>
          <w:sz w:val="32"/>
          <w:szCs w:val="32"/>
        </w:rPr>
        <w:t>.办公设备购置：</w:t>
      </w:r>
      <w:r>
        <w:rPr>
          <w:rFonts w:hint="eastAsia" w:ascii="仿宋_GB2312" w:hAnsi="宋体" w:eastAsia="仿宋_GB2312" w:cs="仿宋_GB2312"/>
          <w:kern w:val="0"/>
          <w:sz w:val="32"/>
          <w:szCs w:val="32"/>
        </w:rPr>
        <w:t>反映用于购置并按财务会计制度规定纳入固定资产核算范围的办公家具和办公设备的支出，以及按规定提取的修购基金。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7</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.专用设备购置：</w:t>
      </w:r>
      <w:r>
        <w:rPr>
          <w:rFonts w:hint="eastAsia" w:ascii="仿宋_GB2312" w:hAnsi="宋体" w:eastAsia="仿宋_GB2312" w:cs="仿宋_GB2312"/>
          <w:kern w:val="0"/>
          <w:sz w:val="32"/>
          <w:szCs w:val="32"/>
        </w:rPr>
        <w:t>反映用于购置具有专门用途、并按财务会计制度规定纳人国定资产核算范围的各类专用设备的支出。如通信设备、发电设备、交通监控设备、卫星转发器、气象设备、进出口监管设备等，以及按规定提取的修购基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lang w:val="en-US" w:eastAsia="zh-CN"/>
        </w:rPr>
        <w:t>73</w:t>
      </w:r>
      <w:r>
        <w:rPr>
          <w:rFonts w:hint="eastAsia" w:ascii="仿宋_GB2312" w:hAnsi="宋体" w:eastAsia="仿宋_GB2312" w:cs="仿宋_GB2312"/>
          <w:b/>
          <w:bCs/>
          <w:kern w:val="0"/>
          <w:sz w:val="32"/>
          <w:szCs w:val="32"/>
        </w:rPr>
        <w:t>.信息网络及软件购置更新：</w:t>
      </w:r>
      <w:r>
        <w:rPr>
          <w:rFonts w:hint="eastAsia" w:ascii="仿宋_GB2312" w:hAnsi="宋体" w:eastAsia="仿宋_GB2312" w:cs="仿宋_GB2312"/>
          <w:kern w:val="0"/>
          <w:sz w:val="32"/>
          <w:szCs w:val="32"/>
        </w:rPr>
        <w:t>反晚用于信息网络和软件方面的支出。如服务器购置、软件购置、开发、应用支出等，如架购置的相关硬件、软件等不符合财务会计制度规定的面定资产确认标准的，不在此科目反映。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lang w:val="en-US" w:eastAsia="zh-CN"/>
        </w:rPr>
        <w:t>74</w:t>
      </w:r>
      <w:r>
        <w:rPr>
          <w:rFonts w:hint="eastAsia" w:ascii="仿宋_GB2312" w:hAnsi="宋体" w:eastAsia="仿宋_GB2312" w:cs="仿宋_GB2312"/>
          <w:b/>
          <w:bCs/>
          <w:kern w:val="0"/>
          <w:sz w:val="32"/>
          <w:szCs w:val="32"/>
        </w:rPr>
        <w:t>.公务用车购置：</w:t>
      </w:r>
      <w:r>
        <w:rPr>
          <w:rFonts w:hint="eastAsia" w:ascii="仿宋_GB2312" w:hAnsi="宋体" w:eastAsia="仿宋_GB2312" w:cs="仿宋_GB2312"/>
          <w:kern w:val="0"/>
          <w:sz w:val="32"/>
          <w:szCs w:val="32"/>
        </w:rPr>
        <w:t>反映公务用车购置支出(含车辆购置税、牌照费)。</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lang w:val="en-US" w:eastAsia="zh-CN"/>
        </w:rPr>
        <w:t>75</w:t>
      </w:r>
      <w:r>
        <w:rPr>
          <w:rFonts w:hint="eastAsia" w:ascii="仿宋_GB2312" w:hAnsi="宋体" w:eastAsia="仿宋_GB2312" w:cs="仿宋_GB2312"/>
          <w:b/>
          <w:bCs/>
          <w:kern w:val="0"/>
          <w:sz w:val="32"/>
          <w:szCs w:val="32"/>
        </w:rPr>
        <w:t>.无形资产购置：</w:t>
      </w:r>
      <w:r>
        <w:rPr>
          <w:rFonts w:hint="eastAsia" w:ascii="仿宋_GB2312" w:hAnsi="宋体" w:eastAsia="仿宋_GB2312" w:cs="仿宋_GB2312"/>
          <w:kern w:val="0"/>
          <w:sz w:val="32"/>
          <w:szCs w:val="32"/>
        </w:rPr>
        <w:t>反映著作权、商标权、专利权、土地使用权等无形资产购置支出。软件购置、开发、应用支出不在此科目反映。</w:t>
      </w:r>
      <w:r>
        <w:rPr>
          <w:rFonts w:hint="eastAsia" w:ascii="仿宋_GB2312" w:hAnsi="宋体" w:eastAsia="仿宋_GB2312" w:cs="仿宋_GB2312"/>
          <w:kern w:val="0"/>
          <w:sz w:val="32"/>
          <w:szCs w:val="32"/>
        </w:rPr>
        <w:br w:type="textWrapping"/>
      </w:r>
    </w:p>
    <w:p w14:paraId="5221F7BC">
      <w:pPr>
        <w:spacing w:line="540" w:lineRule="exact"/>
        <w:rPr>
          <w:rFonts w:ascii="宋体" w:hAnsi="宋体"/>
          <w:b/>
          <w:sz w:val="36"/>
          <w:szCs w:val="36"/>
        </w:rPr>
      </w:pPr>
    </w:p>
    <w:p w14:paraId="1E51B022">
      <w:pPr>
        <w:spacing w:line="540" w:lineRule="exact"/>
        <w:jc w:val="center"/>
        <w:rPr>
          <w:rFonts w:ascii="宋体" w:hAnsi="宋体"/>
          <w:b/>
          <w:sz w:val="36"/>
          <w:szCs w:val="36"/>
        </w:rPr>
      </w:pPr>
    </w:p>
    <w:p w14:paraId="770F2BAF">
      <w:pPr>
        <w:spacing w:line="540" w:lineRule="exact"/>
        <w:jc w:val="center"/>
        <w:rPr>
          <w:rFonts w:ascii="宋体" w:hAnsi="宋体"/>
          <w:b/>
          <w:sz w:val="36"/>
          <w:szCs w:val="36"/>
        </w:rPr>
      </w:pPr>
    </w:p>
    <w:p w14:paraId="48F21126">
      <w:pPr>
        <w:spacing w:line="540" w:lineRule="exact"/>
        <w:jc w:val="center"/>
        <w:rPr>
          <w:rFonts w:ascii="宋体" w:hAnsi="宋体"/>
          <w:b/>
          <w:sz w:val="36"/>
          <w:szCs w:val="36"/>
        </w:rPr>
      </w:pPr>
    </w:p>
    <w:p w14:paraId="1544A9CE">
      <w:pPr>
        <w:spacing w:line="540" w:lineRule="exact"/>
        <w:jc w:val="center"/>
        <w:rPr>
          <w:rFonts w:ascii="宋体" w:hAnsi="宋体"/>
          <w:b/>
          <w:sz w:val="36"/>
          <w:szCs w:val="36"/>
        </w:rPr>
      </w:pPr>
    </w:p>
    <w:p w14:paraId="55BE3CFE">
      <w:pPr>
        <w:spacing w:line="540" w:lineRule="exact"/>
        <w:jc w:val="center"/>
        <w:rPr>
          <w:rFonts w:ascii="宋体" w:hAnsi="宋体"/>
          <w:b/>
          <w:sz w:val="36"/>
          <w:szCs w:val="36"/>
        </w:rPr>
      </w:pPr>
    </w:p>
    <w:p w14:paraId="2C32C042">
      <w:pPr>
        <w:spacing w:line="540" w:lineRule="exact"/>
        <w:jc w:val="center"/>
        <w:rPr>
          <w:rFonts w:ascii="宋体" w:hAnsi="宋体"/>
          <w:b/>
          <w:sz w:val="36"/>
          <w:szCs w:val="36"/>
        </w:rPr>
      </w:pPr>
    </w:p>
    <w:p w14:paraId="20F59874">
      <w:pPr>
        <w:spacing w:line="540" w:lineRule="exact"/>
        <w:jc w:val="center"/>
        <w:rPr>
          <w:rFonts w:ascii="宋体" w:hAnsi="宋体"/>
          <w:b/>
          <w:sz w:val="36"/>
          <w:szCs w:val="36"/>
        </w:rPr>
      </w:pPr>
    </w:p>
    <w:p w14:paraId="2EEAE14F">
      <w:pPr>
        <w:spacing w:line="540" w:lineRule="exact"/>
        <w:jc w:val="center"/>
        <w:rPr>
          <w:rFonts w:ascii="宋体" w:hAnsi="宋体"/>
          <w:b/>
          <w:sz w:val="36"/>
          <w:szCs w:val="36"/>
        </w:rPr>
      </w:pPr>
    </w:p>
    <w:p w14:paraId="7FA81144">
      <w:pPr>
        <w:spacing w:line="540" w:lineRule="exact"/>
        <w:jc w:val="center"/>
        <w:rPr>
          <w:rFonts w:ascii="宋体" w:hAnsi="宋体"/>
          <w:b/>
          <w:sz w:val="36"/>
          <w:szCs w:val="36"/>
        </w:rPr>
      </w:pPr>
    </w:p>
    <w:p w14:paraId="59640019">
      <w:pPr>
        <w:spacing w:line="540" w:lineRule="exact"/>
        <w:jc w:val="center"/>
        <w:rPr>
          <w:rFonts w:ascii="宋体" w:hAnsi="宋体"/>
          <w:b/>
          <w:sz w:val="36"/>
          <w:szCs w:val="36"/>
        </w:rPr>
      </w:pPr>
    </w:p>
    <w:p w14:paraId="28371715">
      <w:pPr>
        <w:spacing w:line="540" w:lineRule="exact"/>
        <w:jc w:val="center"/>
        <w:rPr>
          <w:rFonts w:ascii="宋体" w:hAnsi="宋体"/>
          <w:b/>
          <w:sz w:val="36"/>
          <w:szCs w:val="36"/>
        </w:rPr>
      </w:pPr>
    </w:p>
    <w:p w14:paraId="62094AC7">
      <w:pPr>
        <w:spacing w:line="540" w:lineRule="exact"/>
        <w:jc w:val="center"/>
        <w:rPr>
          <w:rFonts w:ascii="宋体" w:hAnsi="宋体"/>
          <w:b/>
          <w:sz w:val="36"/>
          <w:szCs w:val="36"/>
        </w:rPr>
      </w:pPr>
    </w:p>
    <w:p w14:paraId="646B58C3">
      <w:pPr>
        <w:spacing w:line="540" w:lineRule="exact"/>
        <w:jc w:val="center"/>
        <w:rPr>
          <w:rFonts w:ascii="宋体" w:hAnsi="宋体"/>
          <w:b/>
          <w:sz w:val="36"/>
          <w:szCs w:val="36"/>
        </w:rPr>
      </w:pPr>
    </w:p>
    <w:p w14:paraId="544B12BE">
      <w:pPr>
        <w:spacing w:line="540" w:lineRule="exact"/>
        <w:jc w:val="center"/>
        <w:rPr>
          <w:rFonts w:ascii="宋体" w:hAnsi="宋体"/>
          <w:b/>
          <w:sz w:val="36"/>
          <w:szCs w:val="36"/>
        </w:rPr>
      </w:pPr>
    </w:p>
    <w:p w14:paraId="7D4DEFA9">
      <w:pPr>
        <w:spacing w:line="540" w:lineRule="exact"/>
        <w:jc w:val="center"/>
        <w:rPr>
          <w:rFonts w:ascii="宋体" w:hAnsi="宋体"/>
          <w:b/>
          <w:sz w:val="36"/>
          <w:szCs w:val="36"/>
        </w:rPr>
      </w:pPr>
    </w:p>
    <w:p w14:paraId="05AB627B">
      <w:pPr>
        <w:spacing w:line="540" w:lineRule="exact"/>
        <w:jc w:val="center"/>
        <w:rPr>
          <w:rFonts w:ascii="宋体" w:hAnsi="宋体"/>
          <w:b/>
          <w:sz w:val="36"/>
          <w:szCs w:val="36"/>
        </w:rPr>
      </w:pPr>
    </w:p>
    <w:p w14:paraId="1ED59DE4">
      <w:pPr>
        <w:spacing w:line="540" w:lineRule="exact"/>
        <w:jc w:val="center"/>
        <w:rPr>
          <w:rFonts w:ascii="宋体" w:hAnsi="宋体"/>
          <w:b/>
          <w:sz w:val="36"/>
          <w:szCs w:val="36"/>
        </w:rPr>
      </w:pPr>
    </w:p>
    <w:p w14:paraId="1442BE12">
      <w:pPr>
        <w:spacing w:line="540" w:lineRule="exact"/>
        <w:jc w:val="center"/>
        <w:rPr>
          <w:rFonts w:ascii="宋体" w:hAnsi="宋体"/>
          <w:b/>
          <w:sz w:val="36"/>
          <w:szCs w:val="36"/>
        </w:rPr>
      </w:pPr>
    </w:p>
    <w:p w14:paraId="41416DB1">
      <w:pPr>
        <w:spacing w:line="540" w:lineRule="exact"/>
        <w:jc w:val="center"/>
        <w:rPr>
          <w:rFonts w:ascii="宋体" w:hAnsi="宋体"/>
          <w:b/>
          <w:sz w:val="36"/>
          <w:szCs w:val="36"/>
        </w:rPr>
      </w:pPr>
    </w:p>
    <w:p w14:paraId="4216B81D">
      <w:pPr>
        <w:spacing w:line="540" w:lineRule="exact"/>
        <w:jc w:val="center"/>
        <w:rPr>
          <w:rFonts w:ascii="宋体" w:hAnsi="宋体"/>
          <w:b/>
          <w:sz w:val="36"/>
          <w:szCs w:val="36"/>
        </w:rPr>
      </w:pPr>
    </w:p>
    <w:p w14:paraId="43F868F5">
      <w:pPr>
        <w:spacing w:line="540" w:lineRule="exact"/>
        <w:jc w:val="center"/>
        <w:rPr>
          <w:rFonts w:ascii="宋体" w:hAnsi="宋体"/>
          <w:b/>
          <w:sz w:val="36"/>
          <w:szCs w:val="36"/>
        </w:rPr>
      </w:pPr>
    </w:p>
    <w:p w14:paraId="1CB600EE">
      <w:pPr>
        <w:spacing w:line="540" w:lineRule="exact"/>
        <w:jc w:val="center"/>
        <w:rPr>
          <w:rFonts w:ascii="宋体" w:hAnsi="宋体"/>
          <w:b/>
          <w:sz w:val="36"/>
          <w:szCs w:val="36"/>
        </w:rPr>
      </w:pPr>
    </w:p>
    <w:p w14:paraId="4219A35E">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2024年度决算表</w:t>
      </w:r>
    </w:p>
    <w:p w14:paraId="64DB6EB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439B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EB5A684">
            <w:pPr>
              <w:jc w:val="right"/>
            </w:pPr>
            <w:r>
              <w:rPr>
                <w:rFonts w:ascii="宋体" w:hAnsi="宋体" w:eastAsia="宋体" w:cs="宋体"/>
                <w:sz w:val="20"/>
              </w:rPr>
              <w:t>公开01表</w:t>
            </w:r>
          </w:p>
        </w:tc>
      </w:tr>
      <w:tr w14:paraId="0D5D3E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9918379">
            <w:pPr>
              <w:jc w:val="left"/>
            </w:pPr>
            <w:r>
              <w:rPr>
                <w:rFonts w:ascii="宋体" w:hAnsi="宋体" w:eastAsia="宋体" w:cs="宋体"/>
                <w:sz w:val="20"/>
              </w:rPr>
              <w:t>单位：辽宁省盘锦市文化馆</w:t>
            </w:r>
          </w:p>
        </w:tc>
        <w:tc>
          <w:tcPr>
            <w:tcW w:w="2000" w:type="dxa"/>
          </w:tcPr>
          <w:p w14:paraId="5F503F8C">
            <w:pPr>
              <w:jc w:val="center"/>
            </w:pPr>
            <w:r>
              <w:rPr>
                <w:rFonts w:ascii="宋体" w:hAnsi="宋体" w:eastAsia="宋体" w:cs="宋体"/>
                <w:sz w:val="20"/>
              </w:rPr>
              <w:t>2024年度</w:t>
            </w:r>
          </w:p>
        </w:tc>
        <w:tc>
          <w:tcPr>
            <w:tcW w:w="4386" w:type="dxa"/>
          </w:tcPr>
          <w:p w14:paraId="3B13E446">
            <w:pPr>
              <w:jc w:val="right"/>
            </w:pPr>
            <w:r>
              <w:rPr>
                <w:rFonts w:ascii="宋体" w:hAnsi="宋体" w:eastAsia="宋体" w:cs="宋体"/>
                <w:sz w:val="20"/>
              </w:rPr>
              <w:t>金额单位：万元</w:t>
            </w:r>
          </w:p>
        </w:tc>
      </w:tr>
    </w:tbl>
    <w:p w14:paraId="47DF2329">
      <w:pPr>
        <w:snapToGrid w:val="0"/>
        <w:spacing w:before="0" w:after="0" w:line="0" w:lineRule="auto"/>
      </w:pPr>
      <w:r>
        <w:rPr>
          <w:sz w:val="8"/>
        </w:rPr>
        <w:t xml:space="preserve"> </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220"/>
        <w:gridCol w:w="440"/>
        <w:gridCol w:w="1720"/>
        <w:gridCol w:w="3220"/>
        <w:gridCol w:w="440"/>
        <w:gridCol w:w="1732"/>
      </w:tblGrid>
      <w:tr w14:paraId="1C7D7D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5380" w:type="dxa"/>
            <w:gridSpan w:val="3"/>
            <w:vAlign w:val="center"/>
          </w:tcPr>
          <w:p w14:paraId="5E3949F0">
            <w:pPr>
              <w:jc w:val="center"/>
            </w:pPr>
            <w:r>
              <w:rPr>
                <w:rFonts w:ascii="宋体" w:hAnsi="宋体" w:eastAsia="宋体" w:cs="宋体"/>
                <w:b w:val="0"/>
                <w:i w:val="0"/>
                <w:color w:val="000000"/>
                <w:sz w:val="16"/>
              </w:rPr>
              <w:t>收入</w:t>
            </w:r>
          </w:p>
        </w:tc>
        <w:tc>
          <w:tcPr>
            <w:tcW w:w="5392" w:type="dxa"/>
            <w:gridSpan w:val="3"/>
            <w:vAlign w:val="center"/>
          </w:tcPr>
          <w:p w14:paraId="05BF070D">
            <w:pPr>
              <w:jc w:val="center"/>
            </w:pPr>
            <w:r>
              <w:rPr>
                <w:rFonts w:ascii="宋体" w:hAnsi="宋体" w:eastAsia="宋体" w:cs="宋体"/>
                <w:b w:val="0"/>
                <w:i w:val="0"/>
                <w:color w:val="000000"/>
                <w:sz w:val="16"/>
              </w:rPr>
              <w:t>支出</w:t>
            </w:r>
          </w:p>
        </w:tc>
      </w:tr>
      <w:tr w14:paraId="76132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02484CD1">
            <w:pPr>
              <w:jc w:val="center"/>
            </w:pPr>
            <w:r>
              <w:rPr>
                <w:rFonts w:ascii="宋体" w:hAnsi="宋体" w:eastAsia="宋体" w:cs="宋体"/>
                <w:b w:val="0"/>
                <w:i w:val="0"/>
                <w:color w:val="000000"/>
                <w:sz w:val="16"/>
              </w:rPr>
              <w:t>项目</w:t>
            </w:r>
          </w:p>
        </w:tc>
        <w:tc>
          <w:tcPr>
            <w:tcW w:w="440" w:type="dxa"/>
            <w:vAlign w:val="center"/>
          </w:tcPr>
          <w:p w14:paraId="03DE42BC">
            <w:pPr>
              <w:jc w:val="center"/>
            </w:pPr>
            <w:r>
              <w:rPr>
                <w:rFonts w:ascii="宋体" w:hAnsi="宋体" w:eastAsia="宋体" w:cs="宋体"/>
                <w:b w:val="0"/>
                <w:i w:val="0"/>
                <w:color w:val="000000"/>
                <w:sz w:val="16"/>
              </w:rPr>
              <w:t>行次</w:t>
            </w:r>
          </w:p>
        </w:tc>
        <w:tc>
          <w:tcPr>
            <w:tcW w:w="1720" w:type="dxa"/>
            <w:vAlign w:val="center"/>
          </w:tcPr>
          <w:p w14:paraId="31BAF102">
            <w:pPr>
              <w:jc w:val="center"/>
            </w:pPr>
            <w:r>
              <w:rPr>
                <w:rFonts w:ascii="宋体" w:hAnsi="宋体" w:eastAsia="宋体" w:cs="宋体"/>
                <w:b w:val="0"/>
                <w:i w:val="0"/>
                <w:color w:val="000000"/>
                <w:sz w:val="16"/>
              </w:rPr>
              <w:t>金额</w:t>
            </w:r>
          </w:p>
        </w:tc>
        <w:tc>
          <w:tcPr>
            <w:tcW w:w="3220" w:type="dxa"/>
            <w:vAlign w:val="center"/>
          </w:tcPr>
          <w:p w14:paraId="2B7DD6B4">
            <w:pPr>
              <w:jc w:val="center"/>
            </w:pPr>
            <w:r>
              <w:rPr>
                <w:rFonts w:ascii="宋体" w:hAnsi="宋体" w:eastAsia="宋体" w:cs="宋体"/>
                <w:b w:val="0"/>
                <w:i w:val="0"/>
                <w:color w:val="000000"/>
                <w:sz w:val="16"/>
              </w:rPr>
              <w:t>项目</w:t>
            </w:r>
          </w:p>
        </w:tc>
        <w:tc>
          <w:tcPr>
            <w:tcW w:w="440" w:type="dxa"/>
            <w:vAlign w:val="center"/>
          </w:tcPr>
          <w:p w14:paraId="52AC968C">
            <w:pPr>
              <w:jc w:val="center"/>
            </w:pPr>
            <w:r>
              <w:rPr>
                <w:rFonts w:ascii="宋体" w:hAnsi="宋体" w:eastAsia="宋体" w:cs="宋体"/>
                <w:b w:val="0"/>
                <w:i w:val="0"/>
                <w:color w:val="000000"/>
                <w:sz w:val="16"/>
              </w:rPr>
              <w:t>行次</w:t>
            </w:r>
          </w:p>
        </w:tc>
        <w:tc>
          <w:tcPr>
            <w:tcW w:w="1732" w:type="dxa"/>
            <w:vAlign w:val="center"/>
          </w:tcPr>
          <w:p w14:paraId="7DA88320">
            <w:pPr>
              <w:jc w:val="center"/>
            </w:pPr>
            <w:r>
              <w:rPr>
                <w:rFonts w:ascii="宋体" w:hAnsi="宋体" w:eastAsia="宋体" w:cs="宋体"/>
                <w:b w:val="0"/>
                <w:i w:val="0"/>
                <w:color w:val="000000"/>
                <w:sz w:val="16"/>
              </w:rPr>
              <w:t>金额</w:t>
            </w:r>
          </w:p>
        </w:tc>
      </w:tr>
      <w:tr w14:paraId="414D87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007377B0">
            <w:pPr>
              <w:jc w:val="center"/>
            </w:pPr>
            <w:r>
              <w:rPr>
                <w:rFonts w:ascii="宋体" w:hAnsi="宋体" w:eastAsia="宋体" w:cs="宋体"/>
                <w:b w:val="0"/>
                <w:i w:val="0"/>
                <w:color w:val="000000"/>
                <w:sz w:val="16"/>
              </w:rPr>
              <w:t>栏次</w:t>
            </w:r>
          </w:p>
        </w:tc>
        <w:tc>
          <w:tcPr>
            <w:tcW w:w="440" w:type="dxa"/>
            <w:vAlign w:val="center"/>
          </w:tcPr>
          <w:p w14:paraId="76A33318"/>
        </w:tc>
        <w:tc>
          <w:tcPr>
            <w:tcW w:w="1720" w:type="dxa"/>
            <w:vAlign w:val="center"/>
          </w:tcPr>
          <w:p w14:paraId="7386F891">
            <w:pPr>
              <w:jc w:val="center"/>
            </w:pPr>
            <w:r>
              <w:rPr>
                <w:rFonts w:ascii="宋体" w:hAnsi="宋体" w:eastAsia="宋体" w:cs="宋体"/>
                <w:b w:val="0"/>
                <w:i w:val="0"/>
                <w:color w:val="000000"/>
                <w:sz w:val="16"/>
              </w:rPr>
              <w:t>1</w:t>
            </w:r>
          </w:p>
        </w:tc>
        <w:tc>
          <w:tcPr>
            <w:tcW w:w="3220" w:type="dxa"/>
            <w:vAlign w:val="center"/>
          </w:tcPr>
          <w:p w14:paraId="6705880A">
            <w:pPr>
              <w:jc w:val="center"/>
            </w:pPr>
            <w:r>
              <w:rPr>
                <w:rFonts w:ascii="宋体" w:hAnsi="宋体" w:eastAsia="宋体" w:cs="宋体"/>
                <w:b w:val="0"/>
                <w:i w:val="0"/>
                <w:color w:val="000000"/>
                <w:sz w:val="16"/>
              </w:rPr>
              <w:t>栏次</w:t>
            </w:r>
          </w:p>
        </w:tc>
        <w:tc>
          <w:tcPr>
            <w:tcW w:w="440" w:type="dxa"/>
            <w:vAlign w:val="center"/>
          </w:tcPr>
          <w:p w14:paraId="65971610"/>
        </w:tc>
        <w:tc>
          <w:tcPr>
            <w:tcW w:w="1732" w:type="dxa"/>
            <w:vAlign w:val="center"/>
          </w:tcPr>
          <w:p w14:paraId="5893B9B7">
            <w:pPr>
              <w:jc w:val="center"/>
            </w:pPr>
            <w:r>
              <w:rPr>
                <w:rFonts w:ascii="宋体" w:hAnsi="宋体" w:eastAsia="宋体" w:cs="宋体"/>
                <w:b w:val="0"/>
                <w:i w:val="0"/>
                <w:color w:val="000000"/>
                <w:sz w:val="16"/>
              </w:rPr>
              <w:t>2</w:t>
            </w:r>
          </w:p>
        </w:tc>
      </w:tr>
      <w:tr w14:paraId="3959AD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61F65DE9">
            <w:pPr>
              <w:jc w:val="left"/>
            </w:pPr>
            <w:r>
              <w:rPr>
                <w:rFonts w:ascii="宋体" w:hAnsi="宋体" w:eastAsia="宋体" w:cs="宋体"/>
                <w:b w:val="0"/>
                <w:i w:val="0"/>
                <w:color w:val="000000"/>
                <w:sz w:val="16"/>
              </w:rPr>
              <w:t>一、一般公共预算财政拨款收入</w:t>
            </w:r>
          </w:p>
        </w:tc>
        <w:tc>
          <w:tcPr>
            <w:tcW w:w="440" w:type="dxa"/>
            <w:vAlign w:val="center"/>
          </w:tcPr>
          <w:p w14:paraId="3934E369">
            <w:pPr>
              <w:jc w:val="center"/>
            </w:pPr>
            <w:r>
              <w:rPr>
                <w:rFonts w:ascii="宋体" w:hAnsi="宋体" w:eastAsia="宋体" w:cs="宋体"/>
                <w:b w:val="0"/>
                <w:i w:val="0"/>
                <w:color w:val="000000"/>
                <w:sz w:val="16"/>
              </w:rPr>
              <w:t>1</w:t>
            </w:r>
          </w:p>
        </w:tc>
        <w:tc>
          <w:tcPr>
            <w:tcW w:w="1720" w:type="dxa"/>
            <w:vAlign w:val="center"/>
          </w:tcPr>
          <w:p w14:paraId="0E5E7B84">
            <w:pPr>
              <w:jc w:val="right"/>
            </w:pPr>
            <w:r>
              <w:rPr>
                <w:rFonts w:ascii="宋体" w:hAnsi="宋体" w:eastAsia="宋体" w:cs="宋体"/>
                <w:b w:val="0"/>
                <w:i w:val="0"/>
                <w:color w:val="000000"/>
                <w:sz w:val="16"/>
              </w:rPr>
              <w:t>613.49</w:t>
            </w:r>
          </w:p>
        </w:tc>
        <w:tc>
          <w:tcPr>
            <w:tcW w:w="3220" w:type="dxa"/>
            <w:vAlign w:val="center"/>
          </w:tcPr>
          <w:p w14:paraId="4F9FE54B">
            <w:pPr>
              <w:jc w:val="left"/>
            </w:pPr>
            <w:r>
              <w:rPr>
                <w:rFonts w:ascii="宋体" w:hAnsi="宋体" w:eastAsia="宋体" w:cs="宋体"/>
                <w:b w:val="0"/>
                <w:i w:val="0"/>
                <w:color w:val="000000"/>
                <w:sz w:val="16"/>
              </w:rPr>
              <w:t>一、一般公共服务支出</w:t>
            </w:r>
          </w:p>
        </w:tc>
        <w:tc>
          <w:tcPr>
            <w:tcW w:w="440" w:type="dxa"/>
            <w:vAlign w:val="center"/>
          </w:tcPr>
          <w:p w14:paraId="45DF29E8">
            <w:pPr>
              <w:jc w:val="center"/>
            </w:pPr>
            <w:r>
              <w:rPr>
                <w:rFonts w:ascii="宋体" w:hAnsi="宋体" w:eastAsia="宋体" w:cs="宋体"/>
                <w:b w:val="0"/>
                <w:i w:val="0"/>
                <w:color w:val="000000"/>
                <w:sz w:val="16"/>
              </w:rPr>
              <w:t>32</w:t>
            </w:r>
          </w:p>
        </w:tc>
        <w:tc>
          <w:tcPr>
            <w:tcW w:w="1732" w:type="dxa"/>
            <w:vAlign w:val="center"/>
          </w:tcPr>
          <w:p w14:paraId="76003968"/>
        </w:tc>
      </w:tr>
      <w:tr w14:paraId="7A4156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63F73DBA">
            <w:pPr>
              <w:jc w:val="left"/>
            </w:pPr>
            <w:r>
              <w:rPr>
                <w:rFonts w:ascii="宋体" w:hAnsi="宋体" w:eastAsia="宋体" w:cs="宋体"/>
                <w:b w:val="0"/>
                <w:i w:val="0"/>
                <w:color w:val="000000"/>
                <w:sz w:val="16"/>
              </w:rPr>
              <w:t>二、政府性基金预算财政拨款收入</w:t>
            </w:r>
          </w:p>
        </w:tc>
        <w:tc>
          <w:tcPr>
            <w:tcW w:w="440" w:type="dxa"/>
            <w:vAlign w:val="center"/>
          </w:tcPr>
          <w:p w14:paraId="57BF7FB2">
            <w:pPr>
              <w:jc w:val="center"/>
            </w:pPr>
            <w:r>
              <w:rPr>
                <w:rFonts w:ascii="宋体" w:hAnsi="宋体" w:eastAsia="宋体" w:cs="宋体"/>
                <w:b w:val="0"/>
                <w:i w:val="0"/>
                <w:color w:val="000000"/>
                <w:sz w:val="16"/>
              </w:rPr>
              <w:t>2</w:t>
            </w:r>
          </w:p>
        </w:tc>
        <w:tc>
          <w:tcPr>
            <w:tcW w:w="1720" w:type="dxa"/>
            <w:vAlign w:val="center"/>
          </w:tcPr>
          <w:p w14:paraId="1D4D86D1"/>
        </w:tc>
        <w:tc>
          <w:tcPr>
            <w:tcW w:w="3220" w:type="dxa"/>
            <w:vAlign w:val="center"/>
          </w:tcPr>
          <w:p w14:paraId="2104C08A">
            <w:pPr>
              <w:jc w:val="left"/>
            </w:pPr>
            <w:r>
              <w:rPr>
                <w:rFonts w:ascii="宋体" w:hAnsi="宋体" w:eastAsia="宋体" w:cs="宋体"/>
                <w:b w:val="0"/>
                <w:i w:val="0"/>
                <w:color w:val="000000"/>
                <w:sz w:val="16"/>
              </w:rPr>
              <w:t>二、外交支出</w:t>
            </w:r>
          </w:p>
        </w:tc>
        <w:tc>
          <w:tcPr>
            <w:tcW w:w="440" w:type="dxa"/>
            <w:vAlign w:val="center"/>
          </w:tcPr>
          <w:p w14:paraId="5FA3F7EE">
            <w:pPr>
              <w:jc w:val="center"/>
            </w:pPr>
            <w:r>
              <w:rPr>
                <w:rFonts w:ascii="宋体" w:hAnsi="宋体" w:eastAsia="宋体" w:cs="宋体"/>
                <w:b w:val="0"/>
                <w:i w:val="0"/>
                <w:color w:val="000000"/>
                <w:sz w:val="16"/>
              </w:rPr>
              <w:t>33</w:t>
            </w:r>
          </w:p>
        </w:tc>
        <w:tc>
          <w:tcPr>
            <w:tcW w:w="1732" w:type="dxa"/>
            <w:vAlign w:val="center"/>
          </w:tcPr>
          <w:p w14:paraId="2D3B1264"/>
        </w:tc>
      </w:tr>
      <w:tr w14:paraId="578C60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7DC078F8">
            <w:pPr>
              <w:jc w:val="left"/>
            </w:pPr>
            <w:r>
              <w:rPr>
                <w:rFonts w:ascii="宋体" w:hAnsi="宋体" w:eastAsia="宋体" w:cs="宋体"/>
                <w:b w:val="0"/>
                <w:i w:val="0"/>
                <w:color w:val="000000"/>
                <w:sz w:val="16"/>
              </w:rPr>
              <w:t>三、国有资本经营预算财政拨款收入</w:t>
            </w:r>
          </w:p>
        </w:tc>
        <w:tc>
          <w:tcPr>
            <w:tcW w:w="440" w:type="dxa"/>
            <w:vAlign w:val="center"/>
          </w:tcPr>
          <w:p w14:paraId="71320687">
            <w:pPr>
              <w:jc w:val="center"/>
            </w:pPr>
            <w:r>
              <w:rPr>
                <w:rFonts w:ascii="宋体" w:hAnsi="宋体" w:eastAsia="宋体" w:cs="宋体"/>
                <w:b w:val="0"/>
                <w:i w:val="0"/>
                <w:color w:val="000000"/>
                <w:sz w:val="16"/>
              </w:rPr>
              <w:t>3</w:t>
            </w:r>
          </w:p>
        </w:tc>
        <w:tc>
          <w:tcPr>
            <w:tcW w:w="1720" w:type="dxa"/>
            <w:vAlign w:val="center"/>
          </w:tcPr>
          <w:p w14:paraId="559A890F"/>
        </w:tc>
        <w:tc>
          <w:tcPr>
            <w:tcW w:w="3220" w:type="dxa"/>
            <w:vAlign w:val="center"/>
          </w:tcPr>
          <w:p w14:paraId="6DFDF8EE">
            <w:pPr>
              <w:jc w:val="left"/>
            </w:pPr>
            <w:r>
              <w:rPr>
                <w:rFonts w:ascii="宋体" w:hAnsi="宋体" w:eastAsia="宋体" w:cs="宋体"/>
                <w:b w:val="0"/>
                <w:i w:val="0"/>
                <w:color w:val="000000"/>
                <w:sz w:val="16"/>
              </w:rPr>
              <w:t>三、国防支出</w:t>
            </w:r>
          </w:p>
        </w:tc>
        <w:tc>
          <w:tcPr>
            <w:tcW w:w="440" w:type="dxa"/>
            <w:vAlign w:val="center"/>
          </w:tcPr>
          <w:p w14:paraId="48A89716">
            <w:pPr>
              <w:jc w:val="center"/>
            </w:pPr>
            <w:r>
              <w:rPr>
                <w:rFonts w:ascii="宋体" w:hAnsi="宋体" w:eastAsia="宋体" w:cs="宋体"/>
                <w:b w:val="0"/>
                <w:i w:val="0"/>
                <w:color w:val="000000"/>
                <w:sz w:val="16"/>
              </w:rPr>
              <w:t>34</w:t>
            </w:r>
          </w:p>
        </w:tc>
        <w:tc>
          <w:tcPr>
            <w:tcW w:w="1732" w:type="dxa"/>
            <w:vAlign w:val="center"/>
          </w:tcPr>
          <w:p w14:paraId="696AF3C8"/>
        </w:tc>
      </w:tr>
      <w:tr w14:paraId="760BC6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0B93768D">
            <w:pPr>
              <w:jc w:val="left"/>
            </w:pPr>
            <w:r>
              <w:rPr>
                <w:rFonts w:ascii="宋体" w:hAnsi="宋体" w:eastAsia="宋体" w:cs="宋体"/>
                <w:b w:val="0"/>
                <w:i w:val="0"/>
                <w:color w:val="000000"/>
                <w:sz w:val="16"/>
              </w:rPr>
              <w:t>四、上级补助收入</w:t>
            </w:r>
          </w:p>
        </w:tc>
        <w:tc>
          <w:tcPr>
            <w:tcW w:w="440" w:type="dxa"/>
            <w:vAlign w:val="center"/>
          </w:tcPr>
          <w:p w14:paraId="3BCEF25C">
            <w:pPr>
              <w:jc w:val="center"/>
            </w:pPr>
            <w:r>
              <w:rPr>
                <w:rFonts w:ascii="宋体" w:hAnsi="宋体" w:eastAsia="宋体" w:cs="宋体"/>
                <w:b w:val="0"/>
                <w:i w:val="0"/>
                <w:color w:val="000000"/>
                <w:sz w:val="16"/>
              </w:rPr>
              <w:t>4</w:t>
            </w:r>
          </w:p>
        </w:tc>
        <w:tc>
          <w:tcPr>
            <w:tcW w:w="1720" w:type="dxa"/>
            <w:vAlign w:val="center"/>
          </w:tcPr>
          <w:p w14:paraId="42CB9A10"/>
        </w:tc>
        <w:tc>
          <w:tcPr>
            <w:tcW w:w="3220" w:type="dxa"/>
            <w:vAlign w:val="center"/>
          </w:tcPr>
          <w:p w14:paraId="5BF3DE3B">
            <w:pPr>
              <w:jc w:val="left"/>
            </w:pPr>
            <w:r>
              <w:rPr>
                <w:rFonts w:ascii="宋体" w:hAnsi="宋体" w:eastAsia="宋体" w:cs="宋体"/>
                <w:b w:val="0"/>
                <w:i w:val="0"/>
                <w:color w:val="000000"/>
                <w:sz w:val="16"/>
              </w:rPr>
              <w:t>四、公共安全支出</w:t>
            </w:r>
          </w:p>
        </w:tc>
        <w:tc>
          <w:tcPr>
            <w:tcW w:w="440" w:type="dxa"/>
            <w:vAlign w:val="center"/>
          </w:tcPr>
          <w:p w14:paraId="03901D01">
            <w:pPr>
              <w:jc w:val="center"/>
            </w:pPr>
            <w:r>
              <w:rPr>
                <w:rFonts w:ascii="宋体" w:hAnsi="宋体" w:eastAsia="宋体" w:cs="宋体"/>
                <w:b w:val="0"/>
                <w:i w:val="0"/>
                <w:color w:val="000000"/>
                <w:sz w:val="16"/>
              </w:rPr>
              <w:t>35</w:t>
            </w:r>
          </w:p>
        </w:tc>
        <w:tc>
          <w:tcPr>
            <w:tcW w:w="1732" w:type="dxa"/>
            <w:vAlign w:val="center"/>
          </w:tcPr>
          <w:p w14:paraId="3005920B"/>
        </w:tc>
      </w:tr>
      <w:tr w14:paraId="162F60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1875BBE2">
            <w:pPr>
              <w:jc w:val="left"/>
            </w:pPr>
            <w:r>
              <w:rPr>
                <w:rFonts w:ascii="宋体" w:hAnsi="宋体" w:eastAsia="宋体" w:cs="宋体"/>
                <w:b w:val="0"/>
                <w:i w:val="0"/>
                <w:color w:val="000000"/>
                <w:sz w:val="16"/>
              </w:rPr>
              <w:t>五、事业收入</w:t>
            </w:r>
          </w:p>
        </w:tc>
        <w:tc>
          <w:tcPr>
            <w:tcW w:w="440" w:type="dxa"/>
            <w:vAlign w:val="center"/>
          </w:tcPr>
          <w:p w14:paraId="08B66F77">
            <w:pPr>
              <w:jc w:val="center"/>
            </w:pPr>
            <w:r>
              <w:rPr>
                <w:rFonts w:ascii="宋体" w:hAnsi="宋体" w:eastAsia="宋体" w:cs="宋体"/>
                <w:b w:val="0"/>
                <w:i w:val="0"/>
                <w:color w:val="000000"/>
                <w:sz w:val="16"/>
              </w:rPr>
              <w:t>5</w:t>
            </w:r>
          </w:p>
        </w:tc>
        <w:tc>
          <w:tcPr>
            <w:tcW w:w="1720" w:type="dxa"/>
            <w:vAlign w:val="center"/>
          </w:tcPr>
          <w:p w14:paraId="4F19C348"/>
        </w:tc>
        <w:tc>
          <w:tcPr>
            <w:tcW w:w="3220" w:type="dxa"/>
            <w:vAlign w:val="center"/>
          </w:tcPr>
          <w:p w14:paraId="38F5EEDF">
            <w:pPr>
              <w:jc w:val="left"/>
            </w:pPr>
            <w:r>
              <w:rPr>
                <w:rFonts w:ascii="宋体" w:hAnsi="宋体" w:eastAsia="宋体" w:cs="宋体"/>
                <w:b w:val="0"/>
                <w:i w:val="0"/>
                <w:color w:val="000000"/>
                <w:sz w:val="16"/>
              </w:rPr>
              <w:t>五、教育支出</w:t>
            </w:r>
          </w:p>
        </w:tc>
        <w:tc>
          <w:tcPr>
            <w:tcW w:w="440" w:type="dxa"/>
            <w:vAlign w:val="center"/>
          </w:tcPr>
          <w:p w14:paraId="639A17C6">
            <w:pPr>
              <w:jc w:val="center"/>
            </w:pPr>
            <w:r>
              <w:rPr>
                <w:rFonts w:ascii="宋体" w:hAnsi="宋体" w:eastAsia="宋体" w:cs="宋体"/>
                <w:b w:val="0"/>
                <w:i w:val="0"/>
                <w:color w:val="000000"/>
                <w:sz w:val="16"/>
              </w:rPr>
              <w:t>36</w:t>
            </w:r>
          </w:p>
        </w:tc>
        <w:tc>
          <w:tcPr>
            <w:tcW w:w="1732" w:type="dxa"/>
            <w:vAlign w:val="center"/>
          </w:tcPr>
          <w:p w14:paraId="7DABB288"/>
        </w:tc>
      </w:tr>
      <w:tr w14:paraId="76A713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2785D121">
            <w:pPr>
              <w:jc w:val="left"/>
            </w:pPr>
            <w:r>
              <w:rPr>
                <w:rFonts w:ascii="宋体" w:hAnsi="宋体" w:eastAsia="宋体" w:cs="宋体"/>
                <w:b w:val="0"/>
                <w:i w:val="0"/>
                <w:color w:val="000000"/>
                <w:sz w:val="16"/>
              </w:rPr>
              <w:t>六、经营收入</w:t>
            </w:r>
          </w:p>
        </w:tc>
        <w:tc>
          <w:tcPr>
            <w:tcW w:w="440" w:type="dxa"/>
            <w:vAlign w:val="center"/>
          </w:tcPr>
          <w:p w14:paraId="56E2D97C">
            <w:pPr>
              <w:jc w:val="center"/>
            </w:pPr>
            <w:r>
              <w:rPr>
                <w:rFonts w:ascii="宋体" w:hAnsi="宋体" w:eastAsia="宋体" w:cs="宋体"/>
                <w:b w:val="0"/>
                <w:i w:val="0"/>
                <w:color w:val="000000"/>
                <w:sz w:val="16"/>
              </w:rPr>
              <w:t>6</w:t>
            </w:r>
          </w:p>
        </w:tc>
        <w:tc>
          <w:tcPr>
            <w:tcW w:w="1720" w:type="dxa"/>
            <w:vAlign w:val="center"/>
          </w:tcPr>
          <w:p w14:paraId="1CB59518"/>
        </w:tc>
        <w:tc>
          <w:tcPr>
            <w:tcW w:w="3220" w:type="dxa"/>
            <w:vAlign w:val="center"/>
          </w:tcPr>
          <w:p w14:paraId="431DBC2E">
            <w:pPr>
              <w:jc w:val="left"/>
            </w:pPr>
            <w:r>
              <w:rPr>
                <w:rFonts w:ascii="宋体" w:hAnsi="宋体" w:eastAsia="宋体" w:cs="宋体"/>
                <w:b w:val="0"/>
                <w:i w:val="0"/>
                <w:color w:val="000000"/>
                <w:sz w:val="16"/>
              </w:rPr>
              <w:t>六、科学技术支出</w:t>
            </w:r>
          </w:p>
        </w:tc>
        <w:tc>
          <w:tcPr>
            <w:tcW w:w="440" w:type="dxa"/>
            <w:vAlign w:val="center"/>
          </w:tcPr>
          <w:p w14:paraId="5A4D0D57">
            <w:pPr>
              <w:jc w:val="center"/>
            </w:pPr>
            <w:r>
              <w:rPr>
                <w:rFonts w:ascii="宋体" w:hAnsi="宋体" w:eastAsia="宋体" w:cs="宋体"/>
                <w:b w:val="0"/>
                <w:i w:val="0"/>
                <w:color w:val="000000"/>
                <w:sz w:val="16"/>
              </w:rPr>
              <w:t>37</w:t>
            </w:r>
          </w:p>
        </w:tc>
        <w:tc>
          <w:tcPr>
            <w:tcW w:w="1732" w:type="dxa"/>
            <w:vAlign w:val="center"/>
          </w:tcPr>
          <w:p w14:paraId="2EBF5555"/>
        </w:tc>
      </w:tr>
      <w:tr w14:paraId="1AD374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6A8FD8E3">
            <w:pPr>
              <w:jc w:val="left"/>
            </w:pPr>
            <w:r>
              <w:rPr>
                <w:rFonts w:ascii="宋体" w:hAnsi="宋体" w:eastAsia="宋体" w:cs="宋体"/>
                <w:b w:val="0"/>
                <w:i w:val="0"/>
                <w:color w:val="000000"/>
                <w:sz w:val="16"/>
              </w:rPr>
              <w:t>七、附属单位上缴收入</w:t>
            </w:r>
          </w:p>
        </w:tc>
        <w:tc>
          <w:tcPr>
            <w:tcW w:w="440" w:type="dxa"/>
            <w:vAlign w:val="center"/>
          </w:tcPr>
          <w:p w14:paraId="62EDDD94">
            <w:pPr>
              <w:jc w:val="center"/>
            </w:pPr>
            <w:r>
              <w:rPr>
                <w:rFonts w:ascii="宋体" w:hAnsi="宋体" w:eastAsia="宋体" w:cs="宋体"/>
                <w:b w:val="0"/>
                <w:i w:val="0"/>
                <w:color w:val="000000"/>
                <w:sz w:val="16"/>
              </w:rPr>
              <w:t>7</w:t>
            </w:r>
          </w:p>
        </w:tc>
        <w:tc>
          <w:tcPr>
            <w:tcW w:w="1720" w:type="dxa"/>
            <w:vAlign w:val="center"/>
          </w:tcPr>
          <w:p w14:paraId="18C55ED3"/>
        </w:tc>
        <w:tc>
          <w:tcPr>
            <w:tcW w:w="3220" w:type="dxa"/>
            <w:vAlign w:val="center"/>
          </w:tcPr>
          <w:p w14:paraId="795615D2">
            <w:pPr>
              <w:jc w:val="left"/>
            </w:pPr>
            <w:r>
              <w:rPr>
                <w:rFonts w:ascii="宋体" w:hAnsi="宋体" w:eastAsia="宋体" w:cs="宋体"/>
                <w:b w:val="0"/>
                <w:i w:val="0"/>
                <w:color w:val="000000"/>
                <w:sz w:val="16"/>
              </w:rPr>
              <w:t>七、文化旅游体育与传媒支出</w:t>
            </w:r>
          </w:p>
        </w:tc>
        <w:tc>
          <w:tcPr>
            <w:tcW w:w="440" w:type="dxa"/>
            <w:vAlign w:val="center"/>
          </w:tcPr>
          <w:p w14:paraId="05A1BE3E">
            <w:pPr>
              <w:jc w:val="center"/>
            </w:pPr>
            <w:r>
              <w:rPr>
                <w:rFonts w:ascii="宋体" w:hAnsi="宋体" w:eastAsia="宋体" w:cs="宋体"/>
                <w:b w:val="0"/>
                <w:i w:val="0"/>
                <w:color w:val="000000"/>
                <w:sz w:val="16"/>
              </w:rPr>
              <w:t>38</w:t>
            </w:r>
          </w:p>
        </w:tc>
        <w:tc>
          <w:tcPr>
            <w:tcW w:w="1732" w:type="dxa"/>
            <w:vAlign w:val="center"/>
          </w:tcPr>
          <w:p w14:paraId="3D147718">
            <w:pPr>
              <w:jc w:val="right"/>
            </w:pPr>
            <w:r>
              <w:rPr>
                <w:rFonts w:ascii="宋体" w:hAnsi="宋体" w:eastAsia="宋体" w:cs="宋体"/>
                <w:b w:val="0"/>
                <w:i w:val="0"/>
                <w:color w:val="000000"/>
                <w:sz w:val="16"/>
              </w:rPr>
              <w:t>495.61</w:t>
            </w:r>
          </w:p>
        </w:tc>
      </w:tr>
      <w:tr w14:paraId="29BA24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7DAD00D8">
            <w:pPr>
              <w:jc w:val="left"/>
            </w:pPr>
            <w:r>
              <w:rPr>
                <w:rFonts w:ascii="宋体" w:hAnsi="宋体" w:eastAsia="宋体" w:cs="宋体"/>
                <w:b w:val="0"/>
                <w:i w:val="0"/>
                <w:color w:val="000000"/>
                <w:sz w:val="16"/>
              </w:rPr>
              <w:t>八、其他收入</w:t>
            </w:r>
          </w:p>
        </w:tc>
        <w:tc>
          <w:tcPr>
            <w:tcW w:w="440" w:type="dxa"/>
            <w:vAlign w:val="center"/>
          </w:tcPr>
          <w:p w14:paraId="42E2029F">
            <w:pPr>
              <w:jc w:val="center"/>
            </w:pPr>
            <w:r>
              <w:rPr>
                <w:rFonts w:ascii="宋体" w:hAnsi="宋体" w:eastAsia="宋体" w:cs="宋体"/>
                <w:b w:val="0"/>
                <w:i w:val="0"/>
                <w:color w:val="000000"/>
                <w:sz w:val="16"/>
              </w:rPr>
              <w:t>8</w:t>
            </w:r>
          </w:p>
        </w:tc>
        <w:tc>
          <w:tcPr>
            <w:tcW w:w="1720" w:type="dxa"/>
            <w:vAlign w:val="center"/>
          </w:tcPr>
          <w:p w14:paraId="2351AEB1"/>
        </w:tc>
        <w:tc>
          <w:tcPr>
            <w:tcW w:w="3220" w:type="dxa"/>
            <w:vAlign w:val="center"/>
          </w:tcPr>
          <w:p w14:paraId="76BF1F73">
            <w:pPr>
              <w:jc w:val="left"/>
            </w:pPr>
            <w:r>
              <w:rPr>
                <w:rFonts w:ascii="宋体" w:hAnsi="宋体" w:eastAsia="宋体" w:cs="宋体"/>
                <w:b w:val="0"/>
                <w:i w:val="0"/>
                <w:color w:val="000000"/>
                <w:sz w:val="16"/>
              </w:rPr>
              <w:t>八、社会保障和就业支出</w:t>
            </w:r>
          </w:p>
        </w:tc>
        <w:tc>
          <w:tcPr>
            <w:tcW w:w="440" w:type="dxa"/>
            <w:vAlign w:val="center"/>
          </w:tcPr>
          <w:p w14:paraId="3DA1F471">
            <w:pPr>
              <w:jc w:val="center"/>
            </w:pPr>
            <w:r>
              <w:rPr>
                <w:rFonts w:ascii="宋体" w:hAnsi="宋体" w:eastAsia="宋体" w:cs="宋体"/>
                <w:b w:val="0"/>
                <w:i w:val="0"/>
                <w:color w:val="000000"/>
                <w:sz w:val="16"/>
              </w:rPr>
              <w:t>39</w:t>
            </w:r>
          </w:p>
        </w:tc>
        <w:tc>
          <w:tcPr>
            <w:tcW w:w="1732" w:type="dxa"/>
            <w:vAlign w:val="center"/>
          </w:tcPr>
          <w:p w14:paraId="704549E6">
            <w:pPr>
              <w:jc w:val="right"/>
            </w:pPr>
            <w:r>
              <w:rPr>
                <w:rFonts w:ascii="宋体" w:hAnsi="宋体" w:eastAsia="宋体" w:cs="宋体"/>
                <w:b w:val="0"/>
                <w:i w:val="0"/>
                <w:color w:val="000000"/>
                <w:sz w:val="16"/>
              </w:rPr>
              <w:t>61.09</w:t>
            </w:r>
          </w:p>
        </w:tc>
      </w:tr>
      <w:tr w14:paraId="24ACC3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7ABB9510"/>
        </w:tc>
        <w:tc>
          <w:tcPr>
            <w:tcW w:w="440" w:type="dxa"/>
            <w:vAlign w:val="center"/>
          </w:tcPr>
          <w:p w14:paraId="0C9C05DC">
            <w:pPr>
              <w:jc w:val="center"/>
            </w:pPr>
            <w:r>
              <w:rPr>
                <w:rFonts w:ascii="宋体" w:hAnsi="宋体" w:eastAsia="宋体" w:cs="宋体"/>
                <w:b w:val="0"/>
                <w:i w:val="0"/>
                <w:color w:val="000000"/>
                <w:sz w:val="16"/>
              </w:rPr>
              <w:t>9</w:t>
            </w:r>
          </w:p>
        </w:tc>
        <w:tc>
          <w:tcPr>
            <w:tcW w:w="1720" w:type="dxa"/>
            <w:vAlign w:val="center"/>
          </w:tcPr>
          <w:p w14:paraId="43E03A9D"/>
        </w:tc>
        <w:tc>
          <w:tcPr>
            <w:tcW w:w="3220" w:type="dxa"/>
            <w:vAlign w:val="center"/>
          </w:tcPr>
          <w:p w14:paraId="43976771">
            <w:pPr>
              <w:jc w:val="left"/>
            </w:pPr>
            <w:r>
              <w:rPr>
                <w:rFonts w:ascii="宋体" w:hAnsi="宋体" w:eastAsia="宋体" w:cs="宋体"/>
                <w:b w:val="0"/>
                <w:i w:val="0"/>
                <w:color w:val="000000"/>
                <w:sz w:val="16"/>
              </w:rPr>
              <w:t>九、卫生健康支出</w:t>
            </w:r>
          </w:p>
        </w:tc>
        <w:tc>
          <w:tcPr>
            <w:tcW w:w="440" w:type="dxa"/>
            <w:vAlign w:val="center"/>
          </w:tcPr>
          <w:p w14:paraId="51387615">
            <w:pPr>
              <w:jc w:val="center"/>
            </w:pPr>
            <w:r>
              <w:rPr>
                <w:rFonts w:ascii="宋体" w:hAnsi="宋体" w:eastAsia="宋体" w:cs="宋体"/>
                <w:b w:val="0"/>
                <w:i w:val="0"/>
                <w:color w:val="000000"/>
                <w:sz w:val="16"/>
              </w:rPr>
              <w:t>40</w:t>
            </w:r>
          </w:p>
        </w:tc>
        <w:tc>
          <w:tcPr>
            <w:tcW w:w="1732" w:type="dxa"/>
            <w:vAlign w:val="center"/>
          </w:tcPr>
          <w:p w14:paraId="03CE2493">
            <w:pPr>
              <w:jc w:val="right"/>
            </w:pPr>
            <w:r>
              <w:rPr>
                <w:rFonts w:ascii="宋体" w:hAnsi="宋体" w:eastAsia="宋体" w:cs="宋体"/>
                <w:b w:val="0"/>
                <w:i w:val="0"/>
                <w:color w:val="000000"/>
                <w:sz w:val="16"/>
              </w:rPr>
              <w:t>19.74</w:t>
            </w:r>
          </w:p>
        </w:tc>
      </w:tr>
      <w:tr w14:paraId="0BB9A0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7287D569"/>
        </w:tc>
        <w:tc>
          <w:tcPr>
            <w:tcW w:w="440" w:type="dxa"/>
            <w:vAlign w:val="center"/>
          </w:tcPr>
          <w:p w14:paraId="4F3DA00D">
            <w:pPr>
              <w:jc w:val="center"/>
            </w:pPr>
            <w:r>
              <w:rPr>
                <w:rFonts w:ascii="宋体" w:hAnsi="宋体" w:eastAsia="宋体" w:cs="宋体"/>
                <w:b w:val="0"/>
                <w:i w:val="0"/>
                <w:color w:val="000000"/>
                <w:sz w:val="16"/>
              </w:rPr>
              <w:t>10</w:t>
            </w:r>
          </w:p>
        </w:tc>
        <w:tc>
          <w:tcPr>
            <w:tcW w:w="1720" w:type="dxa"/>
            <w:vAlign w:val="center"/>
          </w:tcPr>
          <w:p w14:paraId="5BD4C557"/>
        </w:tc>
        <w:tc>
          <w:tcPr>
            <w:tcW w:w="3220" w:type="dxa"/>
            <w:vAlign w:val="center"/>
          </w:tcPr>
          <w:p w14:paraId="4C66DCC2">
            <w:pPr>
              <w:jc w:val="left"/>
            </w:pPr>
            <w:r>
              <w:rPr>
                <w:rFonts w:ascii="宋体" w:hAnsi="宋体" w:eastAsia="宋体" w:cs="宋体"/>
                <w:b w:val="0"/>
                <w:i w:val="0"/>
                <w:color w:val="000000"/>
                <w:sz w:val="16"/>
              </w:rPr>
              <w:t>十、节能环保支出</w:t>
            </w:r>
          </w:p>
        </w:tc>
        <w:tc>
          <w:tcPr>
            <w:tcW w:w="440" w:type="dxa"/>
            <w:vAlign w:val="center"/>
          </w:tcPr>
          <w:p w14:paraId="6AA6ADAF">
            <w:pPr>
              <w:jc w:val="center"/>
            </w:pPr>
            <w:r>
              <w:rPr>
                <w:rFonts w:ascii="宋体" w:hAnsi="宋体" w:eastAsia="宋体" w:cs="宋体"/>
                <w:b w:val="0"/>
                <w:i w:val="0"/>
                <w:color w:val="000000"/>
                <w:sz w:val="16"/>
              </w:rPr>
              <w:t>41</w:t>
            </w:r>
          </w:p>
        </w:tc>
        <w:tc>
          <w:tcPr>
            <w:tcW w:w="1732" w:type="dxa"/>
            <w:vAlign w:val="center"/>
          </w:tcPr>
          <w:p w14:paraId="0E832036"/>
        </w:tc>
      </w:tr>
      <w:tr w14:paraId="7A4ECF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7AEA81DB"/>
        </w:tc>
        <w:tc>
          <w:tcPr>
            <w:tcW w:w="440" w:type="dxa"/>
            <w:vAlign w:val="center"/>
          </w:tcPr>
          <w:p w14:paraId="7EF07BAC">
            <w:pPr>
              <w:jc w:val="center"/>
            </w:pPr>
            <w:r>
              <w:rPr>
                <w:rFonts w:ascii="宋体" w:hAnsi="宋体" w:eastAsia="宋体" w:cs="宋体"/>
                <w:b w:val="0"/>
                <w:i w:val="0"/>
                <w:color w:val="000000"/>
                <w:sz w:val="16"/>
              </w:rPr>
              <w:t>11</w:t>
            </w:r>
          </w:p>
        </w:tc>
        <w:tc>
          <w:tcPr>
            <w:tcW w:w="1720" w:type="dxa"/>
            <w:vAlign w:val="center"/>
          </w:tcPr>
          <w:p w14:paraId="15326745"/>
        </w:tc>
        <w:tc>
          <w:tcPr>
            <w:tcW w:w="3220" w:type="dxa"/>
            <w:vAlign w:val="center"/>
          </w:tcPr>
          <w:p w14:paraId="344BD418">
            <w:pPr>
              <w:jc w:val="left"/>
            </w:pPr>
            <w:r>
              <w:rPr>
                <w:rFonts w:ascii="宋体" w:hAnsi="宋体" w:eastAsia="宋体" w:cs="宋体"/>
                <w:b w:val="0"/>
                <w:i w:val="0"/>
                <w:color w:val="000000"/>
                <w:sz w:val="16"/>
              </w:rPr>
              <w:t>十一、城乡社区支出</w:t>
            </w:r>
          </w:p>
        </w:tc>
        <w:tc>
          <w:tcPr>
            <w:tcW w:w="440" w:type="dxa"/>
            <w:vAlign w:val="center"/>
          </w:tcPr>
          <w:p w14:paraId="74F5F40B">
            <w:pPr>
              <w:jc w:val="center"/>
            </w:pPr>
            <w:r>
              <w:rPr>
                <w:rFonts w:ascii="宋体" w:hAnsi="宋体" w:eastAsia="宋体" w:cs="宋体"/>
                <w:b w:val="0"/>
                <w:i w:val="0"/>
                <w:color w:val="000000"/>
                <w:sz w:val="16"/>
              </w:rPr>
              <w:t>42</w:t>
            </w:r>
          </w:p>
        </w:tc>
        <w:tc>
          <w:tcPr>
            <w:tcW w:w="1732" w:type="dxa"/>
            <w:vAlign w:val="center"/>
          </w:tcPr>
          <w:p w14:paraId="72D7C221"/>
        </w:tc>
      </w:tr>
      <w:tr w14:paraId="79CF09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01A871BD"/>
        </w:tc>
        <w:tc>
          <w:tcPr>
            <w:tcW w:w="440" w:type="dxa"/>
            <w:vAlign w:val="center"/>
          </w:tcPr>
          <w:p w14:paraId="18DAFF38">
            <w:pPr>
              <w:jc w:val="center"/>
            </w:pPr>
            <w:r>
              <w:rPr>
                <w:rFonts w:ascii="宋体" w:hAnsi="宋体" w:eastAsia="宋体" w:cs="宋体"/>
                <w:b w:val="0"/>
                <w:i w:val="0"/>
                <w:color w:val="000000"/>
                <w:sz w:val="16"/>
              </w:rPr>
              <w:t>12</w:t>
            </w:r>
          </w:p>
        </w:tc>
        <w:tc>
          <w:tcPr>
            <w:tcW w:w="1720" w:type="dxa"/>
            <w:vAlign w:val="center"/>
          </w:tcPr>
          <w:p w14:paraId="6C765FB3"/>
        </w:tc>
        <w:tc>
          <w:tcPr>
            <w:tcW w:w="3220" w:type="dxa"/>
            <w:vAlign w:val="center"/>
          </w:tcPr>
          <w:p w14:paraId="3000B3A1">
            <w:pPr>
              <w:jc w:val="left"/>
            </w:pPr>
            <w:r>
              <w:rPr>
                <w:rFonts w:ascii="宋体" w:hAnsi="宋体" w:eastAsia="宋体" w:cs="宋体"/>
                <w:b w:val="0"/>
                <w:i w:val="0"/>
                <w:color w:val="000000"/>
                <w:sz w:val="16"/>
              </w:rPr>
              <w:t>十二、农林水支出</w:t>
            </w:r>
          </w:p>
        </w:tc>
        <w:tc>
          <w:tcPr>
            <w:tcW w:w="440" w:type="dxa"/>
            <w:vAlign w:val="center"/>
          </w:tcPr>
          <w:p w14:paraId="1BB377FF">
            <w:pPr>
              <w:jc w:val="center"/>
            </w:pPr>
            <w:r>
              <w:rPr>
                <w:rFonts w:ascii="宋体" w:hAnsi="宋体" w:eastAsia="宋体" w:cs="宋体"/>
                <w:b w:val="0"/>
                <w:i w:val="0"/>
                <w:color w:val="000000"/>
                <w:sz w:val="16"/>
              </w:rPr>
              <w:t>43</w:t>
            </w:r>
          </w:p>
        </w:tc>
        <w:tc>
          <w:tcPr>
            <w:tcW w:w="1732" w:type="dxa"/>
            <w:vAlign w:val="center"/>
          </w:tcPr>
          <w:p w14:paraId="02442968"/>
        </w:tc>
      </w:tr>
      <w:tr w14:paraId="407DF1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5E4015AB"/>
        </w:tc>
        <w:tc>
          <w:tcPr>
            <w:tcW w:w="440" w:type="dxa"/>
            <w:vAlign w:val="center"/>
          </w:tcPr>
          <w:p w14:paraId="7E4970F5">
            <w:pPr>
              <w:jc w:val="center"/>
            </w:pPr>
            <w:r>
              <w:rPr>
                <w:rFonts w:ascii="宋体" w:hAnsi="宋体" w:eastAsia="宋体" w:cs="宋体"/>
                <w:b w:val="0"/>
                <w:i w:val="0"/>
                <w:color w:val="000000"/>
                <w:sz w:val="16"/>
              </w:rPr>
              <w:t>13</w:t>
            </w:r>
          </w:p>
        </w:tc>
        <w:tc>
          <w:tcPr>
            <w:tcW w:w="1720" w:type="dxa"/>
            <w:vAlign w:val="center"/>
          </w:tcPr>
          <w:p w14:paraId="39F6D666"/>
        </w:tc>
        <w:tc>
          <w:tcPr>
            <w:tcW w:w="3220" w:type="dxa"/>
            <w:vAlign w:val="center"/>
          </w:tcPr>
          <w:p w14:paraId="1F4A0A61">
            <w:pPr>
              <w:jc w:val="left"/>
            </w:pPr>
            <w:r>
              <w:rPr>
                <w:rFonts w:ascii="宋体" w:hAnsi="宋体" w:eastAsia="宋体" w:cs="宋体"/>
                <w:b w:val="0"/>
                <w:i w:val="0"/>
                <w:color w:val="000000"/>
                <w:sz w:val="16"/>
              </w:rPr>
              <w:t>十三、交通运输支出</w:t>
            </w:r>
          </w:p>
        </w:tc>
        <w:tc>
          <w:tcPr>
            <w:tcW w:w="440" w:type="dxa"/>
            <w:vAlign w:val="center"/>
          </w:tcPr>
          <w:p w14:paraId="1DD4028B">
            <w:pPr>
              <w:jc w:val="center"/>
            </w:pPr>
            <w:r>
              <w:rPr>
                <w:rFonts w:ascii="宋体" w:hAnsi="宋体" w:eastAsia="宋体" w:cs="宋体"/>
                <w:b w:val="0"/>
                <w:i w:val="0"/>
                <w:color w:val="000000"/>
                <w:sz w:val="16"/>
              </w:rPr>
              <w:t>44</w:t>
            </w:r>
          </w:p>
        </w:tc>
        <w:tc>
          <w:tcPr>
            <w:tcW w:w="1732" w:type="dxa"/>
            <w:vAlign w:val="center"/>
          </w:tcPr>
          <w:p w14:paraId="6C1C9D17"/>
        </w:tc>
      </w:tr>
      <w:tr w14:paraId="5B1880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30DFC85D"/>
        </w:tc>
        <w:tc>
          <w:tcPr>
            <w:tcW w:w="440" w:type="dxa"/>
            <w:vAlign w:val="center"/>
          </w:tcPr>
          <w:p w14:paraId="27A48119">
            <w:pPr>
              <w:jc w:val="center"/>
            </w:pPr>
            <w:r>
              <w:rPr>
                <w:rFonts w:ascii="宋体" w:hAnsi="宋体" w:eastAsia="宋体" w:cs="宋体"/>
                <w:b w:val="0"/>
                <w:i w:val="0"/>
                <w:color w:val="000000"/>
                <w:sz w:val="16"/>
              </w:rPr>
              <w:t>14</w:t>
            </w:r>
          </w:p>
        </w:tc>
        <w:tc>
          <w:tcPr>
            <w:tcW w:w="1720" w:type="dxa"/>
            <w:vAlign w:val="center"/>
          </w:tcPr>
          <w:p w14:paraId="64321EA1"/>
        </w:tc>
        <w:tc>
          <w:tcPr>
            <w:tcW w:w="3220" w:type="dxa"/>
            <w:vAlign w:val="center"/>
          </w:tcPr>
          <w:p w14:paraId="04E8FF11">
            <w:pPr>
              <w:jc w:val="left"/>
            </w:pPr>
            <w:r>
              <w:rPr>
                <w:rFonts w:ascii="宋体" w:hAnsi="宋体" w:eastAsia="宋体" w:cs="宋体"/>
                <w:b w:val="0"/>
                <w:i w:val="0"/>
                <w:color w:val="000000"/>
                <w:sz w:val="16"/>
              </w:rPr>
              <w:t>十四、资源勘探工业信息等支出</w:t>
            </w:r>
          </w:p>
        </w:tc>
        <w:tc>
          <w:tcPr>
            <w:tcW w:w="440" w:type="dxa"/>
            <w:vAlign w:val="center"/>
          </w:tcPr>
          <w:p w14:paraId="0E31A6AE">
            <w:pPr>
              <w:jc w:val="center"/>
            </w:pPr>
            <w:r>
              <w:rPr>
                <w:rFonts w:ascii="宋体" w:hAnsi="宋体" w:eastAsia="宋体" w:cs="宋体"/>
                <w:b w:val="0"/>
                <w:i w:val="0"/>
                <w:color w:val="000000"/>
                <w:sz w:val="16"/>
              </w:rPr>
              <w:t>45</w:t>
            </w:r>
          </w:p>
        </w:tc>
        <w:tc>
          <w:tcPr>
            <w:tcW w:w="1732" w:type="dxa"/>
            <w:vAlign w:val="center"/>
          </w:tcPr>
          <w:p w14:paraId="612B6721"/>
        </w:tc>
      </w:tr>
      <w:tr w14:paraId="1E8A66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299DD4C6"/>
        </w:tc>
        <w:tc>
          <w:tcPr>
            <w:tcW w:w="440" w:type="dxa"/>
            <w:vAlign w:val="center"/>
          </w:tcPr>
          <w:p w14:paraId="2FF2A5D0">
            <w:pPr>
              <w:jc w:val="center"/>
            </w:pPr>
            <w:r>
              <w:rPr>
                <w:rFonts w:ascii="宋体" w:hAnsi="宋体" w:eastAsia="宋体" w:cs="宋体"/>
                <w:b w:val="0"/>
                <w:i w:val="0"/>
                <w:color w:val="000000"/>
                <w:sz w:val="16"/>
              </w:rPr>
              <w:t>15</w:t>
            </w:r>
          </w:p>
        </w:tc>
        <w:tc>
          <w:tcPr>
            <w:tcW w:w="1720" w:type="dxa"/>
            <w:vAlign w:val="center"/>
          </w:tcPr>
          <w:p w14:paraId="6BECF94D"/>
        </w:tc>
        <w:tc>
          <w:tcPr>
            <w:tcW w:w="3220" w:type="dxa"/>
            <w:vAlign w:val="center"/>
          </w:tcPr>
          <w:p w14:paraId="09218377">
            <w:pPr>
              <w:jc w:val="left"/>
            </w:pPr>
            <w:r>
              <w:rPr>
                <w:rFonts w:ascii="宋体" w:hAnsi="宋体" w:eastAsia="宋体" w:cs="宋体"/>
                <w:b w:val="0"/>
                <w:i w:val="0"/>
                <w:color w:val="000000"/>
                <w:sz w:val="16"/>
              </w:rPr>
              <w:t>十五、商业服务业等支出</w:t>
            </w:r>
          </w:p>
        </w:tc>
        <w:tc>
          <w:tcPr>
            <w:tcW w:w="440" w:type="dxa"/>
            <w:vAlign w:val="center"/>
          </w:tcPr>
          <w:p w14:paraId="4B265627">
            <w:pPr>
              <w:jc w:val="center"/>
            </w:pPr>
            <w:r>
              <w:rPr>
                <w:rFonts w:ascii="宋体" w:hAnsi="宋体" w:eastAsia="宋体" w:cs="宋体"/>
                <w:b w:val="0"/>
                <w:i w:val="0"/>
                <w:color w:val="000000"/>
                <w:sz w:val="16"/>
              </w:rPr>
              <w:t>46</w:t>
            </w:r>
          </w:p>
        </w:tc>
        <w:tc>
          <w:tcPr>
            <w:tcW w:w="1732" w:type="dxa"/>
            <w:vAlign w:val="center"/>
          </w:tcPr>
          <w:p w14:paraId="2D541C27"/>
        </w:tc>
      </w:tr>
      <w:tr w14:paraId="7D334D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753F8C78"/>
        </w:tc>
        <w:tc>
          <w:tcPr>
            <w:tcW w:w="440" w:type="dxa"/>
            <w:vAlign w:val="center"/>
          </w:tcPr>
          <w:p w14:paraId="6D7F856C">
            <w:pPr>
              <w:jc w:val="center"/>
            </w:pPr>
            <w:r>
              <w:rPr>
                <w:rFonts w:ascii="宋体" w:hAnsi="宋体" w:eastAsia="宋体" w:cs="宋体"/>
                <w:b w:val="0"/>
                <w:i w:val="0"/>
                <w:color w:val="000000"/>
                <w:sz w:val="16"/>
              </w:rPr>
              <w:t>16</w:t>
            </w:r>
          </w:p>
        </w:tc>
        <w:tc>
          <w:tcPr>
            <w:tcW w:w="1720" w:type="dxa"/>
            <w:vAlign w:val="center"/>
          </w:tcPr>
          <w:p w14:paraId="1363CD05"/>
        </w:tc>
        <w:tc>
          <w:tcPr>
            <w:tcW w:w="3220" w:type="dxa"/>
            <w:vAlign w:val="center"/>
          </w:tcPr>
          <w:p w14:paraId="456326D8">
            <w:pPr>
              <w:jc w:val="left"/>
            </w:pPr>
            <w:r>
              <w:rPr>
                <w:rFonts w:ascii="宋体" w:hAnsi="宋体" w:eastAsia="宋体" w:cs="宋体"/>
                <w:b w:val="0"/>
                <w:i w:val="0"/>
                <w:color w:val="000000"/>
                <w:sz w:val="16"/>
              </w:rPr>
              <w:t>十六、金融支出</w:t>
            </w:r>
          </w:p>
        </w:tc>
        <w:tc>
          <w:tcPr>
            <w:tcW w:w="440" w:type="dxa"/>
            <w:vAlign w:val="center"/>
          </w:tcPr>
          <w:p w14:paraId="7081CD97">
            <w:pPr>
              <w:jc w:val="center"/>
            </w:pPr>
            <w:r>
              <w:rPr>
                <w:rFonts w:ascii="宋体" w:hAnsi="宋体" w:eastAsia="宋体" w:cs="宋体"/>
                <w:b w:val="0"/>
                <w:i w:val="0"/>
                <w:color w:val="000000"/>
                <w:sz w:val="16"/>
              </w:rPr>
              <w:t>47</w:t>
            </w:r>
          </w:p>
        </w:tc>
        <w:tc>
          <w:tcPr>
            <w:tcW w:w="1732" w:type="dxa"/>
            <w:vAlign w:val="center"/>
          </w:tcPr>
          <w:p w14:paraId="2A536D48"/>
        </w:tc>
      </w:tr>
      <w:tr w14:paraId="7F09A3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666645DE"/>
        </w:tc>
        <w:tc>
          <w:tcPr>
            <w:tcW w:w="440" w:type="dxa"/>
            <w:vAlign w:val="center"/>
          </w:tcPr>
          <w:p w14:paraId="12829F1F">
            <w:pPr>
              <w:jc w:val="center"/>
            </w:pPr>
            <w:r>
              <w:rPr>
                <w:rFonts w:ascii="宋体" w:hAnsi="宋体" w:eastAsia="宋体" w:cs="宋体"/>
                <w:b w:val="0"/>
                <w:i w:val="0"/>
                <w:color w:val="000000"/>
                <w:sz w:val="16"/>
              </w:rPr>
              <w:t>17</w:t>
            </w:r>
          </w:p>
        </w:tc>
        <w:tc>
          <w:tcPr>
            <w:tcW w:w="1720" w:type="dxa"/>
            <w:vAlign w:val="center"/>
          </w:tcPr>
          <w:p w14:paraId="2BAB1CB2"/>
        </w:tc>
        <w:tc>
          <w:tcPr>
            <w:tcW w:w="3220" w:type="dxa"/>
            <w:vAlign w:val="center"/>
          </w:tcPr>
          <w:p w14:paraId="3B615635">
            <w:pPr>
              <w:jc w:val="left"/>
            </w:pPr>
            <w:r>
              <w:rPr>
                <w:rFonts w:ascii="宋体" w:hAnsi="宋体" w:eastAsia="宋体" w:cs="宋体"/>
                <w:b w:val="0"/>
                <w:i w:val="0"/>
                <w:color w:val="000000"/>
                <w:sz w:val="16"/>
              </w:rPr>
              <w:t>十七、援助其他地区支出</w:t>
            </w:r>
          </w:p>
        </w:tc>
        <w:tc>
          <w:tcPr>
            <w:tcW w:w="440" w:type="dxa"/>
            <w:vAlign w:val="center"/>
          </w:tcPr>
          <w:p w14:paraId="208A609C">
            <w:pPr>
              <w:jc w:val="center"/>
            </w:pPr>
            <w:r>
              <w:rPr>
                <w:rFonts w:ascii="宋体" w:hAnsi="宋体" w:eastAsia="宋体" w:cs="宋体"/>
                <w:b w:val="0"/>
                <w:i w:val="0"/>
                <w:color w:val="000000"/>
                <w:sz w:val="16"/>
              </w:rPr>
              <w:t>48</w:t>
            </w:r>
          </w:p>
        </w:tc>
        <w:tc>
          <w:tcPr>
            <w:tcW w:w="1732" w:type="dxa"/>
            <w:vAlign w:val="center"/>
          </w:tcPr>
          <w:p w14:paraId="5EE94029"/>
        </w:tc>
      </w:tr>
      <w:tr w14:paraId="5FC232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70E34D82"/>
        </w:tc>
        <w:tc>
          <w:tcPr>
            <w:tcW w:w="440" w:type="dxa"/>
            <w:vAlign w:val="center"/>
          </w:tcPr>
          <w:p w14:paraId="523D0E31">
            <w:pPr>
              <w:jc w:val="center"/>
            </w:pPr>
            <w:r>
              <w:rPr>
                <w:rFonts w:ascii="宋体" w:hAnsi="宋体" w:eastAsia="宋体" w:cs="宋体"/>
                <w:b w:val="0"/>
                <w:i w:val="0"/>
                <w:color w:val="000000"/>
                <w:sz w:val="16"/>
              </w:rPr>
              <w:t>18</w:t>
            </w:r>
          </w:p>
        </w:tc>
        <w:tc>
          <w:tcPr>
            <w:tcW w:w="1720" w:type="dxa"/>
            <w:vAlign w:val="center"/>
          </w:tcPr>
          <w:p w14:paraId="14CF8AE1"/>
        </w:tc>
        <w:tc>
          <w:tcPr>
            <w:tcW w:w="3220" w:type="dxa"/>
            <w:vAlign w:val="center"/>
          </w:tcPr>
          <w:p w14:paraId="3C093F1B">
            <w:pPr>
              <w:jc w:val="left"/>
            </w:pPr>
            <w:r>
              <w:rPr>
                <w:rFonts w:ascii="宋体" w:hAnsi="宋体" w:eastAsia="宋体" w:cs="宋体"/>
                <w:b w:val="0"/>
                <w:i w:val="0"/>
                <w:color w:val="000000"/>
                <w:sz w:val="16"/>
              </w:rPr>
              <w:t>十八、自然资源海洋气象等支出</w:t>
            </w:r>
          </w:p>
        </w:tc>
        <w:tc>
          <w:tcPr>
            <w:tcW w:w="440" w:type="dxa"/>
            <w:vAlign w:val="center"/>
          </w:tcPr>
          <w:p w14:paraId="5DBE66D5">
            <w:pPr>
              <w:jc w:val="center"/>
            </w:pPr>
            <w:r>
              <w:rPr>
                <w:rFonts w:ascii="宋体" w:hAnsi="宋体" w:eastAsia="宋体" w:cs="宋体"/>
                <w:b w:val="0"/>
                <w:i w:val="0"/>
                <w:color w:val="000000"/>
                <w:sz w:val="16"/>
              </w:rPr>
              <w:t>49</w:t>
            </w:r>
          </w:p>
        </w:tc>
        <w:tc>
          <w:tcPr>
            <w:tcW w:w="1732" w:type="dxa"/>
            <w:vAlign w:val="center"/>
          </w:tcPr>
          <w:p w14:paraId="46FE42C2"/>
        </w:tc>
      </w:tr>
      <w:tr w14:paraId="55BBDC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4AE3CADF"/>
        </w:tc>
        <w:tc>
          <w:tcPr>
            <w:tcW w:w="440" w:type="dxa"/>
            <w:vAlign w:val="center"/>
          </w:tcPr>
          <w:p w14:paraId="47EADBDE">
            <w:pPr>
              <w:jc w:val="center"/>
            </w:pPr>
            <w:r>
              <w:rPr>
                <w:rFonts w:ascii="宋体" w:hAnsi="宋体" w:eastAsia="宋体" w:cs="宋体"/>
                <w:b w:val="0"/>
                <w:i w:val="0"/>
                <w:color w:val="000000"/>
                <w:sz w:val="16"/>
              </w:rPr>
              <w:t>19</w:t>
            </w:r>
          </w:p>
        </w:tc>
        <w:tc>
          <w:tcPr>
            <w:tcW w:w="1720" w:type="dxa"/>
            <w:vAlign w:val="center"/>
          </w:tcPr>
          <w:p w14:paraId="3E23EB74"/>
        </w:tc>
        <w:tc>
          <w:tcPr>
            <w:tcW w:w="3220" w:type="dxa"/>
            <w:vAlign w:val="center"/>
          </w:tcPr>
          <w:p w14:paraId="7419758F">
            <w:pPr>
              <w:jc w:val="left"/>
            </w:pPr>
            <w:r>
              <w:rPr>
                <w:rFonts w:ascii="宋体" w:hAnsi="宋体" w:eastAsia="宋体" w:cs="宋体"/>
                <w:b w:val="0"/>
                <w:i w:val="0"/>
                <w:color w:val="000000"/>
                <w:sz w:val="16"/>
              </w:rPr>
              <w:t>十九、住房保障支出</w:t>
            </w:r>
          </w:p>
        </w:tc>
        <w:tc>
          <w:tcPr>
            <w:tcW w:w="440" w:type="dxa"/>
            <w:vAlign w:val="center"/>
          </w:tcPr>
          <w:p w14:paraId="7A71FCD6">
            <w:pPr>
              <w:jc w:val="center"/>
            </w:pPr>
            <w:r>
              <w:rPr>
                <w:rFonts w:ascii="宋体" w:hAnsi="宋体" w:eastAsia="宋体" w:cs="宋体"/>
                <w:b w:val="0"/>
                <w:i w:val="0"/>
                <w:color w:val="000000"/>
                <w:sz w:val="16"/>
              </w:rPr>
              <w:t>50</w:t>
            </w:r>
          </w:p>
        </w:tc>
        <w:tc>
          <w:tcPr>
            <w:tcW w:w="1732" w:type="dxa"/>
            <w:vAlign w:val="center"/>
          </w:tcPr>
          <w:p w14:paraId="57628587">
            <w:pPr>
              <w:jc w:val="right"/>
            </w:pPr>
            <w:r>
              <w:rPr>
                <w:rFonts w:ascii="宋体" w:hAnsi="宋体" w:eastAsia="宋体" w:cs="宋体"/>
                <w:b w:val="0"/>
                <w:i w:val="0"/>
                <w:color w:val="000000"/>
                <w:sz w:val="16"/>
              </w:rPr>
              <w:t>37.05</w:t>
            </w:r>
          </w:p>
        </w:tc>
      </w:tr>
      <w:tr w14:paraId="35044D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6668506B"/>
        </w:tc>
        <w:tc>
          <w:tcPr>
            <w:tcW w:w="440" w:type="dxa"/>
            <w:vAlign w:val="center"/>
          </w:tcPr>
          <w:p w14:paraId="57FFB967">
            <w:pPr>
              <w:jc w:val="center"/>
            </w:pPr>
            <w:r>
              <w:rPr>
                <w:rFonts w:ascii="宋体" w:hAnsi="宋体" w:eastAsia="宋体" w:cs="宋体"/>
                <w:b w:val="0"/>
                <w:i w:val="0"/>
                <w:color w:val="000000"/>
                <w:sz w:val="16"/>
              </w:rPr>
              <w:t>20</w:t>
            </w:r>
          </w:p>
        </w:tc>
        <w:tc>
          <w:tcPr>
            <w:tcW w:w="1720" w:type="dxa"/>
            <w:vAlign w:val="center"/>
          </w:tcPr>
          <w:p w14:paraId="544A556E"/>
        </w:tc>
        <w:tc>
          <w:tcPr>
            <w:tcW w:w="3220" w:type="dxa"/>
            <w:vAlign w:val="center"/>
          </w:tcPr>
          <w:p w14:paraId="7AAB2E4C">
            <w:pPr>
              <w:jc w:val="left"/>
            </w:pPr>
            <w:r>
              <w:rPr>
                <w:rFonts w:ascii="宋体" w:hAnsi="宋体" w:eastAsia="宋体" w:cs="宋体"/>
                <w:b w:val="0"/>
                <w:i w:val="0"/>
                <w:color w:val="000000"/>
                <w:sz w:val="16"/>
              </w:rPr>
              <w:t>二十、粮油物资储备支出</w:t>
            </w:r>
          </w:p>
        </w:tc>
        <w:tc>
          <w:tcPr>
            <w:tcW w:w="440" w:type="dxa"/>
            <w:vAlign w:val="center"/>
          </w:tcPr>
          <w:p w14:paraId="72DE2A9F">
            <w:pPr>
              <w:jc w:val="center"/>
            </w:pPr>
            <w:r>
              <w:rPr>
                <w:rFonts w:ascii="宋体" w:hAnsi="宋体" w:eastAsia="宋体" w:cs="宋体"/>
                <w:b w:val="0"/>
                <w:i w:val="0"/>
                <w:color w:val="000000"/>
                <w:sz w:val="16"/>
              </w:rPr>
              <w:t>51</w:t>
            </w:r>
          </w:p>
        </w:tc>
        <w:tc>
          <w:tcPr>
            <w:tcW w:w="1732" w:type="dxa"/>
            <w:vAlign w:val="center"/>
          </w:tcPr>
          <w:p w14:paraId="391FCFBE"/>
        </w:tc>
      </w:tr>
      <w:tr w14:paraId="07E324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3048E1DF"/>
        </w:tc>
        <w:tc>
          <w:tcPr>
            <w:tcW w:w="440" w:type="dxa"/>
            <w:vAlign w:val="center"/>
          </w:tcPr>
          <w:p w14:paraId="1681E56C">
            <w:pPr>
              <w:jc w:val="center"/>
            </w:pPr>
            <w:r>
              <w:rPr>
                <w:rFonts w:ascii="宋体" w:hAnsi="宋体" w:eastAsia="宋体" w:cs="宋体"/>
                <w:b w:val="0"/>
                <w:i w:val="0"/>
                <w:color w:val="000000"/>
                <w:sz w:val="16"/>
              </w:rPr>
              <w:t>21</w:t>
            </w:r>
          </w:p>
        </w:tc>
        <w:tc>
          <w:tcPr>
            <w:tcW w:w="1720" w:type="dxa"/>
            <w:vAlign w:val="center"/>
          </w:tcPr>
          <w:p w14:paraId="42ED5AA7"/>
        </w:tc>
        <w:tc>
          <w:tcPr>
            <w:tcW w:w="3220" w:type="dxa"/>
            <w:vAlign w:val="center"/>
          </w:tcPr>
          <w:p w14:paraId="435B7EF6">
            <w:pPr>
              <w:jc w:val="left"/>
            </w:pPr>
            <w:r>
              <w:rPr>
                <w:rFonts w:ascii="宋体" w:hAnsi="宋体" w:eastAsia="宋体" w:cs="宋体"/>
                <w:b w:val="0"/>
                <w:i w:val="0"/>
                <w:color w:val="000000"/>
                <w:sz w:val="16"/>
              </w:rPr>
              <w:t>二十一、国有资本经营预算支出</w:t>
            </w:r>
          </w:p>
        </w:tc>
        <w:tc>
          <w:tcPr>
            <w:tcW w:w="440" w:type="dxa"/>
            <w:vAlign w:val="center"/>
          </w:tcPr>
          <w:p w14:paraId="5276D8B6">
            <w:pPr>
              <w:jc w:val="center"/>
            </w:pPr>
            <w:r>
              <w:rPr>
                <w:rFonts w:ascii="宋体" w:hAnsi="宋体" w:eastAsia="宋体" w:cs="宋体"/>
                <w:b w:val="0"/>
                <w:i w:val="0"/>
                <w:color w:val="000000"/>
                <w:sz w:val="16"/>
              </w:rPr>
              <w:t>52</w:t>
            </w:r>
          </w:p>
        </w:tc>
        <w:tc>
          <w:tcPr>
            <w:tcW w:w="1732" w:type="dxa"/>
            <w:vAlign w:val="center"/>
          </w:tcPr>
          <w:p w14:paraId="2580897A"/>
        </w:tc>
      </w:tr>
      <w:tr w14:paraId="14C5E9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4A9E8BDC"/>
        </w:tc>
        <w:tc>
          <w:tcPr>
            <w:tcW w:w="440" w:type="dxa"/>
            <w:vAlign w:val="center"/>
          </w:tcPr>
          <w:p w14:paraId="7AE210D5">
            <w:pPr>
              <w:jc w:val="center"/>
            </w:pPr>
            <w:r>
              <w:rPr>
                <w:rFonts w:ascii="宋体" w:hAnsi="宋体" w:eastAsia="宋体" w:cs="宋体"/>
                <w:b w:val="0"/>
                <w:i w:val="0"/>
                <w:color w:val="000000"/>
                <w:sz w:val="16"/>
              </w:rPr>
              <w:t>22</w:t>
            </w:r>
          </w:p>
        </w:tc>
        <w:tc>
          <w:tcPr>
            <w:tcW w:w="1720" w:type="dxa"/>
            <w:vAlign w:val="center"/>
          </w:tcPr>
          <w:p w14:paraId="29D74785"/>
        </w:tc>
        <w:tc>
          <w:tcPr>
            <w:tcW w:w="3220" w:type="dxa"/>
            <w:vAlign w:val="center"/>
          </w:tcPr>
          <w:p w14:paraId="6AFEF401">
            <w:pPr>
              <w:jc w:val="left"/>
            </w:pPr>
            <w:r>
              <w:rPr>
                <w:rFonts w:ascii="宋体" w:hAnsi="宋体" w:eastAsia="宋体" w:cs="宋体"/>
                <w:b w:val="0"/>
                <w:i w:val="0"/>
                <w:color w:val="000000"/>
                <w:sz w:val="16"/>
              </w:rPr>
              <w:t>二十二、灾害防治及应急管理支出</w:t>
            </w:r>
          </w:p>
        </w:tc>
        <w:tc>
          <w:tcPr>
            <w:tcW w:w="440" w:type="dxa"/>
            <w:vAlign w:val="center"/>
          </w:tcPr>
          <w:p w14:paraId="3248907F">
            <w:pPr>
              <w:jc w:val="center"/>
            </w:pPr>
            <w:r>
              <w:rPr>
                <w:rFonts w:ascii="宋体" w:hAnsi="宋体" w:eastAsia="宋体" w:cs="宋体"/>
                <w:b w:val="0"/>
                <w:i w:val="0"/>
                <w:color w:val="000000"/>
                <w:sz w:val="16"/>
              </w:rPr>
              <w:t>53</w:t>
            </w:r>
          </w:p>
        </w:tc>
        <w:tc>
          <w:tcPr>
            <w:tcW w:w="1732" w:type="dxa"/>
            <w:vAlign w:val="center"/>
          </w:tcPr>
          <w:p w14:paraId="4EED0D6A"/>
        </w:tc>
      </w:tr>
      <w:tr w14:paraId="4EE9F0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301E6831"/>
        </w:tc>
        <w:tc>
          <w:tcPr>
            <w:tcW w:w="440" w:type="dxa"/>
            <w:vAlign w:val="center"/>
          </w:tcPr>
          <w:p w14:paraId="2EF83A3C">
            <w:pPr>
              <w:jc w:val="center"/>
            </w:pPr>
            <w:r>
              <w:rPr>
                <w:rFonts w:ascii="宋体" w:hAnsi="宋体" w:eastAsia="宋体" w:cs="宋体"/>
                <w:b w:val="0"/>
                <w:i w:val="0"/>
                <w:color w:val="000000"/>
                <w:sz w:val="16"/>
              </w:rPr>
              <w:t>23</w:t>
            </w:r>
          </w:p>
        </w:tc>
        <w:tc>
          <w:tcPr>
            <w:tcW w:w="1720" w:type="dxa"/>
            <w:vAlign w:val="center"/>
          </w:tcPr>
          <w:p w14:paraId="28123D2C"/>
        </w:tc>
        <w:tc>
          <w:tcPr>
            <w:tcW w:w="3220" w:type="dxa"/>
            <w:vAlign w:val="center"/>
          </w:tcPr>
          <w:p w14:paraId="0064EB58">
            <w:pPr>
              <w:jc w:val="left"/>
            </w:pPr>
            <w:r>
              <w:rPr>
                <w:rFonts w:ascii="宋体" w:hAnsi="宋体" w:eastAsia="宋体" w:cs="宋体"/>
                <w:b w:val="0"/>
                <w:i w:val="0"/>
                <w:color w:val="000000"/>
                <w:sz w:val="16"/>
              </w:rPr>
              <w:t>二十三、其他支出</w:t>
            </w:r>
          </w:p>
        </w:tc>
        <w:tc>
          <w:tcPr>
            <w:tcW w:w="440" w:type="dxa"/>
            <w:vAlign w:val="center"/>
          </w:tcPr>
          <w:p w14:paraId="2B96398E">
            <w:pPr>
              <w:jc w:val="center"/>
            </w:pPr>
            <w:r>
              <w:rPr>
                <w:rFonts w:ascii="宋体" w:hAnsi="宋体" w:eastAsia="宋体" w:cs="宋体"/>
                <w:b w:val="0"/>
                <w:i w:val="0"/>
                <w:color w:val="000000"/>
                <w:sz w:val="16"/>
              </w:rPr>
              <w:t>54</w:t>
            </w:r>
          </w:p>
        </w:tc>
        <w:tc>
          <w:tcPr>
            <w:tcW w:w="1732" w:type="dxa"/>
            <w:vAlign w:val="center"/>
          </w:tcPr>
          <w:p w14:paraId="03201817"/>
        </w:tc>
      </w:tr>
      <w:tr w14:paraId="76A94A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27153B51"/>
        </w:tc>
        <w:tc>
          <w:tcPr>
            <w:tcW w:w="440" w:type="dxa"/>
            <w:vAlign w:val="center"/>
          </w:tcPr>
          <w:p w14:paraId="451E1E2A">
            <w:pPr>
              <w:jc w:val="center"/>
            </w:pPr>
            <w:r>
              <w:rPr>
                <w:rFonts w:ascii="宋体" w:hAnsi="宋体" w:eastAsia="宋体" w:cs="宋体"/>
                <w:b w:val="0"/>
                <w:i w:val="0"/>
                <w:color w:val="000000"/>
                <w:sz w:val="15"/>
              </w:rPr>
              <w:t>24</w:t>
            </w:r>
          </w:p>
        </w:tc>
        <w:tc>
          <w:tcPr>
            <w:tcW w:w="1720" w:type="dxa"/>
            <w:vAlign w:val="center"/>
          </w:tcPr>
          <w:p w14:paraId="5E328CB0"/>
        </w:tc>
        <w:tc>
          <w:tcPr>
            <w:tcW w:w="3220" w:type="dxa"/>
            <w:vAlign w:val="center"/>
          </w:tcPr>
          <w:p w14:paraId="6D77B7CB">
            <w:pPr>
              <w:jc w:val="left"/>
            </w:pPr>
            <w:r>
              <w:rPr>
                <w:rFonts w:ascii="宋体" w:hAnsi="宋体" w:eastAsia="宋体" w:cs="宋体"/>
                <w:b w:val="0"/>
                <w:i w:val="0"/>
                <w:color w:val="000000"/>
                <w:sz w:val="16"/>
              </w:rPr>
              <w:t>二十四、债务还本支出</w:t>
            </w:r>
          </w:p>
        </w:tc>
        <w:tc>
          <w:tcPr>
            <w:tcW w:w="440" w:type="dxa"/>
            <w:vAlign w:val="center"/>
          </w:tcPr>
          <w:p w14:paraId="173A17AA">
            <w:pPr>
              <w:jc w:val="center"/>
            </w:pPr>
            <w:r>
              <w:rPr>
                <w:rFonts w:ascii="宋体" w:hAnsi="宋体" w:eastAsia="宋体" w:cs="宋体"/>
                <w:b w:val="0"/>
                <w:i w:val="0"/>
                <w:color w:val="000000"/>
                <w:sz w:val="16"/>
              </w:rPr>
              <w:t>55</w:t>
            </w:r>
          </w:p>
        </w:tc>
        <w:tc>
          <w:tcPr>
            <w:tcW w:w="1732" w:type="dxa"/>
            <w:vAlign w:val="center"/>
          </w:tcPr>
          <w:p w14:paraId="5F095A2B"/>
        </w:tc>
      </w:tr>
      <w:tr w14:paraId="0FF594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1EC33138"/>
        </w:tc>
        <w:tc>
          <w:tcPr>
            <w:tcW w:w="440" w:type="dxa"/>
            <w:vAlign w:val="center"/>
          </w:tcPr>
          <w:p w14:paraId="5E68731C">
            <w:pPr>
              <w:jc w:val="center"/>
            </w:pPr>
            <w:r>
              <w:rPr>
                <w:rFonts w:ascii="宋体" w:hAnsi="宋体" w:eastAsia="宋体" w:cs="宋体"/>
                <w:b w:val="0"/>
                <w:i w:val="0"/>
                <w:color w:val="000000"/>
                <w:sz w:val="15"/>
              </w:rPr>
              <w:t>25</w:t>
            </w:r>
          </w:p>
        </w:tc>
        <w:tc>
          <w:tcPr>
            <w:tcW w:w="1720" w:type="dxa"/>
            <w:vAlign w:val="center"/>
          </w:tcPr>
          <w:p w14:paraId="65CA88B6"/>
        </w:tc>
        <w:tc>
          <w:tcPr>
            <w:tcW w:w="3220" w:type="dxa"/>
            <w:vAlign w:val="center"/>
          </w:tcPr>
          <w:p w14:paraId="492E7BD8">
            <w:pPr>
              <w:jc w:val="left"/>
            </w:pPr>
            <w:r>
              <w:rPr>
                <w:rFonts w:ascii="宋体" w:hAnsi="宋体" w:eastAsia="宋体" w:cs="宋体"/>
                <w:b w:val="0"/>
                <w:i w:val="0"/>
                <w:color w:val="000000"/>
                <w:sz w:val="16"/>
              </w:rPr>
              <w:t>二十五、债务付息支出</w:t>
            </w:r>
          </w:p>
        </w:tc>
        <w:tc>
          <w:tcPr>
            <w:tcW w:w="440" w:type="dxa"/>
            <w:vAlign w:val="center"/>
          </w:tcPr>
          <w:p w14:paraId="50CB163A">
            <w:pPr>
              <w:jc w:val="center"/>
            </w:pPr>
            <w:r>
              <w:rPr>
                <w:rFonts w:ascii="宋体" w:hAnsi="宋体" w:eastAsia="宋体" w:cs="宋体"/>
                <w:b w:val="0"/>
                <w:i w:val="0"/>
                <w:color w:val="000000"/>
                <w:sz w:val="16"/>
              </w:rPr>
              <w:t>56</w:t>
            </w:r>
          </w:p>
        </w:tc>
        <w:tc>
          <w:tcPr>
            <w:tcW w:w="1732" w:type="dxa"/>
            <w:vAlign w:val="center"/>
          </w:tcPr>
          <w:p w14:paraId="70275F08"/>
        </w:tc>
      </w:tr>
      <w:tr w14:paraId="5BDA2A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35CC8F2B"/>
        </w:tc>
        <w:tc>
          <w:tcPr>
            <w:tcW w:w="440" w:type="dxa"/>
            <w:vAlign w:val="center"/>
          </w:tcPr>
          <w:p w14:paraId="2DD07B92">
            <w:pPr>
              <w:jc w:val="center"/>
            </w:pPr>
            <w:r>
              <w:rPr>
                <w:rFonts w:ascii="宋体" w:hAnsi="宋体" w:eastAsia="宋体" w:cs="宋体"/>
                <w:b w:val="0"/>
                <w:i w:val="0"/>
                <w:color w:val="000000"/>
                <w:sz w:val="15"/>
              </w:rPr>
              <w:t>26</w:t>
            </w:r>
          </w:p>
        </w:tc>
        <w:tc>
          <w:tcPr>
            <w:tcW w:w="1720" w:type="dxa"/>
            <w:vAlign w:val="center"/>
          </w:tcPr>
          <w:p w14:paraId="5F2E074D"/>
        </w:tc>
        <w:tc>
          <w:tcPr>
            <w:tcW w:w="3220" w:type="dxa"/>
            <w:vAlign w:val="center"/>
          </w:tcPr>
          <w:p w14:paraId="1A90BE8D">
            <w:pPr>
              <w:jc w:val="left"/>
            </w:pPr>
            <w:r>
              <w:rPr>
                <w:rFonts w:ascii="宋体" w:hAnsi="宋体" w:eastAsia="宋体" w:cs="宋体"/>
                <w:b w:val="0"/>
                <w:i w:val="0"/>
                <w:color w:val="000000"/>
                <w:sz w:val="16"/>
              </w:rPr>
              <w:t>二十六、抗疫特别国债安排的支出</w:t>
            </w:r>
          </w:p>
        </w:tc>
        <w:tc>
          <w:tcPr>
            <w:tcW w:w="440" w:type="dxa"/>
            <w:vAlign w:val="center"/>
          </w:tcPr>
          <w:p w14:paraId="7F4FA13D">
            <w:pPr>
              <w:jc w:val="center"/>
            </w:pPr>
            <w:r>
              <w:rPr>
                <w:rFonts w:ascii="宋体" w:hAnsi="宋体" w:eastAsia="宋体" w:cs="宋体"/>
                <w:b w:val="0"/>
                <w:i w:val="0"/>
                <w:color w:val="000000"/>
                <w:sz w:val="16"/>
              </w:rPr>
              <w:t>57</w:t>
            </w:r>
          </w:p>
        </w:tc>
        <w:tc>
          <w:tcPr>
            <w:tcW w:w="1732" w:type="dxa"/>
            <w:vAlign w:val="center"/>
          </w:tcPr>
          <w:p w14:paraId="460326F6"/>
        </w:tc>
      </w:tr>
      <w:tr w14:paraId="137C33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7C2B06FB">
            <w:pPr>
              <w:jc w:val="center"/>
            </w:pPr>
            <w:r>
              <w:rPr>
                <w:rFonts w:ascii="宋体" w:hAnsi="宋体" w:eastAsia="宋体" w:cs="宋体"/>
                <w:b/>
                <w:i w:val="0"/>
                <w:color w:val="000000"/>
                <w:sz w:val="16"/>
              </w:rPr>
              <w:t>本年收入合计</w:t>
            </w:r>
          </w:p>
        </w:tc>
        <w:tc>
          <w:tcPr>
            <w:tcW w:w="440" w:type="dxa"/>
            <w:vAlign w:val="center"/>
          </w:tcPr>
          <w:p w14:paraId="6D2BFB47">
            <w:pPr>
              <w:jc w:val="center"/>
            </w:pPr>
            <w:r>
              <w:rPr>
                <w:rFonts w:ascii="宋体" w:hAnsi="宋体" w:eastAsia="宋体" w:cs="宋体"/>
                <w:b w:val="0"/>
                <w:i w:val="0"/>
                <w:color w:val="000000"/>
                <w:sz w:val="16"/>
              </w:rPr>
              <w:t>27</w:t>
            </w:r>
          </w:p>
        </w:tc>
        <w:tc>
          <w:tcPr>
            <w:tcW w:w="1720" w:type="dxa"/>
            <w:vAlign w:val="center"/>
          </w:tcPr>
          <w:p w14:paraId="36B67361">
            <w:pPr>
              <w:jc w:val="right"/>
            </w:pPr>
            <w:r>
              <w:rPr>
                <w:rFonts w:ascii="宋体" w:hAnsi="宋体" w:eastAsia="宋体" w:cs="宋体"/>
                <w:b w:val="0"/>
                <w:i w:val="0"/>
                <w:color w:val="000000"/>
                <w:sz w:val="16"/>
              </w:rPr>
              <w:t>613.49</w:t>
            </w:r>
          </w:p>
        </w:tc>
        <w:tc>
          <w:tcPr>
            <w:tcW w:w="3220" w:type="dxa"/>
            <w:vAlign w:val="center"/>
          </w:tcPr>
          <w:p w14:paraId="2ECBE536">
            <w:pPr>
              <w:jc w:val="center"/>
            </w:pPr>
            <w:r>
              <w:rPr>
                <w:rFonts w:ascii="宋体" w:hAnsi="宋体" w:eastAsia="宋体" w:cs="宋体"/>
                <w:b/>
                <w:i w:val="0"/>
                <w:color w:val="000000"/>
                <w:sz w:val="16"/>
              </w:rPr>
              <w:t>本年支出合计</w:t>
            </w:r>
          </w:p>
        </w:tc>
        <w:tc>
          <w:tcPr>
            <w:tcW w:w="440" w:type="dxa"/>
            <w:vAlign w:val="center"/>
          </w:tcPr>
          <w:p w14:paraId="1F4978BB">
            <w:pPr>
              <w:jc w:val="center"/>
            </w:pPr>
            <w:r>
              <w:rPr>
                <w:rFonts w:ascii="宋体" w:hAnsi="宋体" w:eastAsia="宋体" w:cs="宋体"/>
                <w:b w:val="0"/>
                <w:i w:val="0"/>
                <w:color w:val="000000"/>
                <w:sz w:val="16"/>
              </w:rPr>
              <w:t>58</w:t>
            </w:r>
          </w:p>
        </w:tc>
        <w:tc>
          <w:tcPr>
            <w:tcW w:w="1732" w:type="dxa"/>
            <w:vAlign w:val="center"/>
          </w:tcPr>
          <w:p w14:paraId="5C950C08">
            <w:pPr>
              <w:jc w:val="right"/>
            </w:pPr>
            <w:r>
              <w:rPr>
                <w:rFonts w:ascii="宋体" w:hAnsi="宋体" w:eastAsia="宋体" w:cs="宋体"/>
                <w:b w:val="0"/>
                <w:i w:val="0"/>
                <w:color w:val="000000"/>
                <w:sz w:val="16"/>
              </w:rPr>
              <w:t>613.49</w:t>
            </w:r>
          </w:p>
        </w:tc>
      </w:tr>
      <w:tr w14:paraId="0D60E7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4793FB99">
            <w:pPr>
              <w:jc w:val="left"/>
            </w:pPr>
            <w:r>
              <w:rPr>
                <w:rFonts w:ascii="宋体" w:hAnsi="宋体" w:eastAsia="宋体" w:cs="宋体"/>
                <w:b w:val="0"/>
                <w:i w:val="0"/>
                <w:color w:val="000000"/>
                <w:sz w:val="16"/>
              </w:rPr>
              <w:t>使用非财政拨款结余</w:t>
            </w:r>
          </w:p>
        </w:tc>
        <w:tc>
          <w:tcPr>
            <w:tcW w:w="440" w:type="dxa"/>
            <w:vAlign w:val="center"/>
          </w:tcPr>
          <w:p w14:paraId="183EE44C">
            <w:pPr>
              <w:jc w:val="center"/>
            </w:pPr>
            <w:r>
              <w:rPr>
                <w:rFonts w:ascii="宋体" w:hAnsi="宋体" w:eastAsia="宋体" w:cs="宋体"/>
                <w:b w:val="0"/>
                <w:i w:val="0"/>
                <w:color w:val="000000"/>
                <w:sz w:val="16"/>
              </w:rPr>
              <w:t>28</w:t>
            </w:r>
          </w:p>
        </w:tc>
        <w:tc>
          <w:tcPr>
            <w:tcW w:w="1720" w:type="dxa"/>
            <w:vAlign w:val="center"/>
          </w:tcPr>
          <w:p w14:paraId="181C2388"/>
        </w:tc>
        <w:tc>
          <w:tcPr>
            <w:tcW w:w="3220" w:type="dxa"/>
            <w:vAlign w:val="center"/>
          </w:tcPr>
          <w:p w14:paraId="49A56D1B">
            <w:pPr>
              <w:jc w:val="left"/>
            </w:pPr>
            <w:r>
              <w:rPr>
                <w:rFonts w:ascii="宋体" w:hAnsi="宋体" w:eastAsia="宋体" w:cs="宋体"/>
                <w:b w:val="0"/>
                <w:i w:val="0"/>
                <w:color w:val="000000"/>
                <w:sz w:val="16"/>
              </w:rPr>
              <w:t>结余分配</w:t>
            </w:r>
          </w:p>
        </w:tc>
        <w:tc>
          <w:tcPr>
            <w:tcW w:w="440" w:type="dxa"/>
            <w:vAlign w:val="center"/>
          </w:tcPr>
          <w:p w14:paraId="67F35AF8">
            <w:pPr>
              <w:jc w:val="center"/>
            </w:pPr>
            <w:r>
              <w:rPr>
                <w:rFonts w:ascii="宋体" w:hAnsi="宋体" w:eastAsia="宋体" w:cs="宋体"/>
                <w:b w:val="0"/>
                <w:i w:val="0"/>
                <w:color w:val="000000"/>
                <w:sz w:val="16"/>
              </w:rPr>
              <w:t>59</w:t>
            </w:r>
          </w:p>
        </w:tc>
        <w:tc>
          <w:tcPr>
            <w:tcW w:w="1732" w:type="dxa"/>
            <w:vAlign w:val="center"/>
          </w:tcPr>
          <w:p w14:paraId="675ACFB3"/>
        </w:tc>
      </w:tr>
      <w:tr w14:paraId="596720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6593AA38">
            <w:pPr>
              <w:jc w:val="left"/>
            </w:pPr>
            <w:r>
              <w:rPr>
                <w:rFonts w:ascii="宋体" w:hAnsi="宋体" w:eastAsia="宋体" w:cs="宋体"/>
                <w:b w:val="0"/>
                <w:i w:val="0"/>
                <w:color w:val="000000"/>
                <w:sz w:val="16"/>
              </w:rPr>
              <w:t>年初结转和结余</w:t>
            </w:r>
          </w:p>
        </w:tc>
        <w:tc>
          <w:tcPr>
            <w:tcW w:w="440" w:type="dxa"/>
            <w:vAlign w:val="center"/>
          </w:tcPr>
          <w:p w14:paraId="43690D81">
            <w:pPr>
              <w:jc w:val="center"/>
            </w:pPr>
            <w:r>
              <w:rPr>
                <w:rFonts w:ascii="宋体" w:hAnsi="宋体" w:eastAsia="宋体" w:cs="宋体"/>
                <w:b w:val="0"/>
                <w:i w:val="0"/>
                <w:color w:val="000000"/>
                <w:sz w:val="16"/>
              </w:rPr>
              <w:t>29</w:t>
            </w:r>
          </w:p>
        </w:tc>
        <w:tc>
          <w:tcPr>
            <w:tcW w:w="1720" w:type="dxa"/>
            <w:vAlign w:val="center"/>
          </w:tcPr>
          <w:p w14:paraId="4CBBD574"/>
        </w:tc>
        <w:tc>
          <w:tcPr>
            <w:tcW w:w="3220" w:type="dxa"/>
            <w:vAlign w:val="center"/>
          </w:tcPr>
          <w:p w14:paraId="55FB1D53">
            <w:pPr>
              <w:jc w:val="left"/>
            </w:pPr>
            <w:r>
              <w:rPr>
                <w:rFonts w:ascii="宋体" w:hAnsi="宋体" w:eastAsia="宋体" w:cs="宋体"/>
                <w:b w:val="0"/>
                <w:i w:val="0"/>
                <w:color w:val="000000"/>
                <w:sz w:val="16"/>
              </w:rPr>
              <w:t>年末结转和结余</w:t>
            </w:r>
          </w:p>
        </w:tc>
        <w:tc>
          <w:tcPr>
            <w:tcW w:w="440" w:type="dxa"/>
            <w:vAlign w:val="center"/>
          </w:tcPr>
          <w:p w14:paraId="5207AEE6">
            <w:pPr>
              <w:jc w:val="center"/>
            </w:pPr>
            <w:r>
              <w:rPr>
                <w:rFonts w:ascii="宋体" w:hAnsi="宋体" w:eastAsia="宋体" w:cs="宋体"/>
                <w:b w:val="0"/>
                <w:i w:val="0"/>
                <w:color w:val="000000"/>
                <w:sz w:val="16"/>
              </w:rPr>
              <w:t>60</w:t>
            </w:r>
          </w:p>
        </w:tc>
        <w:tc>
          <w:tcPr>
            <w:tcW w:w="1732" w:type="dxa"/>
            <w:vAlign w:val="center"/>
          </w:tcPr>
          <w:p w14:paraId="1256829A"/>
        </w:tc>
      </w:tr>
      <w:tr w14:paraId="620932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4C374C8F"/>
        </w:tc>
        <w:tc>
          <w:tcPr>
            <w:tcW w:w="440" w:type="dxa"/>
            <w:vAlign w:val="center"/>
          </w:tcPr>
          <w:p w14:paraId="4C10F601">
            <w:pPr>
              <w:jc w:val="center"/>
            </w:pPr>
            <w:r>
              <w:rPr>
                <w:rFonts w:ascii="宋体" w:hAnsi="宋体" w:eastAsia="宋体" w:cs="宋体"/>
                <w:b w:val="0"/>
                <w:i w:val="0"/>
                <w:color w:val="000000"/>
                <w:sz w:val="16"/>
              </w:rPr>
              <w:t>30</w:t>
            </w:r>
          </w:p>
        </w:tc>
        <w:tc>
          <w:tcPr>
            <w:tcW w:w="1720" w:type="dxa"/>
            <w:vAlign w:val="center"/>
          </w:tcPr>
          <w:p w14:paraId="3C6A22D1"/>
        </w:tc>
        <w:tc>
          <w:tcPr>
            <w:tcW w:w="3220" w:type="dxa"/>
            <w:vAlign w:val="center"/>
          </w:tcPr>
          <w:p w14:paraId="672728EB"/>
        </w:tc>
        <w:tc>
          <w:tcPr>
            <w:tcW w:w="440" w:type="dxa"/>
            <w:vAlign w:val="center"/>
          </w:tcPr>
          <w:p w14:paraId="6D96498A">
            <w:pPr>
              <w:jc w:val="center"/>
            </w:pPr>
            <w:r>
              <w:rPr>
                <w:rFonts w:ascii="宋体" w:hAnsi="宋体" w:eastAsia="宋体" w:cs="宋体"/>
                <w:b w:val="0"/>
                <w:i w:val="0"/>
                <w:color w:val="000000"/>
                <w:sz w:val="16"/>
              </w:rPr>
              <w:t>61</w:t>
            </w:r>
          </w:p>
        </w:tc>
        <w:tc>
          <w:tcPr>
            <w:tcW w:w="1732" w:type="dxa"/>
            <w:vAlign w:val="center"/>
          </w:tcPr>
          <w:p w14:paraId="6AE935F5"/>
        </w:tc>
      </w:tr>
      <w:tr w14:paraId="74F754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34" w:hRule="exact"/>
          <w:jc w:val="center"/>
        </w:trPr>
        <w:tc>
          <w:tcPr>
            <w:tcW w:w="3220" w:type="dxa"/>
            <w:vAlign w:val="center"/>
          </w:tcPr>
          <w:p w14:paraId="57C6B855">
            <w:pPr>
              <w:jc w:val="center"/>
            </w:pPr>
            <w:r>
              <w:rPr>
                <w:rFonts w:ascii="宋体" w:hAnsi="宋体" w:eastAsia="宋体" w:cs="宋体"/>
                <w:b/>
                <w:i w:val="0"/>
                <w:color w:val="000000"/>
                <w:sz w:val="16"/>
              </w:rPr>
              <w:t>总计</w:t>
            </w:r>
          </w:p>
        </w:tc>
        <w:tc>
          <w:tcPr>
            <w:tcW w:w="440" w:type="dxa"/>
            <w:vAlign w:val="center"/>
          </w:tcPr>
          <w:p w14:paraId="76B28CEA">
            <w:pPr>
              <w:jc w:val="center"/>
            </w:pPr>
            <w:r>
              <w:rPr>
                <w:rFonts w:ascii="宋体" w:hAnsi="宋体" w:eastAsia="宋体" w:cs="宋体"/>
                <w:b w:val="0"/>
                <w:i w:val="0"/>
                <w:color w:val="000000"/>
                <w:sz w:val="16"/>
              </w:rPr>
              <w:t>31</w:t>
            </w:r>
          </w:p>
        </w:tc>
        <w:tc>
          <w:tcPr>
            <w:tcW w:w="1720" w:type="dxa"/>
            <w:vAlign w:val="center"/>
          </w:tcPr>
          <w:p w14:paraId="75C9AD38">
            <w:pPr>
              <w:jc w:val="right"/>
            </w:pPr>
            <w:r>
              <w:rPr>
                <w:rFonts w:ascii="宋体" w:hAnsi="宋体" w:eastAsia="宋体" w:cs="宋体"/>
                <w:b w:val="0"/>
                <w:i w:val="0"/>
                <w:color w:val="000000"/>
                <w:sz w:val="16"/>
              </w:rPr>
              <w:t>613.49</w:t>
            </w:r>
          </w:p>
        </w:tc>
        <w:tc>
          <w:tcPr>
            <w:tcW w:w="3220" w:type="dxa"/>
            <w:vAlign w:val="center"/>
          </w:tcPr>
          <w:p w14:paraId="7AE5DE2A">
            <w:pPr>
              <w:jc w:val="center"/>
            </w:pPr>
            <w:r>
              <w:rPr>
                <w:rFonts w:ascii="宋体" w:hAnsi="宋体" w:eastAsia="宋体" w:cs="宋体"/>
                <w:b/>
                <w:i w:val="0"/>
                <w:color w:val="000000"/>
                <w:sz w:val="16"/>
              </w:rPr>
              <w:t>总计</w:t>
            </w:r>
          </w:p>
        </w:tc>
        <w:tc>
          <w:tcPr>
            <w:tcW w:w="440" w:type="dxa"/>
            <w:vAlign w:val="center"/>
          </w:tcPr>
          <w:p w14:paraId="383ACA6E">
            <w:pPr>
              <w:jc w:val="center"/>
            </w:pPr>
            <w:r>
              <w:rPr>
                <w:rFonts w:ascii="宋体" w:hAnsi="宋体" w:eastAsia="宋体" w:cs="宋体"/>
                <w:b w:val="0"/>
                <w:i w:val="0"/>
                <w:color w:val="000000"/>
                <w:sz w:val="16"/>
              </w:rPr>
              <w:t>62</w:t>
            </w:r>
          </w:p>
        </w:tc>
        <w:tc>
          <w:tcPr>
            <w:tcW w:w="1732" w:type="dxa"/>
            <w:vAlign w:val="center"/>
          </w:tcPr>
          <w:p w14:paraId="0C60ADAC">
            <w:pPr>
              <w:jc w:val="right"/>
            </w:pPr>
            <w:r>
              <w:rPr>
                <w:rFonts w:ascii="宋体" w:hAnsi="宋体" w:eastAsia="宋体" w:cs="宋体"/>
                <w:b w:val="0"/>
                <w:i w:val="0"/>
                <w:color w:val="000000"/>
                <w:sz w:val="16"/>
              </w:rPr>
              <w:t>613.49</w:t>
            </w:r>
          </w:p>
        </w:tc>
      </w:tr>
      <w:tr w14:paraId="112BCA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5"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1C7EECB">
            <w:pPr>
              <w:jc w:val="left"/>
            </w:pPr>
            <w:r>
              <w:rPr>
                <w:rFonts w:ascii="宋体" w:hAnsi="宋体" w:eastAsia="宋体" w:cs="宋体"/>
                <w:b w:val="0"/>
                <w:i w:val="0"/>
                <w:color w:val="000000"/>
                <w:sz w:val="16"/>
              </w:rPr>
              <w:t>注：本表反映部门本年度的总收支和年末结转结余情况。本套报表金额单位转换万元时可能存在尾数误差。</w:t>
            </w:r>
          </w:p>
        </w:tc>
      </w:tr>
      <w:tr w14:paraId="12AFDD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5"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CFCB5B">
            <w:pPr>
              <w:jc w:val="left"/>
            </w:pPr>
            <w:r>
              <w:rPr>
                <w:rFonts w:ascii="宋体" w:hAnsi="宋体" w:eastAsia="宋体" w:cs="宋体"/>
                <w:b w:val="0"/>
                <w:i w:val="0"/>
                <w:color w:val="000000"/>
                <w:sz w:val="16"/>
              </w:rPr>
              <w:t xml:space="preserve">    如本表为空，则我部门本年度无此类资金收支余。</w:t>
            </w:r>
          </w:p>
        </w:tc>
      </w:tr>
    </w:tbl>
    <w:p w14:paraId="07C5A12D">
      <w:pPr>
        <w:snapToGrid w:val="0"/>
        <w:spacing w:before="0" w:after="0" w:line="0" w:lineRule="auto"/>
      </w:pPr>
      <w:r>
        <w:rPr>
          <w:sz w:val="8"/>
        </w:rPr>
        <w:t xml:space="preserve"> </w:t>
      </w:r>
    </w:p>
    <w:p w14:paraId="4EDA936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B271446">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1EB5F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364E4FA6">
            <w:pPr>
              <w:jc w:val="right"/>
            </w:pPr>
            <w:r>
              <w:rPr>
                <w:rFonts w:ascii="宋体" w:hAnsi="宋体" w:eastAsia="宋体" w:cs="宋体"/>
                <w:sz w:val="20"/>
              </w:rPr>
              <w:t>公开02表</w:t>
            </w:r>
          </w:p>
        </w:tc>
      </w:tr>
      <w:tr w14:paraId="305774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8F6EDD1">
            <w:pPr>
              <w:jc w:val="left"/>
            </w:pPr>
            <w:r>
              <w:rPr>
                <w:rFonts w:ascii="宋体" w:hAnsi="宋体" w:eastAsia="宋体" w:cs="宋体"/>
                <w:sz w:val="20"/>
              </w:rPr>
              <w:t>单位：辽宁省盘锦市文化馆</w:t>
            </w:r>
          </w:p>
        </w:tc>
        <w:tc>
          <w:tcPr>
            <w:tcW w:w="2000" w:type="dxa"/>
          </w:tcPr>
          <w:p w14:paraId="5739BE71">
            <w:pPr>
              <w:jc w:val="center"/>
            </w:pPr>
            <w:r>
              <w:rPr>
                <w:rFonts w:ascii="宋体" w:hAnsi="宋体" w:eastAsia="宋体" w:cs="宋体"/>
                <w:sz w:val="20"/>
              </w:rPr>
              <w:t>2024年度</w:t>
            </w:r>
          </w:p>
        </w:tc>
        <w:tc>
          <w:tcPr>
            <w:tcW w:w="4386" w:type="dxa"/>
          </w:tcPr>
          <w:p w14:paraId="6337133C">
            <w:pPr>
              <w:jc w:val="right"/>
            </w:pPr>
            <w:r>
              <w:rPr>
                <w:rFonts w:ascii="宋体" w:hAnsi="宋体" w:eastAsia="宋体" w:cs="宋体"/>
                <w:sz w:val="20"/>
              </w:rPr>
              <w:t>金额单位：万元</w:t>
            </w:r>
          </w:p>
        </w:tc>
      </w:tr>
    </w:tbl>
    <w:p w14:paraId="7E45CE18">
      <w:pPr>
        <w:snapToGrid w:val="0"/>
        <w:spacing w:before="0" w:after="0" w:line="0" w:lineRule="auto"/>
      </w:pPr>
      <w:r>
        <w:rPr>
          <w:sz w:val="8"/>
        </w:rPr>
        <w:t xml:space="preserve"> </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60"/>
        <w:gridCol w:w="1740"/>
        <w:gridCol w:w="1160"/>
        <w:gridCol w:w="1160"/>
        <w:gridCol w:w="1160"/>
        <w:gridCol w:w="1160"/>
        <w:gridCol w:w="1160"/>
        <w:gridCol w:w="1160"/>
        <w:gridCol w:w="1112"/>
      </w:tblGrid>
      <w:tr w14:paraId="0A8B97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2700" w:type="dxa"/>
            <w:gridSpan w:val="2"/>
            <w:vAlign w:val="center"/>
          </w:tcPr>
          <w:p w14:paraId="401B8379">
            <w:pPr>
              <w:jc w:val="center"/>
            </w:pPr>
            <w:r>
              <w:rPr>
                <w:rFonts w:ascii="宋体" w:hAnsi="宋体" w:eastAsia="宋体" w:cs="宋体"/>
                <w:b w:val="0"/>
                <w:i w:val="0"/>
                <w:color w:val="000000"/>
                <w:sz w:val="20"/>
              </w:rPr>
              <w:t>项目</w:t>
            </w:r>
          </w:p>
        </w:tc>
        <w:tc>
          <w:tcPr>
            <w:tcW w:w="1160" w:type="dxa"/>
            <w:vMerge w:val="restart"/>
            <w:vAlign w:val="center"/>
          </w:tcPr>
          <w:p w14:paraId="69F7F430">
            <w:pPr>
              <w:jc w:val="center"/>
            </w:pPr>
            <w:r>
              <w:rPr>
                <w:rFonts w:ascii="宋体" w:hAnsi="宋体" w:eastAsia="宋体" w:cs="宋体"/>
                <w:b w:val="0"/>
                <w:i w:val="0"/>
                <w:color w:val="000000"/>
                <w:sz w:val="20"/>
              </w:rPr>
              <w:t>本年收入合计</w:t>
            </w:r>
          </w:p>
        </w:tc>
        <w:tc>
          <w:tcPr>
            <w:tcW w:w="1160" w:type="dxa"/>
            <w:vMerge w:val="restart"/>
            <w:vAlign w:val="center"/>
          </w:tcPr>
          <w:p w14:paraId="4BA08823">
            <w:pPr>
              <w:jc w:val="center"/>
            </w:pPr>
            <w:r>
              <w:rPr>
                <w:rFonts w:ascii="宋体" w:hAnsi="宋体" w:eastAsia="宋体" w:cs="宋体"/>
                <w:b w:val="0"/>
                <w:i w:val="0"/>
                <w:color w:val="000000"/>
                <w:sz w:val="20"/>
              </w:rPr>
              <w:t>财政拨款收入</w:t>
            </w:r>
          </w:p>
        </w:tc>
        <w:tc>
          <w:tcPr>
            <w:tcW w:w="1160" w:type="dxa"/>
            <w:vMerge w:val="restart"/>
            <w:vAlign w:val="center"/>
          </w:tcPr>
          <w:p w14:paraId="1136DCC4">
            <w:pPr>
              <w:jc w:val="center"/>
            </w:pPr>
            <w:r>
              <w:rPr>
                <w:rFonts w:ascii="宋体" w:hAnsi="宋体" w:eastAsia="宋体" w:cs="宋体"/>
                <w:b w:val="0"/>
                <w:i w:val="0"/>
                <w:color w:val="000000"/>
                <w:sz w:val="20"/>
              </w:rPr>
              <w:t>上级补助收入</w:t>
            </w:r>
          </w:p>
        </w:tc>
        <w:tc>
          <w:tcPr>
            <w:tcW w:w="1160" w:type="dxa"/>
            <w:vMerge w:val="restart"/>
            <w:vAlign w:val="center"/>
          </w:tcPr>
          <w:p w14:paraId="24DCF528">
            <w:pPr>
              <w:jc w:val="center"/>
            </w:pPr>
            <w:r>
              <w:rPr>
                <w:rFonts w:ascii="宋体" w:hAnsi="宋体" w:eastAsia="宋体" w:cs="宋体"/>
                <w:b w:val="0"/>
                <w:i w:val="0"/>
                <w:color w:val="000000"/>
                <w:sz w:val="20"/>
              </w:rPr>
              <w:t>事业收入</w:t>
            </w:r>
          </w:p>
        </w:tc>
        <w:tc>
          <w:tcPr>
            <w:tcW w:w="1160" w:type="dxa"/>
            <w:vMerge w:val="restart"/>
            <w:vAlign w:val="center"/>
          </w:tcPr>
          <w:p w14:paraId="3BAF9B72">
            <w:pPr>
              <w:jc w:val="center"/>
            </w:pPr>
            <w:r>
              <w:rPr>
                <w:rFonts w:ascii="宋体" w:hAnsi="宋体" w:eastAsia="宋体" w:cs="宋体"/>
                <w:b w:val="0"/>
                <w:i w:val="0"/>
                <w:color w:val="000000"/>
                <w:sz w:val="20"/>
              </w:rPr>
              <w:t>经营收入</w:t>
            </w:r>
          </w:p>
        </w:tc>
        <w:tc>
          <w:tcPr>
            <w:tcW w:w="1160" w:type="dxa"/>
            <w:vMerge w:val="restart"/>
            <w:vAlign w:val="center"/>
          </w:tcPr>
          <w:p w14:paraId="13DB5411">
            <w:pPr>
              <w:jc w:val="center"/>
            </w:pPr>
            <w:r>
              <w:rPr>
                <w:rFonts w:ascii="宋体" w:hAnsi="宋体" w:eastAsia="宋体" w:cs="宋体"/>
                <w:b w:val="0"/>
                <w:i w:val="0"/>
                <w:color w:val="000000"/>
                <w:sz w:val="20"/>
              </w:rPr>
              <w:t>附属单位上缴收入</w:t>
            </w:r>
          </w:p>
        </w:tc>
        <w:tc>
          <w:tcPr>
            <w:tcW w:w="1112" w:type="dxa"/>
            <w:vMerge w:val="restart"/>
            <w:vAlign w:val="center"/>
          </w:tcPr>
          <w:p w14:paraId="5453039D">
            <w:pPr>
              <w:jc w:val="center"/>
            </w:pPr>
            <w:r>
              <w:rPr>
                <w:rFonts w:ascii="宋体" w:hAnsi="宋体" w:eastAsia="宋体" w:cs="宋体"/>
                <w:b w:val="0"/>
                <w:i w:val="0"/>
                <w:color w:val="000000"/>
                <w:sz w:val="20"/>
              </w:rPr>
              <w:t>其他收入</w:t>
            </w:r>
          </w:p>
        </w:tc>
      </w:tr>
      <w:tr w14:paraId="685E48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Merge w:val="restart"/>
            <w:vAlign w:val="center"/>
          </w:tcPr>
          <w:p w14:paraId="0290599F">
            <w:pPr>
              <w:jc w:val="center"/>
            </w:pPr>
            <w:r>
              <w:rPr>
                <w:rFonts w:ascii="宋体" w:hAnsi="宋体" w:eastAsia="宋体" w:cs="宋体"/>
                <w:b w:val="0"/>
                <w:i w:val="0"/>
                <w:color w:val="000000"/>
                <w:sz w:val="20"/>
              </w:rPr>
              <w:t>功能分类科目编码</w:t>
            </w:r>
          </w:p>
        </w:tc>
        <w:tc>
          <w:tcPr>
            <w:tcW w:w="1740" w:type="dxa"/>
            <w:vMerge w:val="restart"/>
            <w:vAlign w:val="center"/>
          </w:tcPr>
          <w:p w14:paraId="097CD55F">
            <w:pPr>
              <w:jc w:val="center"/>
            </w:pPr>
            <w:r>
              <w:rPr>
                <w:rFonts w:ascii="宋体" w:hAnsi="宋体" w:eastAsia="宋体" w:cs="宋体"/>
                <w:b w:val="0"/>
                <w:i w:val="0"/>
                <w:color w:val="000000"/>
                <w:sz w:val="20"/>
              </w:rPr>
              <w:t>科目名称</w:t>
            </w:r>
          </w:p>
        </w:tc>
        <w:tc>
          <w:tcPr>
            <w:tcW w:w="1160" w:type="dxa"/>
            <w:vMerge w:val="continue"/>
            <w:vAlign w:val="center"/>
          </w:tcPr>
          <w:p w14:paraId="4117C9CA"/>
        </w:tc>
        <w:tc>
          <w:tcPr>
            <w:tcW w:w="1160" w:type="dxa"/>
            <w:vMerge w:val="continue"/>
            <w:vAlign w:val="center"/>
          </w:tcPr>
          <w:p w14:paraId="63A179C1"/>
        </w:tc>
        <w:tc>
          <w:tcPr>
            <w:tcW w:w="1160" w:type="dxa"/>
            <w:vMerge w:val="continue"/>
            <w:vAlign w:val="center"/>
          </w:tcPr>
          <w:p w14:paraId="675D7AF3"/>
        </w:tc>
        <w:tc>
          <w:tcPr>
            <w:tcW w:w="1160" w:type="dxa"/>
            <w:vMerge w:val="continue"/>
            <w:vAlign w:val="center"/>
          </w:tcPr>
          <w:p w14:paraId="11E4CC19"/>
        </w:tc>
        <w:tc>
          <w:tcPr>
            <w:tcW w:w="1160" w:type="dxa"/>
            <w:vMerge w:val="continue"/>
            <w:vAlign w:val="center"/>
          </w:tcPr>
          <w:p w14:paraId="14D5038D"/>
        </w:tc>
        <w:tc>
          <w:tcPr>
            <w:tcW w:w="1160" w:type="dxa"/>
            <w:vMerge w:val="continue"/>
            <w:vAlign w:val="center"/>
          </w:tcPr>
          <w:p w14:paraId="5F0C7482"/>
        </w:tc>
        <w:tc>
          <w:tcPr>
            <w:tcW w:w="1112" w:type="dxa"/>
            <w:vMerge w:val="continue"/>
            <w:vAlign w:val="center"/>
          </w:tcPr>
          <w:p w14:paraId="687BAD60"/>
        </w:tc>
      </w:tr>
      <w:tr w14:paraId="3A3A0B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Merge w:val="continue"/>
            <w:vAlign w:val="center"/>
          </w:tcPr>
          <w:p w14:paraId="6B023C13"/>
        </w:tc>
        <w:tc>
          <w:tcPr>
            <w:tcW w:w="1740" w:type="dxa"/>
            <w:vMerge w:val="continue"/>
            <w:vAlign w:val="center"/>
          </w:tcPr>
          <w:p w14:paraId="5A1EBA4F"/>
        </w:tc>
        <w:tc>
          <w:tcPr>
            <w:tcW w:w="1160" w:type="dxa"/>
            <w:vMerge w:val="continue"/>
            <w:vAlign w:val="center"/>
          </w:tcPr>
          <w:p w14:paraId="1677683C"/>
        </w:tc>
        <w:tc>
          <w:tcPr>
            <w:tcW w:w="1160" w:type="dxa"/>
            <w:vMerge w:val="continue"/>
            <w:vAlign w:val="center"/>
          </w:tcPr>
          <w:p w14:paraId="21B094CC"/>
        </w:tc>
        <w:tc>
          <w:tcPr>
            <w:tcW w:w="1160" w:type="dxa"/>
            <w:vMerge w:val="continue"/>
            <w:vAlign w:val="center"/>
          </w:tcPr>
          <w:p w14:paraId="4E02616F"/>
        </w:tc>
        <w:tc>
          <w:tcPr>
            <w:tcW w:w="1160" w:type="dxa"/>
            <w:vMerge w:val="continue"/>
            <w:vAlign w:val="center"/>
          </w:tcPr>
          <w:p w14:paraId="26394DE7"/>
        </w:tc>
        <w:tc>
          <w:tcPr>
            <w:tcW w:w="1160" w:type="dxa"/>
            <w:vMerge w:val="continue"/>
            <w:vAlign w:val="center"/>
          </w:tcPr>
          <w:p w14:paraId="6A90AE0C"/>
        </w:tc>
        <w:tc>
          <w:tcPr>
            <w:tcW w:w="1160" w:type="dxa"/>
            <w:vMerge w:val="continue"/>
            <w:vAlign w:val="center"/>
          </w:tcPr>
          <w:p w14:paraId="17792DA0"/>
        </w:tc>
        <w:tc>
          <w:tcPr>
            <w:tcW w:w="1112" w:type="dxa"/>
            <w:vMerge w:val="continue"/>
            <w:vAlign w:val="center"/>
          </w:tcPr>
          <w:p w14:paraId="40DE90AF"/>
        </w:tc>
      </w:tr>
      <w:tr w14:paraId="5FCEA6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Merge w:val="continue"/>
            <w:vAlign w:val="center"/>
          </w:tcPr>
          <w:p w14:paraId="326C138F"/>
        </w:tc>
        <w:tc>
          <w:tcPr>
            <w:tcW w:w="1740" w:type="dxa"/>
            <w:vMerge w:val="continue"/>
            <w:vAlign w:val="center"/>
          </w:tcPr>
          <w:p w14:paraId="6BAA76E0"/>
        </w:tc>
        <w:tc>
          <w:tcPr>
            <w:tcW w:w="1160" w:type="dxa"/>
            <w:vMerge w:val="continue"/>
            <w:vAlign w:val="center"/>
          </w:tcPr>
          <w:p w14:paraId="12A7722C"/>
        </w:tc>
        <w:tc>
          <w:tcPr>
            <w:tcW w:w="1160" w:type="dxa"/>
            <w:vMerge w:val="continue"/>
            <w:vAlign w:val="center"/>
          </w:tcPr>
          <w:p w14:paraId="57B5A274"/>
        </w:tc>
        <w:tc>
          <w:tcPr>
            <w:tcW w:w="1160" w:type="dxa"/>
            <w:vMerge w:val="continue"/>
            <w:vAlign w:val="center"/>
          </w:tcPr>
          <w:p w14:paraId="259A7657"/>
        </w:tc>
        <w:tc>
          <w:tcPr>
            <w:tcW w:w="1160" w:type="dxa"/>
            <w:vMerge w:val="continue"/>
            <w:vAlign w:val="center"/>
          </w:tcPr>
          <w:p w14:paraId="33D3526A"/>
        </w:tc>
        <w:tc>
          <w:tcPr>
            <w:tcW w:w="1160" w:type="dxa"/>
            <w:vMerge w:val="continue"/>
            <w:vAlign w:val="center"/>
          </w:tcPr>
          <w:p w14:paraId="4025883E"/>
        </w:tc>
        <w:tc>
          <w:tcPr>
            <w:tcW w:w="1160" w:type="dxa"/>
            <w:vMerge w:val="continue"/>
            <w:vAlign w:val="center"/>
          </w:tcPr>
          <w:p w14:paraId="64304999"/>
        </w:tc>
        <w:tc>
          <w:tcPr>
            <w:tcW w:w="1112" w:type="dxa"/>
            <w:vMerge w:val="continue"/>
            <w:vAlign w:val="center"/>
          </w:tcPr>
          <w:p w14:paraId="533949D0"/>
        </w:tc>
      </w:tr>
      <w:tr w14:paraId="5C8350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2700" w:type="dxa"/>
            <w:gridSpan w:val="2"/>
            <w:vAlign w:val="center"/>
          </w:tcPr>
          <w:p w14:paraId="10D091BA">
            <w:pPr>
              <w:jc w:val="center"/>
            </w:pPr>
            <w:r>
              <w:rPr>
                <w:rFonts w:ascii="宋体" w:hAnsi="宋体" w:eastAsia="宋体" w:cs="宋体"/>
                <w:b w:val="0"/>
                <w:i w:val="0"/>
                <w:color w:val="000000"/>
                <w:sz w:val="20"/>
              </w:rPr>
              <w:t>栏次</w:t>
            </w:r>
          </w:p>
        </w:tc>
        <w:tc>
          <w:tcPr>
            <w:tcW w:w="1160" w:type="dxa"/>
            <w:vAlign w:val="center"/>
          </w:tcPr>
          <w:p w14:paraId="3396555D">
            <w:pPr>
              <w:jc w:val="center"/>
            </w:pPr>
            <w:r>
              <w:rPr>
                <w:rFonts w:ascii="宋体" w:hAnsi="宋体" w:eastAsia="宋体" w:cs="宋体"/>
                <w:b w:val="0"/>
                <w:i w:val="0"/>
                <w:color w:val="000000"/>
                <w:sz w:val="20"/>
              </w:rPr>
              <w:t>1</w:t>
            </w:r>
          </w:p>
        </w:tc>
        <w:tc>
          <w:tcPr>
            <w:tcW w:w="1160" w:type="dxa"/>
            <w:vAlign w:val="center"/>
          </w:tcPr>
          <w:p w14:paraId="3A3522D0">
            <w:pPr>
              <w:jc w:val="center"/>
            </w:pPr>
            <w:r>
              <w:rPr>
                <w:rFonts w:ascii="宋体" w:hAnsi="宋体" w:eastAsia="宋体" w:cs="宋体"/>
                <w:b w:val="0"/>
                <w:i w:val="0"/>
                <w:color w:val="000000"/>
                <w:sz w:val="20"/>
              </w:rPr>
              <w:t>2</w:t>
            </w:r>
          </w:p>
        </w:tc>
        <w:tc>
          <w:tcPr>
            <w:tcW w:w="1160" w:type="dxa"/>
            <w:vAlign w:val="center"/>
          </w:tcPr>
          <w:p w14:paraId="044A230A">
            <w:pPr>
              <w:jc w:val="center"/>
            </w:pPr>
            <w:r>
              <w:rPr>
                <w:rFonts w:ascii="宋体" w:hAnsi="宋体" w:eastAsia="宋体" w:cs="宋体"/>
                <w:b w:val="0"/>
                <w:i w:val="0"/>
                <w:color w:val="000000"/>
                <w:sz w:val="20"/>
              </w:rPr>
              <w:t>3</w:t>
            </w:r>
          </w:p>
        </w:tc>
        <w:tc>
          <w:tcPr>
            <w:tcW w:w="1160" w:type="dxa"/>
            <w:vAlign w:val="center"/>
          </w:tcPr>
          <w:p w14:paraId="45CA21DC">
            <w:pPr>
              <w:jc w:val="center"/>
            </w:pPr>
            <w:r>
              <w:rPr>
                <w:rFonts w:ascii="宋体" w:hAnsi="宋体" w:eastAsia="宋体" w:cs="宋体"/>
                <w:b w:val="0"/>
                <w:i w:val="0"/>
                <w:color w:val="000000"/>
                <w:sz w:val="20"/>
              </w:rPr>
              <w:t>4</w:t>
            </w:r>
          </w:p>
        </w:tc>
        <w:tc>
          <w:tcPr>
            <w:tcW w:w="1160" w:type="dxa"/>
            <w:vAlign w:val="center"/>
          </w:tcPr>
          <w:p w14:paraId="4EF24F4F">
            <w:pPr>
              <w:jc w:val="center"/>
            </w:pPr>
            <w:r>
              <w:rPr>
                <w:rFonts w:ascii="宋体" w:hAnsi="宋体" w:eastAsia="宋体" w:cs="宋体"/>
                <w:b w:val="0"/>
                <w:i w:val="0"/>
                <w:color w:val="000000"/>
                <w:sz w:val="20"/>
              </w:rPr>
              <w:t>5</w:t>
            </w:r>
          </w:p>
        </w:tc>
        <w:tc>
          <w:tcPr>
            <w:tcW w:w="1160" w:type="dxa"/>
            <w:vAlign w:val="center"/>
          </w:tcPr>
          <w:p w14:paraId="5B4838AE">
            <w:pPr>
              <w:jc w:val="center"/>
            </w:pPr>
            <w:r>
              <w:rPr>
                <w:rFonts w:ascii="宋体" w:hAnsi="宋体" w:eastAsia="宋体" w:cs="宋体"/>
                <w:b w:val="0"/>
                <w:i w:val="0"/>
                <w:color w:val="000000"/>
                <w:sz w:val="20"/>
              </w:rPr>
              <w:t>6</w:t>
            </w:r>
          </w:p>
        </w:tc>
        <w:tc>
          <w:tcPr>
            <w:tcW w:w="1112" w:type="dxa"/>
            <w:vAlign w:val="center"/>
          </w:tcPr>
          <w:p w14:paraId="66210F95">
            <w:pPr>
              <w:jc w:val="center"/>
            </w:pPr>
            <w:r>
              <w:rPr>
                <w:rFonts w:ascii="宋体" w:hAnsi="宋体" w:eastAsia="宋体" w:cs="宋体"/>
                <w:b w:val="0"/>
                <w:i w:val="0"/>
                <w:color w:val="000000"/>
                <w:sz w:val="20"/>
              </w:rPr>
              <w:t>7</w:t>
            </w:r>
          </w:p>
        </w:tc>
      </w:tr>
      <w:tr w14:paraId="1F5B44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2700" w:type="dxa"/>
            <w:gridSpan w:val="2"/>
            <w:vAlign w:val="center"/>
          </w:tcPr>
          <w:p w14:paraId="6CBBFA38">
            <w:pPr>
              <w:jc w:val="center"/>
            </w:pPr>
            <w:r>
              <w:rPr>
                <w:rFonts w:ascii="宋体" w:hAnsi="宋体" w:eastAsia="宋体" w:cs="宋体"/>
                <w:b w:val="0"/>
                <w:i w:val="0"/>
                <w:color w:val="000000"/>
                <w:sz w:val="20"/>
              </w:rPr>
              <w:t>合计</w:t>
            </w:r>
          </w:p>
        </w:tc>
        <w:tc>
          <w:tcPr>
            <w:tcW w:w="1160" w:type="dxa"/>
            <w:vAlign w:val="center"/>
          </w:tcPr>
          <w:p w14:paraId="1EC1D079">
            <w:pPr>
              <w:jc w:val="right"/>
            </w:pPr>
            <w:r>
              <w:rPr>
                <w:rFonts w:ascii="宋体" w:hAnsi="宋体" w:eastAsia="宋体" w:cs="宋体"/>
                <w:b/>
                <w:i w:val="0"/>
                <w:color w:val="000000"/>
                <w:sz w:val="20"/>
              </w:rPr>
              <w:t>613.49</w:t>
            </w:r>
          </w:p>
        </w:tc>
        <w:tc>
          <w:tcPr>
            <w:tcW w:w="1160" w:type="dxa"/>
            <w:vAlign w:val="center"/>
          </w:tcPr>
          <w:p w14:paraId="657E62F4">
            <w:pPr>
              <w:jc w:val="right"/>
            </w:pPr>
            <w:r>
              <w:rPr>
                <w:rFonts w:ascii="宋体" w:hAnsi="宋体" w:eastAsia="宋体" w:cs="宋体"/>
                <w:b/>
                <w:i w:val="0"/>
                <w:color w:val="000000"/>
                <w:sz w:val="20"/>
              </w:rPr>
              <w:t>613.49</w:t>
            </w:r>
          </w:p>
        </w:tc>
        <w:tc>
          <w:tcPr>
            <w:tcW w:w="1160" w:type="dxa"/>
            <w:vAlign w:val="center"/>
          </w:tcPr>
          <w:p w14:paraId="7FDE6EF9"/>
        </w:tc>
        <w:tc>
          <w:tcPr>
            <w:tcW w:w="1160" w:type="dxa"/>
            <w:vAlign w:val="center"/>
          </w:tcPr>
          <w:p w14:paraId="58AAE232"/>
        </w:tc>
        <w:tc>
          <w:tcPr>
            <w:tcW w:w="1160" w:type="dxa"/>
            <w:vAlign w:val="center"/>
          </w:tcPr>
          <w:p w14:paraId="065AE3CD"/>
        </w:tc>
        <w:tc>
          <w:tcPr>
            <w:tcW w:w="1160" w:type="dxa"/>
            <w:vAlign w:val="center"/>
          </w:tcPr>
          <w:p w14:paraId="64928198"/>
        </w:tc>
        <w:tc>
          <w:tcPr>
            <w:tcW w:w="1112" w:type="dxa"/>
            <w:vAlign w:val="center"/>
          </w:tcPr>
          <w:p w14:paraId="5C21F8A3"/>
        </w:tc>
      </w:tr>
      <w:tr w14:paraId="6E1F82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712ADA5B">
            <w:pPr>
              <w:jc w:val="left"/>
            </w:pPr>
            <w:r>
              <w:rPr>
                <w:rFonts w:ascii="宋体" w:hAnsi="宋体" w:eastAsia="宋体" w:cs="宋体"/>
                <w:b w:val="0"/>
                <w:i w:val="0"/>
                <w:color w:val="000000"/>
                <w:sz w:val="20"/>
              </w:rPr>
              <w:t>207</w:t>
            </w:r>
          </w:p>
        </w:tc>
        <w:tc>
          <w:tcPr>
            <w:tcW w:w="1740" w:type="dxa"/>
            <w:vAlign w:val="center"/>
          </w:tcPr>
          <w:p w14:paraId="7ACA6745">
            <w:pPr>
              <w:jc w:val="left"/>
            </w:pPr>
            <w:r>
              <w:rPr>
                <w:rFonts w:ascii="宋体" w:hAnsi="宋体" w:eastAsia="宋体" w:cs="宋体"/>
                <w:b w:val="0"/>
                <w:i w:val="0"/>
                <w:color w:val="000000"/>
                <w:sz w:val="20"/>
              </w:rPr>
              <w:t>文化旅游体育与传媒支出</w:t>
            </w:r>
          </w:p>
        </w:tc>
        <w:tc>
          <w:tcPr>
            <w:tcW w:w="1160" w:type="dxa"/>
            <w:vAlign w:val="center"/>
          </w:tcPr>
          <w:p w14:paraId="30894AA4">
            <w:pPr>
              <w:jc w:val="right"/>
            </w:pPr>
            <w:r>
              <w:rPr>
                <w:rFonts w:ascii="宋体" w:hAnsi="宋体" w:eastAsia="宋体" w:cs="宋体"/>
                <w:b w:val="0"/>
                <w:i w:val="0"/>
                <w:color w:val="000000"/>
                <w:sz w:val="20"/>
              </w:rPr>
              <w:t>495.61</w:t>
            </w:r>
          </w:p>
        </w:tc>
        <w:tc>
          <w:tcPr>
            <w:tcW w:w="1160" w:type="dxa"/>
            <w:vAlign w:val="center"/>
          </w:tcPr>
          <w:p w14:paraId="0901CFCA">
            <w:pPr>
              <w:jc w:val="right"/>
            </w:pPr>
            <w:r>
              <w:rPr>
                <w:rFonts w:ascii="宋体" w:hAnsi="宋体" w:eastAsia="宋体" w:cs="宋体"/>
                <w:b w:val="0"/>
                <w:i w:val="0"/>
                <w:color w:val="000000"/>
                <w:sz w:val="20"/>
              </w:rPr>
              <w:t>495.61</w:t>
            </w:r>
          </w:p>
        </w:tc>
        <w:tc>
          <w:tcPr>
            <w:tcW w:w="1160" w:type="dxa"/>
            <w:vAlign w:val="center"/>
          </w:tcPr>
          <w:p w14:paraId="363C685E"/>
        </w:tc>
        <w:tc>
          <w:tcPr>
            <w:tcW w:w="1160" w:type="dxa"/>
            <w:vAlign w:val="center"/>
          </w:tcPr>
          <w:p w14:paraId="30A0327C"/>
        </w:tc>
        <w:tc>
          <w:tcPr>
            <w:tcW w:w="1160" w:type="dxa"/>
            <w:vAlign w:val="center"/>
          </w:tcPr>
          <w:p w14:paraId="78305CC3"/>
        </w:tc>
        <w:tc>
          <w:tcPr>
            <w:tcW w:w="1160" w:type="dxa"/>
            <w:vAlign w:val="center"/>
          </w:tcPr>
          <w:p w14:paraId="59018186"/>
        </w:tc>
        <w:tc>
          <w:tcPr>
            <w:tcW w:w="1112" w:type="dxa"/>
            <w:vAlign w:val="center"/>
          </w:tcPr>
          <w:p w14:paraId="0EC3082C"/>
        </w:tc>
      </w:tr>
      <w:tr w14:paraId="603571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435CC3F3">
            <w:pPr>
              <w:jc w:val="left"/>
            </w:pPr>
            <w:r>
              <w:rPr>
                <w:rFonts w:ascii="宋体" w:hAnsi="宋体" w:eastAsia="宋体" w:cs="宋体"/>
                <w:b w:val="0"/>
                <w:i w:val="0"/>
                <w:color w:val="000000"/>
                <w:sz w:val="20"/>
              </w:rPr>
              <w:t>20701</w:t>
            </w:r>
          </w:p>
        </w:tc>
        <w:tc>
          <w:tcPr>
            <w:tcW w:w="1740" w:type="dxa"/>
            <w:vAlign w:val="center"/>
          </w:tcPr>
          <w:p w14:paraId="0671447F">
            <w:pPr>
              <w:jc w:val="left"/>
            </w:pPr>
            <w:r>
              <w:rPr>
                <w:rFonts w:ascii="宋体" w:hAnsi="宋体" w:eastAsia="宋体" w:cs="宋体"/>
                <w:b w:val="0"/>
                <w:i w:val="0"/>
                <w:color w:val="000000"/>
                <w:sz w:val="20"/>
              </w:rPr>
              <w:t>文化和旅游</w:t>
            </w:r>
          </w:p>
        </w:tc>
        <w:tc>
          <w:tcPr>
            <w:tcW w:w="1160" w:type="dxa"/>
            <w:vAlign w:val="center"/>
          </w:tcPr>
          <w:p w14:paraId="1FEDF59B">
            <w:pPr>
              <w:jc w:val="right"/>
            </w:pPr>
            <w:r>
              <w:rPr>
                <w:rFonts w:ascii="宋体" w:hAnsi="宋体" w:eastAsia="宋体" w:cs="宋体"/>
                <w:b w:val="0"/>
                <w:i w:val="0"/>
                <w:color w:val="000000"/>
                <w:sz w:val="20"/>
              </w:rPr>
              <w:t>464.71</w:t>
            </w:r>
          </w:p>
        </w:tc>
        <w:tc>
          <w:tcPr>
            <w:tcW w:w="1160" w:type="dxa"/>
            <w:vAlign w:val="center"/>
          </w:tcPr>
          <w:p w14:paraId="799C00D0">
            <w:pPr>
              <w:jc w:val="right"/>
            </w:pPr>
            <w:r>
              <w:rPr>
                <w:rFonts w:ascii="宋体" w:hAnsi="宋体" w:eastAsia="宋体" w:cs="宋体"/>
                <w:b w:val="0"/>
                <w:i w:val="0"/>
                <w:color w:val="000000"/>
                <w:sz w:val="20"/>
              </w:rPr>
              <w:t>464.71</w:t>
            </w:r>
          </w:p>
        </w:tc>
        <w:tc>
          <w:tcPr>
            <w:tcW w:w="1160" w:type="dxa"/>
            <w:vAlign w:val="center"/>
          </w:tcPr>
          <w:p w14:paraId="7EBE3F47"/>
        </w:tc>
        <w:tc>
          <w:tcPr>
            <w:tcW w:w="1160" w:type="dxa"/>
            <w:vAlign w:val="center"/>
          </w:tcPr>
          <w:p w14:paraId="6A0744A2"/>
        </w:tc>
        <w:tc>
          <w:tcPr>
            <w:tcW w:w="1160" w:type="dxa"/>
            <w:vAlign w:val="center"/>
          </w:tcPr>
          <w:p w14:paraId="3E1B03BC"/>
        </w:tc>
        <w:tc>
          <w:tcPr>
            <w:tcW w:w="1160" w:type="dxa"/>
            <w:vAlign w:val="center"/>
          </w:tcPr>
          <w:p w14:paraId="0E7035C0"/>
        </w:tc>
        <w:tc>
          <w:tcPr>
            <w:tcW w:w="1112" w:type="dxa"/>
            <w:vAlign w:val="center"/>
          </w:tcPr>
          <w:p w14:paraId="63F3DEC8"/>
        </w:tc>
      </w:tr>
      <w:tr w14:paraId="213896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044B7FD7">
            <w:pPr>
              <w:jc w:val="left"/>
            </w:pPr>
            <w:r>
              <w:rPr>
                <w:rFonts w:ascii="宋体" w:hAnsi="宋体" w:eastAsia="宋体" w:cs="宋体"/>
                <w:b w:val="0"/>
                <w:i w:val="0"/>
                <w:color w:val="000000"/>
                <w:sz w:val="20"/>
              </w:rPr>
              <w:t>2070109</w:t>
            </w:r>
          </w:p>
        </w:tc>
        <w:tc>
          <w:tcPr>
            <w:tcW w:w="1740" w:type="dxa"/>
            <w:vAlign w:val="center"/>
          </w:tcPr>
          <w:p w14:paraId="6D4160B0">
            <w:pPr>
              <w:jc w:val="left"/>
            </w:pPr>
            <w:r>
              <w:rPr>
                <w:rFonts w:ascii="宋体" w:hAnsi="宋体" w:eastAsia="宋体" w:cs="宋体"/>
                <w:b w:val="0"/>
                <w:i w:val="0"/>
                <w:color w:val="000000"/>
                <w:sz w:val="20"/>
              </w:rPr>
              <w:t>群众文化</w:t>
            </w:r>
          </w:p>
        </w:tc>
        <w:tc>
          <w:tcPr>
            <w:tcW w:w="1160" w:type="dxa"/>
            <w:vAlign w:val="center"/>
          </w:tcPr>
          <w:p w14:paraId="74ADB6B0">
            <w:pPr>
              <w:jc w:val="right"/>
            </w:pPr>
            <w:r>
              <w:rPr>
                <w:rFonts w:ascii="宋体" w:hAnsi="宋体" w:eastAsia="宋体" w:cs="宋体"/>
                <w:b w:val="0"/>
                <w:i w:val="0"/>
                <w:color w:val="000000"/>
                <w:sz w:val="20"/>
              </w:rPr>
              <w:t>405.71</w:t>
            </w:r>
          </w:p>
        </w:tc>
        <w:tc>
          <w:tcPr>
            <w:tcW w:w="1160" w:type="dxa"/>
            <w:vAlign w:val="center"/>
          </w:tcPr>
          <w:p w14:paraId="4EF10E7B">
            <w:pPr>
              <w:jc w:val="right"/>
            </w:pPr>
            <w:r>
              <w:rPr>
                <w:rFonts w:ascii="宋体" w:hAnsi="宋体" w:eastAsia="宋体" w:cs="宋体"/>
                <w:b w:val="0"/>
                <w:i w:val="0"/>
                <w:color w:val="000000"/>
                <w:sz w:val="20"/>
              </w:rPr>
              <w:t>405.71</w:t>
            </w:r>
          </w:p>
        </w:tc>
        <w:tc>
          <w:tcPr>
            <w:tcW w:w="1160" w:type="dxa"/>
            <w:vAlign w:val="center"/>
          </w:tcPr>
          <w:p w14:paraId="7D8A87A6"/>
        </w:tc>
        <w:tc>
          <w:tcPr>
            <w:tcW w:w="1160" w:type="dxa"/>
            <w:vAlign w:val="center"/>
          </w:tcPr>
          <w:p w14:paraId="40145D32"/>
        </w:tc>
        <w:tc>
          <w:tcPr>
            <w:tcW w:w="1160" w:type="dxa"/>
            <w:vAlign w:val="center"/>
          </w:tcPr>
          <w:p w14:paraId="72684D88"/>
        </w:tc>
        <w:tc>
          <w:tcPr>
            <w:tcW w:w="1160" w:type="dxa"/>
            <w:vAlign w:val="center"/>
          </w:tcPr>
          <w:p w14:paraId="78B630E8"/>
        </w:tc>
        <w:tc>
          <w:tcPr>
            <w:tcW w:w="1112" w:type="dxa"/>
            <w:vAlign w:val="center"/>
          </w:tcPr>
          <w:p w14:paraId="4BC4C7C9"/>
        </w:tc>
      </w:tr>
      <w:tr w14:paraId="4FF217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20AFF665">
            <w:pPr>
              <w:jc w:val="left"/>
            </w:pPr>
            <w:r>
              <w:rPr>
                <w:rFonts w:ascii="宋体" w:hAnsi="宋体" w:eastAsia="宋体" w:cs="宋体"/>
                <w:b w:val="0"/>
                <w:i w:val="0"/>
                <w:color w:val="000000"/>
                <w:sz w:val="20"/>
              </w:rPr>
              <w:t>2070111</w:t>
            </w:r>
          </w:p>
        </w:tc>
        <w:tc>
          <w:tcPr>
            <w:tcW w:w="1740" w:type="dxa"/>
            <w:vAlign w:val="center"/>
          </w:tcPr>
          <w:p w14:paraId="4EC34B56">
            <w:pPr>
              <w:jc w:val="left"/>
            </w:pPr>
            <w:r>
              <w:rPr>
                <w:rFonts w:ascii="宋体" w:hAnsi="宋体" w:eastAsia="宋体" w:cs="宋体"/>
                <w:b w:val="0"/>
                <w:i w:val="0"/>
                <w:color w:val="000000"/>
                <w:sz w:val="20"/>
              </w:rPr>
              <w:t>文化创作与保护</w:t>
            </w:r>
          </w:p>
        </w:tc>
        <w:tc>
          <w:tcPr>
            <w:tcW w:w="1160" w:type="dxa"/>
            <w:vAlign w:val="center"/>
          </w:tcPr>
          <w:p w14:paraId="6EADEC0D">
            <w:pPr>
              <w:jc w:val="right"/>
            </w:pPr>
            <w:r>
              <w:rPr>
                <w:rFonts w:ascii="宋体" w:hAnsi="宋体" w:eastAsia="宋体" w:cs="宋体"/>
                <w:b w:val="0"/>
                <w:i w:val="0"/>
                <w:color w:val="000000"/>
                <w:sz w:val="20"/>
              </w:rPr>
              <w:t>29.00</w:t>
            </w:r>
          </w:p>
        </w:tc>
        <w:tc>
          <w:tcPr>
            <w:tcW w:w="1160" w:type="dxa"/>
            <w:vAlign w:val="center"/>
          </w:tcPr>
          <w:p w14:paraId="20EB18CE">
            <w:pPr>
              <w:jc w:val="right"/>
            </w:pPr>
            <w:r>
              <w:rPr>
                <w:rFonts w:ascii="宋体" w:hAnsi="宋体" w:eastAsia="宋体" w:cs="宋体"/>
                <w:b w:val="0"/>
                <w:i w:val="0"/>
                <w:color w:val="000000"/>
                <w:sz w:val="20"/>
              </w:rPr>
              <w:t>29.00</w:t>
            </w:r>
          </w:p>
        </w:tc>
        <w:tc>
          <w:tcPr>
            <w:tcW w:w="1160" w:type="dxa"/>
            <w:vAlign w:val="center"/>
          </w:tcPr>
          <w:p w14:paraId="1E467123"/>
        </w:tc>
        <w:tc>
          <w:tcPr>
            <w:tcW w:w="1160" w:type="dxa"/>
            <w:vAlign w:val="center"/>
          </w:tcPr>
          <w:p w14:paraId="690E4972"/>
        </w:tc>
        <w:tc>
          <w:tcPr>
            <w:tcW w:w="1160" w:type="dxa"/>
            <w:vAlign w:val="center"/>
          </w:tcPr>
          <w:p w14:paraId="237B9751"/>
        </w:tc>
        <w:tc>
          <w:tcPr>
            <w:tcW w:w="1160" w:type="dxa"/>
            <w:vAlign w:val="center"/>
          </w:tcPr>
          <w:p w14:paraId="17DC3A51"/>
        </w:tc>
        <w:tc>
          <w:tcPr>
            <w:tcW w:w="1112" w:type="dxa"/>
            <w:vAlign w:val="center"/>
          </w:tcPr>
          <w:p w14:paraId="38762A42"/>
        </w:tc>
      </w:tr>
      <w:tr w14:paraId="127F20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1F7ADEFB">
            <w:pPr>
              <w:jc w:val="left"/>
            </w:pPr>
            <w:r>
              <w:rPr>
                <w:rFonts w:ascii="宋体" w:hAnsi="宋体" w:eastAsia="宋体" w:cs="宋体"/>
                <w:b w:val="0"/>
                <w:i w:val="0"/>
                <w:color w:val="000000"/>
                <w:sz w:val="20"/>
              </w:rPr>
              <w:t>2070199</w:t>
            </w:r>
          </w:p>
        </w:tc>
        <w:tc>
          <w:tcPr>
            <w:tcW w:w="1740" w:type="dxa"/>
            <w:vAlign w:val="center"/>
          </w:tcPr>
          <w:p w14:paraId="3D35A5A5">
            <w:pPr>
              <w:jc w:val="left"/>
            </w:pPr>
            <w:r>
              <w:rPr>
                <w:rFonts w:ascii="宋体" w:hAnsi="宋体" w:eastAsia="宋体" w:cs="宋体"/>
                <w:b w:val="0"/>
                <w:i w:val="0"/>
                <w:color w:val="000000"/>
                <w:sz w:val="20"/>
              </w:rPr>
              <w:t>其他文化和旅游支出</w:t>
            </w:r>
          </w:p>
        </w:tc>
        <w:tc>
          <w:tcPr>
            <w:tcW w:w="1160" w:type="dxa"/>
            <w:vAlign w:val="center"/>
          </w:tcPr>
          <w:p w14:paraId="43C00E2E">
            <w:pPr>
              <w:jc w:val="right"/>
            </w:pPr>
            <w:r>
              <w:rPr>
                <w:rFonts w:ascii="宋体" w:hAnsi="宋体" w:eastAsia="宋体" w:cs="宋体"/>
                <w:b w:val="0"/>
                <w:i w:val="0"/>
                <w:color w:val="000000"/>
                <w:sz w:val="20"/>
              </w:rPr>
              <w:t>30.00</w:t>
            </w:r>
          </w:p>
        </w:tc>
        <w:tc>
          <w:tcPr>
            <w:tcW w:w="1160" w:type="dxa"/>
            <w:vAlign w:val="center"/>
          </w:tcPr>
          <w:p w14:paraId="7632A5E2">
            <w:pPr>
              <w:jc w:val="right"/>
            </w:pPr>
            <w:r>
              <w:rPr>
                <w:rFonts w:ascii="宋体" w:hAnsi="宋体" w:eastAsia="宋体" w:cs="宋体"/>
                <w:b w:val="0"/>
                <w:i w:val="0"/>
                <w:color w:val="000000"/>
                <w:sz w:val="20"/>
              </w:rPr>
              <w:t>30.00</w:t>
            </w:r>
          </w:p>
        </w:tc>
        <w:tc>
          <w:tcPr>
            <w:tcW w:w="1160" w:type="dxa"/>
            <w:vAlign w:val="center"/>
          </w:tcPr>
          <w:p w14:paraId="7673C57F"/>
        </w:tc>
        <w:tc>
          <w:tcPr>
            <w:tcW w:w="1160" w:type="dxa"/>
            <w:vAlign w:val="center"/>
          </w:tcPr>
          <w:p w14:paraId="105D32C7"/>
        </w:tc>
        <w:tc>
          <w:tcPr>
            <w:tcW w:w="1160" w:type="dxa"/>
            <w:vAlign w:val="center"/>
          </w:tcPr>
          <w:p w14:paraId="4559634D"/>
        </w:tc>
        <w:tc>
          <w:tcPr>
            <w:tcW w:w="1160" w:type="dxa"/>
            <w:vAlign w:val="center"/>
          </w:tcPr>
          <w:p w14:paraId="75A6D6AC"/>
        </w:tc>
        <w:tc>
          <w:tcPr>
            <w:tcW w:w="1112" w:type="dxa"/>
            <w:vAlign w:val="center"/>
          </w:tcPr>
          <w:p w14:paraId="7940A021"/>
        </w:tc>
      </w:tr>
      <w:tr w14:paraId="56F0BB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28359B21">
            <w:pPr>
              <w:jc w:val="left"/>
            </w:pPr>
            <w:r>
              <w:rPr>
                <w:rFonts w:ascii="宋体" w:hAnsi="宋体" w:eastAsia="宋体" w:cs="宋体"/>
                <w:b w:val="0"/>
                <w:i w:val="0"/>
                <w:color w:val="000000"/>
                <w:sz w:val="20"/>
              </w:rPr>
              <w:t>20799</w:t>
            </w:r>
          </w:p>
        </w:tc>
        <w:tc>
          <w:tcPr>
            <w:tcW w:w="1740" w:type="dxa"/>
            <w:vAlign w:val="center"/>
          </w:tcPr>
          <w:p w14:paraId="3118A179">
            <w:pPr>
              <w:jc w:val="left"/>
            </w:pPr>
            <w:r>
              <w:rPr>
                <w:rFonts w:ascii="宋体" w:hAnsi="宋体" w:eastAsia="宋体" w:cs="宋体"/>
                <w:b w:val="0"/>
                <w:i w:val="0"/>
                <w:color w:val="000000"/>
                <w:sz w:val="20"/>
              </w:rPr>
              <w:t>其他文化旅游体育与传媒支出</w:t>
            </w:r>
          </w:p>
        </w:tc>
        <w:tc>
          <w:tcPr>
            <w:tcW w:w="1160" w:type="dxa"/>
            <w:vAlign w:val="center"/>
          </w:tcPr>
          <w:p w14:paraId="1714D175">
            <w:pPr>
              <w:jc w:val="right"/>
            </w:pPr>
            <w:r>
              <w:rPr>
                <w:rFonts w:ascii="宋体" w:hAnsi="宋体" w:eastAsia="宋体" w:cs="宋体"/>
                <w:b w:val="0"/>
                <w:i w:val="0"/>
                <w:color w:val="000000"/>
                <w:sz w:val="20"/>
              </w:rPr>
              <w:t>30.90</w:t>
            </w:r>
          </w:p>
        </w:tc>
        <w:tc>
          <w:tcPr>
            <w:tcW w:w="1160" w:type="dxa"/>
            <w:vAlign w:val="center"/>
          </w:tcPr>
          <w:p w14:paraId="639A2E0A">
            <w:pPr>
              <w:jc w:val="right"/>
            </w:pPr>
            <w:r>
              <w:rPr>
                <w:rFonts w:ascii="宋体" w:hAnsi="宋体" w:eastAsia="宋体" w:cs="宋体"/>
                <w:b w:val="0"/>
                <w:i w:val="0"/>
                <w:color w:val="000000"/>
                <w:sz w:val="20"/>
              </w:rPr>
              <w:t>30.90</w:t>
            </w:r>
          </w:p>
        </w:tc>
        <w:tc>
          <w:tcPr>
            <w:tcW w:w="1160" w:type="dxa"/>
            <w:vAlign w:val="center"/>
          </w:tcPr>
          <w:p w14:paraId="46024E2F"/>
        </w:tc>
        <w:tc>
          <w:tcPr>
            <w:tcW w:w="1160" w:type="dxa"/>
            <w:vAlign w:val="center"/>
          </w:tcPr>
          <w:p w14:paraId="3AAC5938"/>
        </w:tc>
        <w:tc>
          <w:tcPr>
            <w:tcW w:w="1160" w:type="dxa"/>
            <w:vAlign w:val="center"/>
          </w:tcPr>
          <w:p w14:paraId="494DD937"/>
        </w:tc>
        <w:tc>
          <w:tcPr>
            <w:tcW w:w="1160" w:type="dxa"/>
            <w:vAlign w:val="center"/>
          </w:tcPr>
          <w:p w14:paraId="164280C6"/>
        </w:tc>
        <w:tc>
          <w:tcPr>
            <w:tcW w:w="1112" w:type="dxa"/>
            <w:vAlign w:val="center"/>
          </w:tcPr>
          <w:p w14:paraId="51549A14"/>
        </w:tc>
      </w:tr>
      <w:tr w14:paraId="0582EE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57BAAD37">
            <w:pPr>
              <w:jc w:val="left"/>
            </w:pPr>
            <w:r>
              <w:rPr>
                <w:rFonts w:ascii="宋体" w:hAnsi="宋体" w:eastAsia="宋体" w:cs="宋体"/>
                <w:b w:val="0"/>
                <w:i w:val="0"/>
                <w:color w:val="000000"/>
                <w:sz w:val="20"/>
              </w:rPr>
              <w:t>2079999</w:t>
            </w:r>
          </w:p>
        </w:tc>
        <w:tc>
          <w:tcPr>
            <w:tcW w:w="1740" w:type="dxa"/>
            <w:vAlign w:val="center"/>
          </w:tcPr>
          <w:p w14:paraId="797E59DA">
            <w:pPr>
              <w:jc w:val="left"/>
            </w:pPr>
            <w:r>
              <w:rPr>
                <w:rFonts w:ascii="宋体" w:hAnsi="宋体" w:eastAsia="宋体" w:cs="宋体"/>
                <w:b w:val="0"/>
                <w:i w:val="0"/>
                <w:color w:val="000000"/>
                <w:sz w:val="20"/>
              </w:rPr>
              <w:t>其他文化旅游体育与传媒支出</w:t>
            </w:r>
          </w:p>
        </w:tc>
        <w:tc>
          <w:tcPr>
            <w:tcW w:w="1160" w:type="dxa"/>
            <w:vAlign w:val="center"/>
          </w:tcPr>
          <w:p w14:paraId="17226A47">
            <w:pPr>
              <w:jc w:val="right"/>
            </w:pPr>
            <w:r>
              <w:rPr>
                <w:rFonts w:ascii="宋体" w:hAnsi="宋体" w:eastAsia="宋体" w:cs="宋体"/>
                <w:b w:val="0"/>
                <w:i w:val="0"/>
                <w:color w:val="000000"/>
                <w:sz w:val="20"/>
              </w:rPr>
              <w:t>30.90</w:t>
            </w:r>
          </w:p>
        </w:tc>
        <w:tc>
          <w:tcPr>
            <w:tcW w:w="1160" w:type="dxa"/>
            <w:vAlign w:val="center"/>
          </w:tcPr>
          <w:p w14:paraId="0AEB1D07">
            <w:pPr>
              <w:jc w:val="right"/>
            </w:pPr>
            <w:r>
              <w:rPr>
                <w:rFonts w:ascii="宋体" w:hAnsi="宋体" w:eastAsia="宋体" w:cs="宋体"/>
                <w:b w:val="0"/>
                <w:i w:val="0"/>
                <w:color w:val="000000"/>
                <w:sz w:val="20"/>
              </w:rPr>
              <w:t>30.90</w:t>
            </w:r>
          </w:p>
        </w:tc>
        <w:tc>
          <w:tcPr>
            <w:tcW w:w="1160" w:type="dxa"/>
            <w:vAlign w:val="center"/>
          </w:tcPr>
          <w:p w14:paraId="291D2C7E"/>
        </w:tc>
        <w:tc>
          <w:tcPr>
            <w:tcW w:w="1160" w:type="dxa"/>
            <w:vAlign w:val="center"/>
          </w:tcPr>
          <w:p w14:paraId="654C4831"/>
        </w:tc>
        <w:tc>
          <w:tcPr>
            <w:tcW w:w="1160" w:type="dxa"/>
            <w:vAlign w:val="center"/>
          </w:tcPr>
          <w:p w14:paraId="4765DEF0"/>
        </w:tc>
        <w:tc>
          <w:tcPr>
            <w:tcW w:w="1160" w:type="dxa"/>
            <w:vAlign w:val="center"/>
          </w:tcPr>
          <w:p w14:paraId="235B57DE"/>
        </w:tc>
        <w:tc>
          <w:tcPr>
            <w:tcW w:w="1112" w:type="dxa"/>
            <w:vAlign w:val="center"/>
          </w:tcPr>
          <w:p w14:paraId="6BEC149D"/>
        </w:tc>
      </w:tr>
      <w:tr w14:paraId="703F6C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3041DE06">
            <w:pPr>
              <w:jc w:val="left"/>
            </w:pPr>
            <w:r>
              <w:rPr>
                <w:rFonts w:ascii="宋体" w:hAnsi="宋体" w:eastAsia="宋体" w:cs="宋体"/>
                <w:b w:val="0"/>
                <w:i w:val="0"/>
                <w:color w:val="000000"/>
                <w:sz w:val="20"/>
              </w:rPr>
              <w:t>208</w:t>
            </w:r>
          </w:p>
        </w:tc>
        <w:tc>
          <w:tcPr>
            <w:tcW w:w="1740" w:type="dxa"/>
            <w:vAlign w:val="center"/>
          </w:tcPr>
          <w:p w14:paraId="3DF576FC">
            <w:pPr>
              <w:jc w:val="left"/>
            </w:pPr>
            <w:r>
              <w:rPr>
                <w:rFonts w:ascii="宋体" w:hAnsi="宋体" w:eastAsia="宋体" w:cs="宋体"/>
                <w:b w:val="0"/>
                <w:i w:val="0"/>
                <w:color w:val="000000"/>
                <w:sz w:val="20"/>
              </w:rPr>
              <w:t>社会保障和就业支出</w:t>
            </w:r>
          </w:p>
        </w:tc>
        <w:tc>
          <w:tcPr>
            <w:tcW w:w="1160" w:type="dxa"/>
            <w:vAlign w:val="center"/>
          </w:tcPr>
          <w:p w14:paraId="4E6F9157">
            <w:pPr>
              <w:jc w:val="right"/>
            </w:pPr>
            <w:r>
              <w:rPr>
                <w:rFonts w:ascii="宋体" w:hAnsi="宋体" w:eastAsia="宋体" w:cs="宋体"/>
                <w:b w:val="0"/>
                <w:i w:val="0"/>
                <w:color w:val="000000"/>
                <w:sz w:val="20"/>
              </w:rPr>
              <w:t>61.09</w:t>
            </w:r>
          </w:p>
        </w:tc>
        <w:tc>
          <w:tcPr>
            <w:tcW w:w="1160" w:type="dxa"/>
            <w:vAlign w:val="center"/>
          </w:tcPr>
          <w:p w14:paraId="6E478BC7">
            <w:pPr>
              <w:jc w:val="right"/>
            </w:pPr>
            <w:r>
              <w:rPr>
                <w:rFonts w:ascii="宋体" w:hAnsi="宋体" w:eastAsia="宋体" w:cs="宋体"/>
                <w:b w:val="0"/>
                <w:i w:val="0"/>
                <w:color w:val="000000"/>
                <w:sz w:val="20"/>
              </w:rPr>
              <w:t>61.09</w:t>
            </w:r>
          </w:p>
        </w:tc>
        <w:tc>
          <w:tcPr>
            <w:tcW w:w="1160" w:type="dxa"/>
            <w:vAlign w:val="center"/>
          </w:tcPr>
          <w:p w14:paraId="60D9BDCC"/>
        </w:tc>
        <w:tc>
          <w:tcPr>
            <w:tcW w:w="1160" w:type="dxa"/>
            <w:vAlign w:val="center"/>
          </w:tcPr>
          <w:p w14:paraId="735E1497"/>
        </w:tc>
        <w:tc>
          <w:tcPr>
            <w:tcW w:w="1160" w:type="dxa"/>
            <w:vAlign w:val="center"/>
          </w:tcPr>
          <w:p w14:paraId="34E746AA"/>
        </w:tc>
        <w:tc>
          <w:tcPr>
            <w:tcW w:w="1160" w:type="dxa"/>
            <w:vAlign w:val="center"/>
          </w:tcPr>
          <w:p w14:paraId="05BF477F"/>
        </w:tc>
        <w:tc>
          <w:tcPr>
            <w:tcW w:w="1112" w:type="dxa"/>
            <w:vAlign w:val="center"/>
          </w:tcPr>
          <w:p w14:paraId="399A7FB5"/>
        </w:tc>
      </w:tr>
      <w:tr w14:paraId="2DFD9D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590C1E27">
            <w:pPr>
              <w:jc w:val="left"/>
            </w:pPr>
            <w:r>
              <w:rPr>
                <w:rFonts w:ascii="宋体" w:hAnsi="宋体" w:eastAsia="宋体" w:cs="宋体"/>
                <w:b w:val="0"/>
                <w:i w:val="0"/>
                <w:color w:val="000000"/>
                <w:sz w:val="20"/>
              </w:rPr>
              <w:t>20805</w:t>
            </w:r>
          </w:p>
        </w:tc>
        <w:tc>
          <w:tcPr>
            <w:tcW w:w="1740" w:type="dxa"/>
            <w:vAlign w:val="center"/>
          </w:tcPr>
          <w:p w14:paraId="1C2A1F30">
            <w:pPr>
              <w:jc w:val="left"/>
            </w:pPr>
            <w:r>
              <w:rPr>
                <w:rFonts w:ascii="宋体" w:hAnsi="宋体" w:eastAsia="宋体" w:cs="宋体"/>
                <w:b w:val="0"/>
                <w:i w:val="0"/>
                <w:color w:val="000000"/>
                <w:sz w:val="20"/>
              </w:rPr>
              <w:t>行政事业单位养老支出</w:t>
            </w:r>
          </w:p>
        </w:tc>
        <w:tc>
          <w:tcPr>
            <w:tcW w:w="1160" w:type="dxa"/>
            <w:vAlign w:val="center"/>
          </w:tcPr>
          <w:p w14:paraId="416BB930">
            <w:pPr>
              <w:jc w:val="right"/>
            </w:pPr>
            <w:r>
              <w:rPr>
                <w:rFonts w:ascii="宋体" w:hAnsi="宋体" w:eastAsia="宋体" w:cs="宋体"/>
                <w:b w:val="0"/>
                <w:i w:val="0"/>
                <w:color w:val="000000"/>
                <w:sz w:val="20"/>
              </w:rPr>
              <w:t>56.93</w:t>
            </w:r>
          </w:p>
        </w:tc>
        <w:tc>
          <w:tcPr>
            <w:tcW w:w="1160" w:type="dxa"/>
            <w:vAlign w:val="center"/>
          </w:tcPr>
          <w:p w14:paraId="09807778">
            <w:pPr>
              <w:jc w:val="right"/>
            </w:pPr>
            <w:r>
              <w:rPr>
                <w:rFonts w:ascii="宋体" w:hAnsi="宋体" w:eastAsia="宋体" w:cs="宋体"/>
                <w:b w:val="0"/>
                <w:i w:val="0"/>
                <w:color w:val="000000"/>
                <w:sz w:val="20"/>
              </w:rPr>
              <w:t>56.93</w:t>
            </w:r>
          </w:p>
        </w:tc>
        <w:tc>
          <w:tcPr>
            <w:tcW w:w="1160" w:type="dxa"/>
            <w:vAlign w:val="center"/>
          </w:tcPr>
          <w:p w14:paraId="3EDFCCAC"/>
        </w:tc>
        <w:tc>
          <w:tcPr>
            <w:tcW w:w="1160" w:type="dxa"/>
            <w:vAlign w:val="center"/>
          </w:tcPr>
          <w:p w14:paraId="5E9BC22D"/>
        </w:tc>
        <w:tc>
          <w:tcPr>
            <w:tcW w:w="1160" w:type="dxa"/>
            <w:vAlign w:val="center"/>
          </w:tcPr>
          <w:p w14:paraId="67B91634"/>
        </w:tc>
        <w:tc>
          <w:tcPr>
            <w:tcW w:w="1160" w:type="dxa"/>
            <w:vAlign w:val="center"/>
          </w:tcPr>
          <w:p w14:paraId="5530D93C"/>
        </w:tc>
        <w:tc>
          <w:tcPr>
            <w:tcW w:w="1112" w:type="dxa"/>
            <w:vAlign w:val="center"/>
          </w:tcPr>
          <w:p w14:paraId="1D1CF902"/>
        </w:tc>
      </w:tr>
      <w:tr w14:paraId="363DF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6A9E6490">
            <w:pPr>
              <w:jc w:val="left"/>
            </w:pPr>
            <w:r>
              <w:rPr>
                <w:rFonts w:ascii="宋体" w:hAnsi="宋体" w:eastAsia="宋体" w:cs="宋体"/>
                <w:b w:val="0"/>
                <w:i w:val="0"/>
                <w:color w:val="000000"/>
                <w:sz w:val="20"/>
              </w:rPr>
              <w:t>2080502</w:t>
            </w:r>
          </w:p>
        </w:tc>
        <w:tc>
          <w:tcPr>
            <w:tcW w:w="1740" w:type="dxa"/>
            <w:vAlign w:val="center"/>
          </w:tcPr>
          <w:p w14:paraId="6BDE6398">
            <w:pPr>
              <w:jc w:val="left"/>
            </w:pPr>
            <w:r>
              <w:rPr>
                <w:rFonts w:ascii="宋体" w:hAnsi="宋体" w:eastAsia="宋体" w:cs="宋体"/>
                <w:b w:val="0"/>
                <w:i w:val="0"/>
                <w:color w:val="000000"/>
                <w:sz w:val="20"/>
              </w:rPr>
              <w:t>事业单位离退休</w:t>
            </w:r>
          </w:p>
        </w:tc>
        <w:tc>
          <w:tcPr>
            <w:tcW w:w="1160" w:type="dxa"/>
            <w:vAlign w:val="center"/>
          </w:tcPr>
          <w:p w14:paraId="464586FC">
            <w:pPr>
              <w:jc w:val="right"/>
            </w:pPr>
            <w:r>
              <w:rPr>
                <w:rFonts w:ascii="宋体" w:hAnsi="宋体" w:eastAsia="宋体" w:cs="宋体"/>
                <w:b w:val="0"/>
                <w:i w:val="0"/>
                <w:color w:val="000000"/>
                <w:sz w:val="20"/>
              </w:rPr>
              <w:t>7.52</w:t>
            </w:r>
          </w:p>
        </w:tc>
        <w:tc>
          <w:tcPr>
            <w:tcW w:w="1160" w:type="dxa"/>
            <w:vAlign w:val="center"/>
          </w:tcPr>
          <w:p w14:paraId="5BB64789">
            <w:pPr>
              <w:jc w:val="right"/>
            </w:pPr>
            <w:r>
              <w:rPr>
                <w:rFonts w:ascii="宋体" w:hAnsi="宋体" w:eastAsia="宋体" w:cs="宋体"/>
                <w:b w:val="0"/>
                <w:i w:val="0"/>
                <w:color w:val="000000"/>
                <w:sz w:val="20"/>
              </w:rPr>
              <w:t>7.52</w:t>
            </w:r>
          </w:p>
        </w:tc>
        <w:tc>
          <w:tcPr>
            <w:tcW w:w="1160" w:type="dxa"/>
            <w:vAlign w:val="center"/>
          </w:tcPr>
          <w:p w14:paraId="7E24DDD3"/>
        </w:tc>
        <w:tc>
          <w:tcPr>
            <w:tcW w:w="1160" w:type="dxa"/>
            <w:vAlign w:val="center"/>
          </w:tcPr>
          <w:p w14:paraId="1A33DAC2"/>
        </w:tc>
        <w:tc>
          <w:tcPr>
            <w:tcW w:w="1160" w:type="dxa"/>
            <w:vAlign w:val="center"/>
          </w:tcPr>
          <w:p w14:paraId="3C2B8D69"/>
        </w:tc>
        <w:tc>
          <w:tcPr>
            <w:tcW w:w="1160" w:type="dxa"/>
            <w:vAlign w:val="center"/>
          </w:tcPr>
          <w:p w14:paraId="502246F8"/>
        </w:tc>
        <w:tc>
          <w:tcPr>
            <w:tcW w:w="1112" w:type="dxa"/>
            <w:vAlign w:val="center"/>
          </w:tcPr>
          <w:p w14:paraId="587AFC5F"/>
        </w:tc>
      </w:tr>
      <w:tr w14:paraId="4C171A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6CA8F139">
            <w:pPr>
              <w:jc w:val="left"/>
            </w:pPr>
            <w:r>
              <w:rPr>
                <w:rFonts w:ascii="宋体" w:hAnsi="宋体" w:eastAsia="宋体" w:cs="宋体"/>
                <w:b w:val="0"/>
                <w:i w:val="0"/>
                <w:color w:val="000000"/>
                <w:sz w:val="20"/>
              </w:rPr>
              <w:t>2080505</w:t>
            </w:r>
          </w:p>
        </w:tc>
        <w:tc>
          <w:tcPr>
            <w:tcW w:w="1740" w:type="dxa"/>
            <w:vAlign w:val="center"/>
          </w:tcPr>
          <w:p w14:paraId="3350B4FD">
            <w:pPr>
              <w:jc w:val="left"/>
            </w:pPr>
            <w:r>
              <w:rPr>
                <w:rFonts w:ascii="宋体" w:hAnsi="宋体" w:eastAsia="宋体" w:cs="宋体"/>
                <w:b w:val="0"/>
                <w:i w:val="0"/>
                <w:color w:val="000000"/>
                <w:sz w:val="20"/>
              </w:rPr>
              <w:t>机关事业单位基本养老保险缴费支出</w:t>
            </w:r>
          </w:p>
        </w:tc>
        <w:tc>
          <w:tcPr>
            <w:tcW w:w="1160" w:type="dxa"/>
            <w:vAlign w:val="center"/>
          </w:tcPr>
          <w:p w14:paraId="26B82C32">
            <w:pPr>
              <w:jc w:val="right"/>
            </w:pPr>
            <w:r>
              <w:rPr>
                <w:rFonts w:ascii="宋体" w:hAnsi="宋体" w:eastAsia="宋体" w:cs="宋体"/>
                <w:b w:val="0"/>
                <w:i w:val="0"/>
                <w:color w:val="000000"/>
                <w:sz w:val="20"/>
              </w:rPr>
              <w:t>49.41</w:t>
            </w:r>
          </w:p>
        </w:tc>
        <w:tc>
          <w:tcPr>
            <w:tcW w:w="1160" w:type="dxa"/>
            <w:vAlign w:val="center"/>
          </w:tcPr>
          <w:p w14:paraId="7C06D751">
            <w:pPr>
              <w:jc w:val="right"/>
            </w:pPr>
            <w:r>
              <w:rPr>
                <w:rFonts w:ascii="宋体" w:hAnsi="宋体" w:eastAsia="宋体" w:cs="宋体"/>
                <w:b w:val="0"/>
                <w:i w:val="0"/>
                <w:color w:val="000000"/>
                <w:sz w:val="20"/>
              </w:rPr>
              <w:t>49.41</w:t>
            </w:r>
          </w:p>
        </w:tc>
        <w:tc>
          <w:tcPr>
            <w:tcW w:w="1160" w:type="dxa"/>
            <w:vAlign w:val="center"/>
          </w:tcPr>
          <w:p w14:paraId="38FCB1C0"/>
        </w:tc>
        <w:tc>
          <w:tcPr>
            <w:tcW w:w="1160" w:type="dxa"/>
            <w:vAlign w:val="center"/>
          </w:tcPr>
          <w:p w14:paraId="239D60BC"/>
        </w:tc>
        <w:tc>
          <w:tcPr>
            <w:tcW w:w="1160" w:type="dxa"/>
            <w:vAlign w:val="center"/>
          </w:tcPr>
          <w:p w14:paraId="509DBBFC"/>
        </w:tc>
        <w:tc>
          <w:tcPr>
            <w:tcW w:w="1160" w:type="dxa"/>
            <w:vAlign w:val="center"/>
          </w:tcPr>
          <w:p w14:paraId="356424BE"/>
        </w:tc>
        <w:tc>
          <w:tcPr>
            <w:tcW w:w="1112" w:type="dxa"/>
            <w:vAlign w:val="center"/>
          </w:tcPr>
          <w:p w14:paraId="669CD63C"/>
        </w:tc>
      </w:tr>
      <w:tr w14:paraId="575AD7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3F883354">
            <w:pPr>
              <w:jc w:val="left"/>
            </w:pPr>
            <w:r>
              <w:rPr>
                <w:rFonts w:ascii="宋体" w:hAnsi="宋体" w:eastAsia="宋体" w:cs="宋体"/>
                <w:b w:val="0"/>
                <w:i w:val="0"/>
                <w:color w:val="000000"/>
                <w:sz w:val="20"/>
              </w:rPr>
              <w:t>20811</w:t>
            </w:r>
          </w:p>
        </w:tc>
        <w:tc>
          <w:tcPr>
            <w:tcW w:w="1740" w:type="dxa"/>
            <w:vAlign w:val="center"/>
          </w:tcPr>
          <w:p w14:paraId="19D5E1FD">
            <w:pPr>
              <w:jc w:val="left"/>
            </w:pPr>
            <w:r>
              <w:rPr>
                <w:rFonts w:ascii="宋体" w:hAnsi="宋体" w:eastAsia="宋体" w:cs="宋体"/>
                <w:b w:val="0"/>
                <w:i w:val="0"/>
                <w:color w:val="000000"/>
                <w:sz w:val="20"/>
              </w:rPr>
              <w:t>残疾人事业</w:t>
            </w:r>
          </w:p>
        </w:tc>
        <w:tc>
          <w:tcPr>
            <w:tcW w:w="1160" w:type="dxa"/>
            <w:vAlign w:val="center"/>
          </w:tcPr>
          <w:p w14:paraId="70914056">
            <w:pPr>
              <w:jc w:val="right"/>
            </w:pPr>
            <w:r>
              <w:rPr>
                <w:rFonts w:ascii="宋体" w:hAnsi="宋体" w:eastAsia="宋体" w:cs="宋体"/>
                <w:b w:val="0"/>
                <w:i w:val="0"/>
                <w:color w:val="000000"/>
                <w:sz w:val="20"/>
              </w:rPr>
              <w:t>2.62</w:t>
            </w:r>
          </w:p>
        </w:tc>
        <w:tc>
          <w:tcPr>
            <w:tcW w:w="1160" w:type="dxa"/>
            <w:vAlign w:val="center"/>
          </w:tcPr>
          <w:p w14:paraId="6452AA1E">
            <w:pPr>
              <w:jc w:val="right"/>
            </w:pPr>
            <w:r>
              <w:rPr>
                <w:rFonts w:ascii="宋体" w:hAnsi="宋体" w:eastAsia="宋体" w:cs="宋体"/>
                <w:b w:val="0"/>
                <w:i w:val="0"/>
                <w:color w:val="000000"/>
                <w:sz w:val="20"/>
              </w:rPr>
              <w:t>2.62</w:t>
            </w:r>
          </w:p>
        </w:tc>
        <w:tc>
          <w:tcPr>
            <w:tcW w:w="1160" w:type="dxa"/>
            <w:vAlign w:val="center"/>
          </w:tcPr>
          <w:p w14:paraId="767BFB85"/>
        </w:tc>
        <w:tc>
          <w:tcPr>
            <w:tcW w:w="1160" w:type="dxa"/>
            <w:vAlign w:val="center"/>
          </w:tcPr>
          <w:p w14:paraId="6FCB7253"/>
        </w:tc>
        <w:tc>
          <w:tcPr>
            <w:tcW w:w="1160" w:type="dxa"/>
            <w:vAlign w:val="center"/>
          </w:tcPr>
          <w:p w14:paraId="208058A3"/>
        </w:tc>
        <w:tc>
          <w:tcPr>
            <w:tcW w:w="1160" w:type="dxa"/>
            <w:vAlign w:val="center"/>
          </w:tcPr>
          <w:p w14:paraId="01BD4088"/>
        </w:tc>
        <w:tc>
          <w:tcPr>
            <w:tcW w:w="1112" w:type="dxa"/>
            <w:vAlign w:val="center"/>
          </w:tcPr>
          <w:p w14:paraId="651235BC"/>
        </w:tc>
      </w:tr>
      <w:tr w14:paraId="2E7ABD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62807CE6">
            <w:pPr>
              <w:jc w:val="left"/>
            </w:pPr>
            <w:r>
              <w:rPr>
                <w:rFonts w:ascii="宋体" w:hAnsi="宋体" w:eastAsia="宋体" w:cs="宋体"/>
                <w:b w:val="0"/>
                <w:i w:val="0"/>
                <w:color w:val="000000"/>
                <w:sz w:val="20"/>
              </w:rPr>
              <w:t>2081199</w:t>
            </w:r>
          </w:p>
        </w:tc>
        <w:tc>
          <w:tcPr>
            <w:tcW w:w="1740" w:type="dxa"/>
            <w:vAlign w:val="center"/>
          </w:tcPr>
          <w:p w14:paraId="7FBE42AC">
            <w:pPr>
              <w:jc w:val="left"/>
            </w:pPr>
            <w:r>
              <w:rPr>
                <w:rFonts w:ascii="宋体" w:hAnsi="宋体" w:eastAsia="宋体" w:cs="宋体"/>
                <w:b w:val="0"/>
                <w:i w:val="0"/>
                <w:color w:val="000000"/>
                <w:sz w:val="20"/>
              </w:rPr>
              <w:t>其他残疾人事业支出</w:t>
            </w:r>
          </w:p>
        </w:tc>
        <w:tc>
          <w:tcPr>
            <w:tcW w:w="1160" w:type="dxa"/>
            <w:vAlign w:val="center"/>
          </w:tcPr>
          <w:p w14:paraId="7E1BB544">
            <w:pPr>
              <w:jc w:val="right"/>
            </w:pPr>
            <w:r>
              <w:rPr>
                <w:rFonts w:ascii="宋体" w:hAnsi="宋体" w:eastAsia="宋体" w:cs="宋体"/>
                <w:b w:val="0"/>
                <w:i w:val="0"/>
                <w:color w:val="000000"/>
                <w:sz w:val="20"/>
              </w:rPr>
              <w:t>2.62</w:t>
            </w:r>
          </w:p>
        </w:tc>
        <w:tc>
          <w:tcPr>
            <w:tcW w:w="1160" w:type="dxa"/>
            <w:vAlign w:val="center"/>
          </w:tcPr>
          <w:p w14:paraId="6825EBA4">
            <w:pPr>
              <w:jc w:val="right"/>
            </w:pPr>
            <w:r>
              <w:rPr>
                <w:rFonts w:ascii="宋体" w:hAnsi="宋体" w:eastAsia="宋体" w:cs="宋体"/>
                <w:b w:val="0"/>
                <w:i w:val="0"/>
                <w:color w:val="000000"/>
                <w:sz w:val="20"/>
              </w:rPr>
              <w:t>2.62</w:t>
            </w:r>
          </w:p>
        </w:tc>
        <w:tc>
          <w:tcPr>
            <w:tcW w:w="1160" w:type="dxa"/>
            <w:vAlign w:val="center"/>
          </w:tcPr>
          <w:p w14:paraId="523FE8D4"/>
        </w:tc>
        <w:tc>
          <w:tcPr>
            <w:tcW w:w="1160" w:type="dxa"/>
            <w:vAlign w:val="center"/>
          </w:tcPr>
          <w:p w14:paraId="22A5E464"/>
        </w:tc>
        <w:tc>
          <w:tcPr>
            <w:tcW w:w="1160" w:type="dxa"/>
            <w:vAlign w:val="center"/>
          </w:tcPr>
          <w:p w14:paraId="0C2C24CB"/>
        </w:tc>
        <w:tc>
          <w:tcPr>
            <w:tcW w:w="1160" w:type="dxa"/>
            <w:vAlign w:val="center"/>
          </w:tcPr>
          <w:p w14:paraId="70622C82"/>
        </w:tc>
        <w:tc>
          <w:tcPr>
            <w:tcW w:w="1112" w:type="dxa"/>
            <w:vAlign w:val="center"/>
          </w:tcPr>
          <w:p w14:paraId="2B3A6351"/>
        </w:tc>
      </w:tr>
      <w:tr w14:paraId="59C257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3A5E7AA3">
            <w:pPr>
              <w:jc w:val="left"/>
            </w:pPr>
            <w:r>
              <w:rPr>
                <w:rFonts w:ascii="宋体" w:hAnsi="宋体" w:eastAsia="宋体" w:cs="宋体"/>
                <w:b w:val="0"/>
                <w:i w:val="0"/>
                <w:color w:val="000000"/>
                <w:sz w:val="20"/>
              </w:rPr>
              <w:t>20899</w:t>
            </w:r>
          </w:p>
        </w:tc>
        <w:tc>
          <w:tcPr>
            <w:tcW w:w="1740" w:type="dxa"/>
            <w:vAlign w:val="center"/>
          </w:tcPr>
          <w:p w14:paraId="4B8DBDB6">
            <w:pPr>
              <w:jc w:val="left"/>
            </w:pPr>
            <w:r>
              <w:rPr>
                <w:rFonts w:ascii="宋体" w:hAnsi="宋体" w:eastAsia="宋体" w:cs="宋体"/>
                <w:b w:val="0"/>
                <w:i w:val="0"/>
                <w:color w:val="000000"/>
                <w:sz w:val="20"/>
              </w:rPr>
              <w:t>其他社会保障和就业支出</w:t>
            </w:r>
          </w:p>
        </w:tc>
        <w:tc>
          <w:tcPr>
            <w:tcW w:w="1160" w:type="dxa"/>
            <w:vAlign w:val="center"/>
          </w:tcPr>
          <w:p w14:paraId="7DF20D5F">
            <w:pPr>
              <w:jc w:val="right"/>
            </w:pPr>
            <w:r>
              <w:rPr>
                <w:rFonts w:ascii="宋体" w:hAnsi="宋体" w:eastAsia="宋体" w:cs="宋体"/>
                <w:b w:val="0"/>
                <w:i w:val="0"/>
                <w:color w:val="000000"/>
                <w:sz w:val="20"/>
              </w:rPr>
              <w:t>1.54</w:t>
            </w:r>
          </w:p>
        </w:tc>
        <w:tc>
          <w:tcPr>
            <w:tcW w:w="1160" w:type="dxa"/>
            <w:vAlign w:val="center"/>
          </w:tcPr>
          <w:p w14:paraId="5D458F3A">
            <w:pPr>
              <w:jc w:val="right"/>
            </w:pPr>
            <w:r>
              <w:rPr>
                <w:rFonts w:ascii="宋体" w:hAnsi="宋体" w:eastAsia="宋体" w:cs="宋体"/>
                <w:b w:val="0"/>
                <w:i w:val="0"/>
                <w:color w:val="000000"/>
                <w:sz w:val="20"/>
              </w:rPr>
              <w:t>1.54</w:t>
            </w:r>
          </w:p>
        </w:tc>
        <w:tc>
          <w:tcPr>
            <w:tcW w:w="1160" w:type="dxa"/>
            <w:vAlign w:val="center"/>
          </w:tcPr>
          <w:p w14:paraId="4A73749D"/>
        </w:tc>
        <w:tc>
          <w:tcPr>
            <w:tcW w:w="1160" w:type="dxa"/>
            <w:vAlign w:val="center"/>
          </w:tcPr>
          <w:p w14:paraId="3716C38C"/>
        </w:tc>
        <w:tc>
          <w:tcPr>
            <w:tcW w:w="1160" w:type="dxa"/>
            <w:vAlign w:val="center"/>
          </w:tcPr>
          <w:p w14:paraId="5B03BE41"/>
        </w:tc>
        <w:tc>
          <w:tcPr>
            <w:tcW w:w="1160" w:type="dxa"/>
            <w:vAlign w:val="center"/>
          </w:tcPr>
          <w:p w14:paraId="7ABDDD59"/>
        </w:tc>
        <w:tc>
          <w:tcPr>
            <w:tcW w:w="1112" w:type="dxa"/>
            <w:vAlign w:val="center"/>
          </w:tcPr>
          <w:p w14:paraId="3BBE9C78"/>
        </w:tc>
      </w:tr>
      <w:tr w14:paraId="2BE1E4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7F20A8A3">
            <w:pPr>
              <w:jc w:val="left"/>
            </w:pPr>
            <w:r>
              <w:rPr>
                <w:rFonts w:ascii="宋体" w:hAnsi="宋体" w:eastAsia="宋体" w:cs="宋体"/>
                <w:b w:val="0"/>
                <w:i w:val="0"/>
                <w:color w:val="000000"/>
                <w:sz w:val="20"/>
              </w:rPr>
              <w:t>2089999</w:t>
            </w:r>
          </w:p>
        </w:tc>
        <w:tc>
          <w:tcPr>
            <w:tcW w:w="1740" w:type="dxa"/>
            <w:vAlign w:val="center"/>
          </w:tcPr>
          <w:p w14:paraId="1A71687C">
            <w:pPr>
              <w:jc w:val="left"/>
            </w:pPr>
            <w:r>
              <w:rPr>
                <w:rFonts w:ascii="宋体" w:hAnsi="宋体" w:eastAsia="宋体" w:cs="宋体"/>
                <w:b w:val="0"/>
                <w:i w:val="0"/>
                <w:color w:val="000000"/>
                <w:sz w:val="20"/>
              </w:rPr>
              <w:t>其他社会保障和就业支出</w:t>
            </w:r>
          </w:p>
        </w:tc>
        <w:tc>
          <w:tcPr>
            <w:tcW w:w="1160" w:type="dxa"/>
            <w:vAlign w:val="center"/>
          </w:tcPr>
          <w:p w14:paraId="22A3DB1A">
            <w:pPr>
              <w:jc w:val="right"/>
            </w:pPr>
            <w:r>
              <w:rPr>
                <w:rFonts w:ascii="宋体" w:hAnsi="宋体" w:eastAsia="宋体" w:cs="宋体"/>
                <w:b w:val="0"/>
                <w:i w:val="0"/>
                <w:color w:val="000000"/>
                <w:sz w:val="20"/>
              </w:rPr>
              <w:t>1.54</w:t>
            </w:r>
          </w:p>
        </w:tc>
        <w:tc>
          <w:tcPr>
            <w:tcW w:w="1160" w:type="dxa"/>
            <w:vAlign w:val="center"/>
          </w:tcPr>
          <w:p w14:paraId="4DA3072E">
            <w:pPr>
              <w:jc w:val="right"/>
            </w:pPr>
            <w:r>
              <w:rPr>
                <w:rFonts w:ascii="宋体" w:hAnsi="宋体" w:eastAsia="宋体" w:cs="宋体"/>
                <w:b w:val="0"/>
                <w:i w:val="0"/>
                <w:color w:val="000000"/>
                <w:sz w:val="20"/>
              </w:rPr>
              <w:t>1.54</w:t>
            </w:r>
          </w:p>
        </w:tc>
        <w:tc>
          <w:tcPr>
            <w:tcW w:w="1160" w:type="dxa"/>
            <w:vAlign w:val="center"/>
          </w:tcPr>
          <w:p w14:paraId="160BDFA5"/>
        </w:tc>
        <w:tc>
          <w:tcPr>
            <w:tcW w:w="1160" w:type="dxa"/>
            <w:vAlign w:val="center"/>
          </w:tcPr>
          <w:p w14:paraId="30DF6E6B"/>
        </w:tc>
        <w:tc>
          <w:tcPr>
            <w:tcW w:w="1160" w:type="dxa"/>
            <w:vAlign w:val="center"/>
          </w:tcPr>
          <w:p w14:paraId="3CFA0936"/>
        </w:tc>
        <w:tc>
          <w:tcPr>
            <w:tcW w:w="1160" w:type="dxa"/>
            <w:vAlign w:val="center"/>
          </w:tcPr>
          <w:p w14:paraId="78B8D04A"/>
        </w:tc>
        <w:tc>
          <w:tcPr>
            <w:tcW w:w="1112" w:type="dxa"/>
            <w:vAlign w:val="center"/>
          </w:tcPr>
          <w:p w14:paraId="04A9899E"/>
        </w:tc>
      </w:tr>
      <w:tr w14:paraId="2AB14E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2212BE82">
            <w:pPr>
              <w:jc w:val="left"/>
            </w:pPr>
            <w:r>
              <w:rPr>
                <w:rFonts w:ascii="宋体" w:hAnsi="宋体" w:eastAsia="宋体" w:cs="宋体"/>
                <w:b w:val="0"/>
                <w:i w:val="0"/>
                <w:color w:val="000000"/>
                <w:sz w:val="20"/>
              </w:rPr>
              <w:t>210</w:t>
            </w:r>
          </w:p>
        </w:tc>
        <w:tc>
          <w:tcPr>
            <w:tcW w:w="1740" w:type="dxa"/>
            <w:vAlign w:val="center"/>
          </w:tcPr>
          <w:p w14:paraId="5CB8BBBE">
            <w:pPr>
              <w:jc w:val="left"/>
            </w:pPr>
            <w:r>
              <w:rPr>
                <w:rFonts w:ascii="宋体" w:hAnsi="宋体" w:eastAsia="宋体" w:cs="宋体"/>
                <w:b w:val="0"/>
                <w:i w:val="0"/>
                <w:color w:val="000000"/>
                <w:sz w:val="20"/>
              </w:rPr>
              <w:t>卫生健康支出</w:t>
            </w:r>
          </w:p>
        </w:tc>
        <w:tc>
          <w:tcPr>
            <w:tcW w:w="1160" w:type="dxa"/>
            <w:vAlign w:val="center"/>
          </w:tcPr>
          <w:p w14:paraId="01A8E4D9">
            <w:pPr>
              <w:jc w:val="right"/>
            </w:pPr>
            <w:r>
              <w:rPr>
                <w:rFonts w:ascii="宋体" w:hAnsi="宋体" w:eastAsia="宋体" w:cs="宋体"/>
                <w:b w:val="0"/>
                <w:i w:val="0"/>
                <w:color w:val="000000"/>
                <w:sz w:val="20"/>
              </w:rPr>
              <w:t>19.74</w:t>
            </w:r>
          </w:p>
        </w:tc>
        <w:tc>
          <w:tcPr>
            <w:tcW w:w="1160" w:type="dxa"/>
            <w:vAlign w:val="center"/>
          </w:tcPr>
          <w:p w14:paraId="7130AE58">
            <w:pPr>
              <w:jc w:val="right"/>
            </w:pPr>
            <w:r>
              <w:rPr>
                <w:rFonts w:ascii="宋体" w:hAnsi="宋体" w:eastAsia="宋体" w:cs="宋体"/>
                <w:b w:val="0"/>
                <w:i w:val="0"/>
                <w:color w:val="000000"/>
                <w:sz w:val="20"/>
              </w:rPr>
              <w:t>19.74</w:t>
            </w:r>
          </w:p>
        </w:tc>
        <w:tc>
          <w:tcPr>
            <w:tcW w:w="1160" w:type="dxa"/>
            <w:vAlign w:val="center"/>
          </w:tcPr>
          <w:p w14:paraId="10D4E1F3"/>
        </w:tc>
        <w:tc>
          <w:tcPr>
            <w:tcW w:w="1160" w:type="dxa"/>
            <w:vAlign w:val="center"/>
          </w:tcPr>
          <w:p w14:paraId="64B1BE56"/>
        </w:tc>
        <w:tc>
          <w:tcPr>
            <w:tcW w:w="1160" w:type="dxa"/>
            <w:vAlign w:val="center"/>
          </w:tcPr>
          <w:p w14:paraId="7ADAA576"/>
        </w:tc>
        <w:tc>
          <w:tcPr>
            <w:tcW w:w="1160" w:type="dxa"/>
            <w:vAlign w:val="center"/>
          </w:tcPr>
          <w:p w14:paraId="1C63C443"/>
        </w:tc>
        <w:tc>
          <w:tcPr>
            <w:tcW w:w="1112" w:type="dxa"/>
            <w:vAlign w:val="center"/>
          </w:tcPr>
          <w:p w14:paraId="3E18CC1C"/>
        </w:tc>
      </w:tr>
      <w:tr w14:paraId="3904A5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28E76C6A">
            <w:pPr>
              <w:jc w:val="left"/>
            </w:pPr>
            <w:r>
              <w:rPr>
                <w:rFonts w:ascii="宋体" w:hAnsi="宋体" w:eastAsia="宋体" w:cs="宋体"/>
                <w:b w:val="0"/>
                <w:i w:val="0"/>
                <w:color w:val="000000"/>
                <w:sz w:val="20"/>
              </w:rPr>
              <w:t>21011</w:t>
            </w:r>
          </w:p>
        </w:tc>
        <w:tc>
          <w:tcPr>
            <w:tcW w:w="1740" w:type="dxa"/>
            <w:vAlign w:val="center"/>
          </w:tcPr>
          <w:p w14:paraId="59880EE8">
            <w:pPr>
              <w:jc w:val="left"/>
            </w:pPr>
            <w:r>
              <w:rPr>
                <w:rFonts w:ascii="宋体" w:hAnsi="宋体" w:eastAsia="宋体" w:cs="宋体"/>
                <w:b w:val="0"/>
                <w:i w:val="0"/>
                <w:color w:val="000000"/>
                <w:sz w:val="20"/>
              </w:rPr>
              <w:t>行政事业单位医疗</w:t>
            </w:r>
          </w:p>
        </w:tc>
        <w:tc>
          <w:tcPr>
            <w:tcW w:w="1160" w:type="dxa"/>
            <w:vAlign w:val="center"/>
          </w:tcPr>
          <w:p w14:paraId="041730DF">
            <w:pPr>
              <w:jc w:val="right"/>
            </w:pPr>
            <w:r>
              <w:rPr>
                <w:rFonts w:ascii="宋体" w:hAnsi="宋体" w:eastAsia="宋体" w:cs="宋体"/>
                <w:b w:val="0"/>
                <w:i w:val="0"/>
                <w:color w:val="000000"/>
                <w:sz w:val="20"/>
              </w:rPr>
              <w:t>19.74</w:t>
            </w:r>
          </w:p>
        </w:tc>
        <w:tc>
          <w:tcPr>
            <w:tcW w:w="1160" w:type="dxa"/>
            <w:vAlign w:val="center"/>
          </w:tcPr>
          <w:p w14:paraId="7B70D7F7">
            <w:pPr>
              <w:jc w:val="right"/>
            </w:pPr>
            <w:r>
              <w:rPr>
                <w:rFonts w:ascii="宋体" w:hAnsi="宋体" w:eastAsia="宋体" w:cs="宋体"/>
                <w:b w:val="0"/>
                <w:i w:val="0"/>
                <w:color w:val="000000"/>
                <w:sz w:val="20"/>
              </w:rPr>
              <w:t>19.74</w:t>
            </w:r>
          </w:p>
        </w:tc>
        <w:tc>
          <w:tcPr>
            <w:tcW w:w="1160" w:type="dxa"/>
            <w:vAlign w:val="center"/>
          </w:tcPr>
          <w:p w14:paraId="73BE7769"/>
        </w:tc>
        <w:tc>
          <w:tcPr>
            <w:tcW w:w="1160" w:type="dxa"/>
            <w:vAlign w:val="center"/>
          </w:tcPr>
          <w:p w14:paraId="62B8380A"/>
        </w:tc>
        <w:tc>
          <w:tcPr>
            <w:tcW w:w="1160" w:type="dxa"/>
            <w:vAlign w:val="center"/>
          </w:tcPr>
          <w:p w14:paraId="62CB3472"/>
        </w:tc>
        <w:tc>
          <w:tcPr>
            <w:tcW w:w="1160" w:type="dxa"/>
            <w:vAlign w:val="center"/>
          </w:tcPr>
          <w:p w14:paraId="7A167154"/>
        </w:tc>
        <w:tc>
          <w:tcPr>
            <w:tcW w:w="1112" w:type="dxa"/>
            <w:vAlign w:val="center"/>
          </w:tcPr>
          <w:p w14:paraId="384CC573"/>
        </w:tc>
      </w:tr>
      <w:tr w14:paraId="6B593A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5A1A2686">
            <w:pPr>
              <w:jc w:val="left"/>
            </w:pPr>
            <w:r>
              <w:rPr>
                <w:rFonts w:ascii="宋体" w:hAnsi="宋体" w:eastAsia="宋体" w:cs="宋体"/>
                <w:b w:val="0"/>
                <w:i w:val="0"/>
                <w:color w:val="000000"/>
                <w:sz w:val="20"/>
              </w:rPr>
              <w:t>2101102</w:t>
            </w:r>
          </w:p>
        </w:tc>
        <w:tc>
          <w:tcPr>
            <w:tcW w:w="1740" w:type="dxa"/>
            <w:vAlign w:val="center"/>
          </w:tcPr>
          <w:p w14:paraId="6DAB7112">
            <w:pPr>
              <w:jc w:val="left"/>
            </w:pPr>
            <w:r>
              <w:rPr>
                <w:rFonts w:ascii="宋体" w:hAnsi="宋体" w:eastAsia="宋体" w:cs="宋体"/>
                <w:b w:val="0"/>
                <w:i w:val="0"/>
                <w:color w:val="000000"/>
                <w:sz w:val="20"/>
              </w:rPr>
              <w:t>事业单位医疗</w:t>
            </w:r>
          </w:p>
        </w:tc>
        <w:tc>
          <w:tcPr>
            <w:tcW w:w="1160" w:type="dxa"/>
            <w:vAlign w:val="center"/>
          </w:tcPr>
          <w:p w14:paraId="5356C6AC">
            <w:pPr>
              <w:jc w:val="right"/>
            </w:pPr>
            <w:r>
              <w:rPr>
                <w:rFonts w:ascii="宋体" w:hAnsi="宋体" w:eastAsia="宋体" w:cs="宋体"/>
                <w:b w:val="0"/>
                <w:i w:val="0"/>
                <w:color w:val="000000"/>
                <w:sz w:val="20"/>
              </w:rPr>
              <w:t>18.96</w:t>
            </w:r>
          </w:p>
        </w:tc>
        <w:tc>
          <w:tcPr>
            <w:tcW w:w="1160" w:type="dxa"/>
            <w:vAlign w:val="center"/>
          </w:tcPr>
          <w:p w14:paraId="35BC30F2">
            <w:pPr>
              <w:jc w:val="right"/>
            </w:pPr>
            <w:r>
              <w:rPr>
                <w:rFonts w:ascii="宋体" w:hAnsi="宋体" w:eastAsia="宋体" w:cs="宋体"/>
                <w:b w:val="0"/>
                <w:i w:val="0"/>
                <w:color w:val="000000"/>
                <w:sz w:val="20"/>
              </w:rPr>
              <w:t>18.96</w:t>
            </w:r>
          </w:p>
        </w:tc>
        <w:tc>
          <w:tcPr>
            <w:tcW w:w="1160" w:type="dxa"/>
            <w:vAlign w:val="center"/>
          </w:tcPr>
          <w:p w14:paraId="58CE1739"/>
        </w:tc>
        <w:tc>
          <w:tcPr>
            <w:tcW w:w="1160" w:type="dxa"/>
            <w:vAlign w:val="center"/>
          </w:tcPr>
          <w:p w14:paraId="5132B1E5"/>
        </w:tc>
        <w:tc>
          <w:tcPr>
            <w:tcW w:w="1160" w:type="dxa"/>
            <w:vAlign w:val="center"/>
          </w:tcPr>
          <w:p w14:paraId="0FE41D7B"/>
        </w:tc>
        <w:tc>
          <w:tcPr>
            <w:tcW w:w="1160" w:type="dxa"/>
            <w:vAlign w:val="center"/>
          </w:tcPr>
          <w:p w14:paraId="1BADD542"/>
        </w:tc>
        <w:tc>
          <w:tcPr>
            <w:tcW w:w="1112" w:type="dxa"/>
            <w:vAlign w:val="center"/>
          </w:tcPr>
          <w:p w14:paraId="58D1450F"/>
        </w:tc>
      </w:tr>
      <w:tr w14:paraId="3E61C8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12C9178E">
            <w:pPr>
              <w:jc w:val="left"/>
            </w:pPr>
            <w:r>
              <w:rPr>
                <w:rFonts w:ascii="宋体" w:hAnsi="宋体" w:eastAsia="宋体" w:cs="宋体"/>
                <w:b w:val="0"/>
                <w:i w:val="0"/>
                <w:color w:val="000000"/>
                <w:sz w:val="20"/>
              </w:rPr>
              <w:t>2101199</w:t>
            </w:r>
          </w:p>
        </w:tc>
        <w:tc>
          <w:tcPr>
            <w:tcW w:w="1740" w:type="dxa"/>
            <w:vAlign w:val="center"/>
          </w:tcPr>
          <w:p w14:paraId="43E30F6D">
            <w:pPr>
              <w:jc w:val="left"/>
            </w:pPr>
            <w:r>
              <w:rPr>
                <w:rFonts w:ascii="宋体" w:hAnsi="宋体" w:eastAsia="宋体" w:cs="宋体"/>
                <w:b w:val="0"/>
                <w:i w:val="0"/>
                <w:color w:val="000000"/>
                <w:sz w:val="20"/>
              </w:rPr>
              <w:t>其他行政事业单位医疗支出</w:t>
            </w:r>
          </w:p>
        </w:tc>
        <w:tc>
          <w:tcPr>
            <w:tcW w:w="1160" w:type="dxa"/>
            <w:vAlign w:val="center"/>
          </w:tcPr>
          <w:p w14:paraId="1F45FFE5">
            <w:pPr>
              <w:jc w:val="right"/>
            </w:pPr>
            <w:r>
              <w:rPr>
                <w:rFonts w:ascii="宋体" w:hAnsi="宋体" w:eastAsia="宋体" w:cs="宋体"/>
                <w:b w:val="0"/>
                <w:i w:val="0"/>
                <w:color w:val="000000"/>
                <w:sz w:val="20"/>
              </w:rPr>
              <w:t>0.78</w:t>
            </w:r>
          </w:p>
        </w:tc>
        <w:tc>
          <w:tcPr>
            <w:tcW w:w="1160" w:type="dxa"/>
            <w:vAlign w:val="center"/>
          </w:tcPr>
          <w:p w14:paraId="5B948494">
            <w:pPr>
              <w:jc w:val="right"/>
            </w:pPr>
            <w:r>
              <w:rPr>
                <w:rFonts w:ascii="宋体" w:hAnsi="宋体" w:eastAsia="宋体" w:cs="宋体"/>
                <w:b w:val="0"/>
                <w:i w:val="0"/>
                <w:color w:val="000000"/>
                <w:sz w:val="20"/>
              </w:rPr>
              <w:t>0.78</w:t>
            </w:r>
          </w:p>
        </w:tc>
        <w:tc>
          <w:tcPr>
            <w:tcW w:w="1160" w:type="dxa"/>
            <w:vAlign w:val="center"/>
          </w:tcPr>
          <w:p w14:paraId="6A707B21"/>
        </w:tc>
        <w:tc>
          <w:tcPr>
            <w:tcW w:w="1160" w:type="dxa"/>
            <w:vAlign w:val="center"/>
          </w:tcPr>
          <w:p w14:paraId="2A11E15F"/>
        </w:tc>
        <w:tc>
          <w:tcPr>
            <w:tcW w:w="1160" w:type="dxa"/>
            <w:vAlign w:val="center"/>
          </w:tcPr>
          <w:p w14:paraId="42E78F6F"/>
        </w:tc>
        <w:tc>
          <w:tcPr>
            <w:tcW w:w="1160" w:type="dxa"/>
            <w:vAlign w:val="center"/>
          </w:tcPr>
          <w:p w14:paraId="5BC9CE32"/>
        </w:tc>
        <w:tc>
          <w:tcPr>
            <w:tcW w:w="1112" w:type="dxa"/>
            <w:vAlign w:val="center"/>
          </w:tcPr>
          <w:p w14:paraId="5CADEEB6"/>
        </w:tc>
      </w:tr>
      <w:tr w14:paraId="463118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57DA2F40">
            <w:pPr>
              <w:jc w:val="left"/>
            </w:pPr>
            <w:r>
              <w:rPr>
                <w:rFonts w:ascii="宋体" w:hAnsi="宋体" w:eastAsia="宋体" w:cs="宋体"/>
                <w:b w:val="0"/>
                <w:i w:val="0"/>
                <w:color w:val="000000"/>
                <w:sz w:val="20"/>
              </w:rPr>
              <w:t>221</w:t>
            </w:r>
          </w:p>
        </w:tc>
        <w:tc>
          <w:tcPr>
            <w:tcW w:w="1740" w:type="dxa"/>
            <w:vAlign w:val="center"/>
          </w:tcPr>
          <w:p w14:paraId="1FE414E6">
            <w:pPr>
              <w:jc w:val="left"/>
            </w:pPr>
            <w:r>
              <w:rPr>
                <w:rFonts w:ascii="宋体" w:hAnsi="宋体" w:eastAsia="宋体" w:cs="宋体"/>
                <w:b w:val="0"/>
                <w:i w:val="0"/>
                <w:color w:val="000000"/>
                <w:sz w:val="20"/>
              </w:rPr>
              <w:t>住房保障支出</w:t>
            </w:r>
          </w:p>
        </w:tc>
        <w:tc>
          <w:tcPr>
            <w:tcW w:w="1160" w:type="dxa"/>
            <w:vAlign w:val="center"/>
          </w:tcPr>
          <w:p w14:paraId="0F1A4372">
            <w:pPr>
              <w:jc w:val="right"/>
            </w:pPr>
            <w:r>
              <w:rPr>
                <w:rFonts w:ascii="宋体" w:hAnsi="宋体" w:eastAsia="宋体" w:cs="宋体"/>
                <w:b w:val="0"/>
                <w:i w:val="0"/>
                <w:color w:val="000000"/>
                <w:sz w:val="20"/>
              </w:rPr>
              <w:t>37.05</w:t>
            </w:r>
          </w:p>
        </w:tc>
        <w:tc>
          <w:tcPr>
            <w:tcW w:w="1160" w:type="dxa"/>
            <w:vAlign w:val="center"/>
          </w:tcPr>
          <w:p w14:paraId="3A607900">
            <w:pPr>
              <w:jc w:val="right"/>
            </w:pPr>
            <w:r>
              <w:rPr>
                <w:rFonts w:ascii="宋体" w:hAnsi="宋体" w:eastAsia="宋体" w:cs="宋体"/>
                <w:b w:val="0"/>
                <w:i w:val="0"/>
                <w:color w:val="000000"/>
                <w:sz w:val="20"/>
              </w:rPr>
              <w:t>37.05</w:t>
            </w:r>
          </w:p>
        </w:tc>
        <w:tc>
          <w:tcPr>
            <w:tcW w:w="1160" w:type="dxa"/>
            <w:vAlign w:val="center"/>
          </w:tcPr>
          <w:p w14:paraId="06959977"/>
        </w:tc>
        <w:tc>
          <w:tcPr>
            <w:tcW w:w="1160" w:type="dxa"/>
            <w:vAlign w:val="center"/>
          </w:tcPr>
          <w:p w14:paraId="5A5356F3"/>
        </w:tc>
        <w:tc>
          <w:tcPr>
            <w:tcW w:w="1160" w:type="dxa"/>
            <w:vAlign w:val="center"/>
          </w:tcPr>
          <w:p w14:paraId="66732B41"/>
        </w:tc>
        <w:tc>
          <w:tcPr>
            <w:tcW w:w="1160" w:type="dxa"/>
            <w:vAlign w:val="center"/>
          </w:tcPr>
          <w:p w14:paraId="742A2DB9"/>
        </w:tc>
        <w:tc>
          <w:tcPr>
            <w:tcW w:w="1112" w:type="dxa"/>
            <w:vAlign w:val="center"/>
          </w:tcPr>
          <w:p w14:paraId="023D6145"/>
        </w:tc>
      </w:tr>
      <w:tr w14:paraId="2BFDC1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77BBD0B3">
            <w:pPr>
              <w:jc w:val="left"/>
            </w:pPr>
            <w:r>
              <w:rPr>
                <w:rFonts w:ascii="宋体" w:hAnsi="宋体" w:eastAsia="宋体" w:cs="宋体"/>
                <w:b w:val="0"/>
                <w:i w:val="0"/>
                <w:color w:val="000000"/>
                <w:sz w:val="20"/>
              </w:rPr>
              <w:t>22102</w:t>
            </w:r>
          </w:p>
        </w:tc>
        <w:tc>
          <w:tcPr>
            <w:tcW w:w="1740" w:type="dxa"/>
            <w:vAlign w:val="center"/>
          </w:tcPr>
          <w:p w14:paraId="5EEB4913">
            <w:pPr>
              <w:jc w:val="left"/>
            </w:pPr>
            <w:r>
              <w:rPr>
                <w:rFonts w:ascii="宋体" w:hAnsi="宋体" w:eastAsia="宋体" w:cs="宋体"/>
                <w:b w:val="0"/>
                <w:i w:val="0"/>
                <w:color w:val="000000"/>
                <w:sz w:val="20"/>
              </w:rPr>
              <w:t>住房改革支出</w:t>
            </w:r>
          </w:p>
        </w:tc>
        <w:tc>
          <w:tcPr>
            <w:tcW w:w="1160" w:type="dxa"/>
            <w:vAlign w:val="center"/>
          </w:tcPr>
          <w:p w14:paraId="3EF30CDE">
            <w:pPr>
              <w:jc w:val="right"/>
            </w:pPr>
            <w:r>
              <w:rPr>
                <w:rFonts w:ascii="宋体" w:hAnsi="宋体" w:eastAsia="宋体" w:cs="宋体"/>
                <w:b w:val="0"/>
                <w:i w:val="0"/>
                <w:color w:val="000000"/>
                <w:sz w:val="20"/>
              </w:rPr>
              <w:t>37.05</w:t>
            </w:r>
          </w:p>
        </w:tc>
        <w:tc>
          <w:tcPr>
            <w:tcW w:w="1160" w:type="dxa"/>
            <w:vAlign w:val="center"/>
          </w:tcPr>
          <w:p w14:paraId="6D293B6E">
            <w:pPr>
              <w:jc w:val="right"/>
            </w:pPr>
            <w:r>
              <w:rPr>
                <w:rFonts w:ascii="宋体" w:hAnsi="宋体" w:eastAsia="宋体" w:cs="宋体"/>
                <w:b w:val="0"/>
                <w:i w:val="0"/>
                <w:color w:val="000000"/>
                <w:sz w:val="20"/>
              </w:rPr>
              <w:t>37.05</w:t>
            </w:r>
          </w:p>
        </w:tc>
        <w:tc>
          <w:tcPr>
            <w:tcW w:w="1160" w:type="dxa"/>
            <w:vAlign w:val="center"/>
          </w:tcPr>
          <w:p w14:paraId="38D3A135"/>
        </w:tc>
        <w:tc>
          <w:tcPr>
            <w:tcW w:w="1160" w:type="dxa"/>
            <w:vAlign w:val="center"/>
          </w:tcPr>
          <w:p w14:paraId="2ACC313D"/>
        </w:tc>
        <w:tc>
          <w:tcPr>
            <w:tcW w:w="1160" w:type="dxa"/>
            <w:vAlign w:val="center"/>
          </w:tcPr>
          <w:p w14:paraId="5ACB3E47"/>
        </w:tc>
        <w:tc>
          <w:tcPr>
            <w:tcW w:w="1160" w:type="dxa"/>
            <w:vAlign w:val="center"/>
          </w:tcPr>
          <w:p w14:paraId="319A4FA4"/>
        </w:tc>
        <w:tc>
          <w:tcPr>
            <w:tcW w:w="1112" w:type="dxa"/>
            <w:vAlign w:val="center"/>
          </w:tcPr>
          <w:p w14:paraId="5E0844CB"/>
        </w:tc>
      </w:tr>
      <w:tr w14:paraId="5D0F14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69" w:hRule="exact"/>
          <w:jc w:val="center"/>
        </w:trPr>
        <w:tc>
          <w:tcPr>
            <w:tcW w:w="960" w:type="dxa"/>
            <w:vAlign w:val="center"/>
          </w:tcPr>
          <w:p w14:paraId="2D028FCB">
            <w:pPr>
              <w:jc w:val="left"/>
            </w:pPr>
            <w:r>
              <w:rPr>
                <w:rFonts w:ascii="宋体" w:hAnsi="宋体" w:eastAsia="宋体" w:cs="宋体"/>
                <w:b w:val="0"/>
                <w:i w:val="0"/>
                <w:color w:val="000000"/>
                <w:sz w:val="20"/>
              </w:rPr>
              <w:t>2210201</w:t>
            </w:r>
          </w:p>
        </w:tc>
        <w:tc>
          <w:tcPr>
            <w:tcW w:w="1740" w:type="dxa"/>
            <w:vAlign w:val="center"/>
          </w:tcPr>
          <w:p w14:paraId="2234243D">
            <w:pPr>
              <w:jc w:val="left"/>
            </w:pPr>
            <w:r>
              <w:rPr>
                <w:rFonts w:ascii="宋体" w:hAnsi="宋体" w:eastAsia="宋体" w:cs="宋体"/>
                <w:b w:val="0"/>
                <w:i w:val="0"/>
                <w:color w:val="000000"/>
                <w:sz w:val="20"/>
              </w:rPr>
              <w:t>住房公积金</w:t>
            </w:r>
          </w:p>
        </w:tc>
        <w:tc>
          <w:tcPr>
            <w:tcW w:w="1160" w:type="dxa"/>
            <w:vAlign w:val="center"/>
          </w:tcPr>
          <w:p w14:paraId="741AEDA0">
            <w:pPr>
              <w:jc w:val="right"/>
            </w:pPr>
            <w:r>
              <w:rPr>
                <w:rFonts w:ascii="宋体" w:hAnsi="宋体" w:eastAsia="宋体" w:cs="宋体"/>
                <w:b w:val="0"/>
                <w:i w:val="0"/>
                <w:color w:val="000000"/>
                <w:sz w:val="20"/>
              </w:rPr>
              <w:t>37.05</w:t>
            </w:r>
          </w:p>
        </w:tc>
        <w:tc>
          <w:tcPr>
            <w:tcW w:w="1160" w:type="dxa"/>
            <w:vAlign w:val="center"/>
          </w:tcPr>
          <w:p w14:paraId="04E30BD2">
            <w:pPr>
              <w:jc w:val="right"/>
            </w:pPr>
            <w:r>
              <w:rPr>
                <w:rFonts w:ascii="宋体" w:hAnsi="宋体" w:eastAsia="宋体" w:cs="宋体"/>
                <w:b w:val="0"/>
                <w:i w:val="0"/>
                <w:color w:val="000000"/>
                <w:sz w:val="20"/>
              </w:rPr>
              <w:t>37.05</w:t>
            </w:r>
          </w:p>
        </w:tc>
        <w:tc>
          <w:tcPr>
            <w:tcW w:w="1160" w:type="dxa"/>
            <w:vAlign w:val="center"/>
          </w:tcPr>
          <w:p w14:paraId="4AC685C3"/>
        </w:tc>
        <w:tc>
          <w:tcPr>
            <w:tcW w:w="1160" w:type="dxa"/>
            <w:vAlign w:val="center"/>
          </w:tcPr>
          <w:p w14:paraId="70DFD8EB"/>
        </w:tc>
        <w:tc>
          <w:tcPr>
            <w:tcW w:w="1160" w:type="dxa"/>
            <w:vAlign w:val="center"/>
          </w:tcPr>
          <w:p w14:paraId="437ECE43"/>
        </w:tc>
        <w:tc>
          <w:tcPr>
            <w:tcW w:w="1160" w:type="dxa"/>
            <w:vAlign w:val="center"/>
          </w:tcPr>
          <w:p w14:paraId="53F04244"/>
        </w:tc>
        <w:tc>
          <w:tcPr>
            <w:tcW w:w="1112" w:type="dxa"/>
            <w:vAlign w:val="center"/>
          </w:tcPr>
          <w:p w14:paraId="6BA862FB"/>
        </w:tc>
      </w:tr>
      <w:tr w14:paraId="79DD09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38"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AEBAFF8">
            <w:pPr>
              <w:jc w:val="left"/>
            </w:pPr>
            <w:r>
              <w:rPr>
                <w:rFonts w:ascii="宋体" w:hAnsi="宋体" w:eastAsia="宋体" w:cs="宋体"/>
                <w:b w:val="0"/>
                <w:i w:val="0"/>
                <w:color w:val="000000"/>
                <w:sz w:val="20"/>
              </w:rPr>
              <w:t>注：本表反映部门本年度取得的各项收入情况。</w:t>
            </w:r>
          </w:p>
        </w:tc>
      </w:tr>
      <w:tr w14:paraId="2B4450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38"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4E45E9">
            <w:pPr>
              <w:jc w:val="left"/>
            </w:pPr>
            <w:r>
              <w:rPr>
                <w:rFonts w:ascii="宋体" w:hAnsi="宋体" w:eastAsia="宋体" w:cs="宋体"/>
                <w:b w:val="0"/>
                <w:i w:val="0"/>
                <w:color w:val="000000"/>
                <w:sz w:val="20"/>
              </w:rPr>
              <w:t xml:space="preserve">    本表金额转换成万元时，因四舍五入可能存在尾差。</w:t>
            </w:r>
          </w:p>
        </w:tc>
      </w:tr>
      <w:tr w14:paraId="16814E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38"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79BA62">
            <w:pPr>
              <w:jc w:val="left"/>
            </w:pPr>
            <w:r>
              <w:rPr>
                <w:rFonts w:ascii="宋体" w:hAnsi="宋体" w:eastAsia="宋体" w:cs="宋体"/>
                <w:b w:val="0"/>
                <w:i w:val="0"/>
                <w:color w:val="000000"/>
                <w:sz w:val="20"/>
              </w:rPr>
              <w:t xml:space="preserve">    如本表为空，则我部门本年度无此类资金收支余。</w:t>
            </w:r>
          </w:p>
        </w:tc>
      </w:tr>
    </w:tbl>
    <w:p w14:paraId="051B736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346E4DC">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3A95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A7E4434">
            <w:pPr>
              <w:jc w:val="right"/>
            </w:pPr>
            <w:r>
              <w:rPr>
                <w:rFonts w:ascii="宋体" w:hAnsi="宋体" w:eastAsia="宋体" w:cs="宋体"/>
                <w:sz w:val="20"/>
              </w:rPr>
              <w:t>公开03表</w:t>
            </w:r>
          </w:p>
        </w:tc>
      </w:tr>
      <w:tr w14:paraId="1523CD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227A9A8">
            <w:pPr>
              <w:jc w:val="left"/>
            </w:pPr>
            <w:r>
              <w:rPr>
                <w:rFonts w:ascii="宋体" w:hAnsi="宋体" w:eastAsia="宋体" w:cs="宋体"/>
                <w:sz w:val="20"/>
              </w:rPr>
              <w:t>单位：辽宁省盘锦市文化馆</w:t>
            </w:r>
          </w:p>
        </w:tc>
        <w:tc>
          <w:tcPr>
            <w:tcW w:w="2000" w:type="dxa"/>
          </w:tcPr>
          <w:p w14:paraId="7C7CD5F5">
            <w:pPr>
              <w:jc w:val="center"/>
            </w:pPr>
            <w:r>
              <w:rPr>
                <w:rFonts w:ascii="宋体" w:hAnsi="宋体" w:eastAsia="宋体" w:cs="宋体"/>
                <w:sz w:val="20"/>
              </w:rPr>
              <w:t>2024年度</w:t>
            </w:r>
          </w:p>
        </w:tc>
        <w:tc>
          <w:tcPr>
            <w:tcW w:w="4386" w:type="dxa"/>
          </w:tcPr>
          <w:p w14:paraId="3AC23A06">
            <w:pPr>
              <w:jc w:val="right"/>
            </w:pPr>
            <w:r>
              <w:rPr>
                <w:rFonts w:ascii="宋体" w:hAnsi="宋体" w:eastAsia="宋体" w:cs="宋体"/>
                <w:sz w:val="20"/>
              </w:rPr>
              <w:t>金额单位：万元</w:t>
            </w:r>
          </w:p>
        </w:tc>
      </w:tr>
    </w:tbl>
    <w:p w14:paraId="0E8D32B9">
      <w:pPr>
        <w:snapToGrid w:val="0"/>
        <w:spacing w:before="0" w:after="0" w:line="0" w:lineRule="auto"/>
      </w:pPr>
      <w:r>
        <w:rPr>
          <w:sz w:val="8"/>
        </w:rPr>
        <w:t xml:space="preserve"> </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3000"/>
        <w:gridCol w:w="1140"/>
        <w:gridCol w:w="1140"/>
        <w:gridCol w:w="1140"/>
        <w:gridCol w:w="1140"/>
        <w:gridCol w:w="1140"/>
        <w:gridCol w:w="1172"/>
      </w:tblGrid>
      <w:tr w14:paraId="3D7407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01" w:hRule="exact"/>
          <w:jc w:val="center"/>
        </w:trPr>
        <w:tc>
          <w:tcPr>
            <w:tcW w:w="3900" w:type="dxa"/>
            <w:gridSpan w:val="2"/>
            <w:vAlign w:val="center"/>
          </w:tcPr>
          <w:p w14:paraId="5224C93C">
            <w:pPr>
              <w:jc w:val="center"/>
            </w:pPr>
            <w:r>
              <w:rPr>
                <w:rFonts w:ascii="宋体" w:hAnsi="宋体" w:eastAsia="宋体" w:cs="宋体"/>
                <w:b w:val="0"/>
                <w:i w:val="0"/>
                <w:color w:val="000000"/>
                <w:sz w:val="19"/>
              </w:rPr>
              <w:t>项目</w:t>
            </w:r>
          </w:p>
        </w:tc>
        <w:tc>
          <w:tcPr>
            <w:tcW w:w="1140" w:type="dxa"/>
            <w:vMerge w:val="restart"/>
            <w:vAlign w:val="center"/>
          </w:tcPr>
          <w:p w14:paraId="118B0F95">
            <w:pPr>
              <w:jc w:val="center"/>
            </w:pPr>
            <w:r>
              <w:rPr>
                <w:rFonts w:ascii="宋体" w:hAnsi="宋体" w:eastAsia="宋体" w:cs="宋体"/>
                <w:b w:val="0"/>
                <w:i w:val="0"/>
                <w:color w:val="000000"/>
                <w:sz w:val="19"/>
              </w:rPr>
              <w:t>本年支出合计</w:t>
            </w:r>
          </w:p>
        </w:tc>
        <w:tc>
          <w:tcPr>
            <w:tcW w:w="1140" w:type="dxa"/>
            <w:vMerge w:val="restart"/>
            <w:vAlign w:val="center"/>
          </w:tcPr>
          <w:p w14:paraId="68092B7F">
            <w:pPr>
              <w:jc w:val="center"/>
            </w:pPr>
            <w:r>
              <w:rPr>
                <w:rFonts w:ascii="宋体" w:hAnsi="宋体" w:eastAsia="宋体" w:cs="宋体"/>
                <w:b w:val="0"/>
                <w:i w:val="0"/>
                <w:color w:val="000000"/>
                <w:sz w:val="19"/>
              </w:rPr>
              <w:t>基本支出</w:t>
            </w:r>
          </w:p>
        </w:tc>
        <w:tc>
          <w:tcPr>
            <w:tcW w:w="1140" w:type="dxa"/>
            <w:vMerge w:val="restart"/>
            <w:vAlign w:val="center"/>
          </w:tcPr>
          <w:p w14:paraId="684A61FE">
            <w:pPr>
              <w:jc w:val="center"/>
            </w:pPr>
            <w:r>
              <w:rPr>
                <w:rFonts w:ascii="宋体" w:hAnsi="宋体" w:eastAsia="宋体" w:cs="宋体"/>
                <w:b w:val="0"/>
                <w:i w:val="0"/>
                <w:color w:val="000000"/>
                <w:sz w:val="19"/>
              </w:rPr>
              <w:t>项目支出</w:t>
            </w:r>
          </w:p>
        </w:tc>
        <w:tc>
          <w:tcPr>
            <w:tcW w:w="1140" w:type="dxa"/>
            <w:vMerge w:val="restart"/>
            <w:vAlign w:val="center"/>
          </w:tcPr>
          <w:p w14:paraId="29E1674A">
            <w:pPr>
              <w:jc w:val="center"/>
            </w:pPr>
            <w:r>
              <w:rPr>
                <w:rFonts w:ascii="宋体" w:hAnsi="宋体" w:eastAsia="宋体" w:cs="宋体"/>
                <w:b w:val="0"/>
                <w:i w:val="0"/>
                <w:color w:val="000000"/>
                <w:sz w:val="19"/>
              </w:rPr>
              <w:t>上缴上级支出</w:t>
            </w:r>
          </w:p>
        </w:tc>
        <w:tc>
          <w:tcPr>
            <w:tcW w:w="1140" w:type="dxa"/>
            <w:vMerge w:val="restart"/>
            <w:vAlign w:val="center"/>
          </w:tcPr>
          <w:p w14:paraId="19A48DB7">
            <w:pPr>
              <w:jc w:val="center"/>
            </w:pPr>
            <w:r>
              <w:rPr>
                <w:rFonts w:ascii="宋体" w:hAnsi="宋体" w:eastAsia="宋体" w:cs="宋体"/>
                <w:b w:val="0"/>
                <w:i w:val="0"/>
                <w:color w:val="000000"/>
                <w:sz w:val="19"/>
              </w:rPr>
              <w:t>经营支出</w:t>
            </w:r>
          </w:p>
        </w:tc>
        <w:tc>
          <w:tcPr>
            <w:tcW w:w="1172" w:type="dxa"/>
            <w:vMerge w:val="restart"/>
            <w:vAlign w:val="center"/>
          </w:tcPr>
          <w:p w14:paraId="664EF537">
            <w:pPr>
              <w:jc w:val="center"/>
            </w:pPr>
            <w:r>
              <w:rPr>
                <w:rFonts w:ascii="宋体" w:hAnsi="宋体" w:eastAsia="宋体" w:cs="宋体"/>
                <w:b w:val="0"/>
                <w:i w:val="0"/>
                <w:color w:val="000000"/>
                <w:sz w:val="19"/>
              </w:rPr>
              <w:t>对附属单位补助支出</w:t>
            </w:r>
          </w:p>
        </w:tc>
      </w:tr>
      <w:tr w14:paraId="41D31E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01" w:hRule="exact"/>
          <w:jc w:val="center"/>
        </w:trPr>
        <w:tc>
          <w:tcPr>
            <w:tcW w:w="900" w:type="dxa"/>
            <w:vMerge w:val="restart"/>
            <w:vAlign w:val="center"/>
          </w:tcPr>
          <w:p w14:paraId="78977E40">
            <w:pPr>
              <w:jc w:val="center"/>
            </w:pPr>
            <w:r>
              <w:rPr>
                <w:rFonts w:ascii="宋体" w:hAnsi="宋体" w:eastAsia="宋体" w:cs="宋体"/>
                <w:b w:val="0"/>
                <w:i w:val="0"/>
                <w:color w:val="000000"/>
                <w:sz w:val="19"/>
              </w:rPr>
              <w:t>功能分类科目编码</w:t>
            </w:r>
          </w:p>
        </w:tc>
        <w:tc>
          <w:tcPr>
            <w:tcW w:w="3000" w:type="dxa"/>
            <w:vMerge w:val="restart"/>
            <w:vAlign w:val="center"/>
          </w:tcPr>
          <w:p w14:paraId="7D4E27B0">
            <w:pPr>
              <w:jc w:val="center"/>
            </w:pPr>
            <w:r>
              <w:rPr>
                <w:rFonts w:ascii="宋体" w:hAnsi="宋体" w:eastAsia="宋体" w:cs="宋体"/>
                <w:b w:val="0"/>
                <w:i w:val="0"/>
                <w:color w:val="000000"/>
                <w:sz w:val="19"/>
              </w:rPr>
              <w:t>科目名称</w:t>
            </w:r>
          </w:p>
        </w:tc>
        <w:tc>
          <w:tcPr>
            <w:tcW w:w="1140" w:type="dxa"/>
            <w:vMerge w:val="continue"/>
            <w:vAlign w:val="center"/>
          </w:tcPr>
          <w:p w14:paraId="0317D0A4"/>
        </w:tc>
        <w:tc>
          <w:tcPr>
            <w:tcW w:w="1140" w:type="dxa"/>
            <w:vMerge w:val="continue"/>
            <w:vAlign w:val="center"/>
          </w:tcPr>
          <w:p w14:paraId="46579C49"/>
        </w:tc>
        <w:tc>
          <w:tcPr>
            <w:tcW w:w="1140" w:type="dxa"/>
            <w:vMerge w:val="continue"/>
            <w:vAlign w:val="center"/>
          </w:tcPr>
          <w:p w14:paraId="49470AF2"/>
        </w:tc>
        <w:tc>
          <w:tcPr>
            <w:tcW w:w="1140" w:type="dxa"/>
            <w:vMerge w:val="continue"/>
            <w:vAlign w:val="center"/>
          </w:tcPr>
          <w:p w14:paraId="1EBE2766"/>
        </w:tc>
        <w:tc>
          <w:tcPr>
            <w:tcW w:w="1140" w:type="dxa"/>
            <w:vMerge w:val="continue"/>
            <w:vAlign w:val="center"/>
          </w:tcPr>
          <w:p w14:paraId="052DDCDF"/>
        </w:tc>
        <w:tc>
          <w:tcPr>
            <w:tcW w:w="1172" w:type="dxa"/>
            <w:vMerge w:val="continue"/>
            <w:vAlign w:val="center"/>
          </w:tcPr>
          <w:p w14:paraId="0259DECE"/>
        </w:tc>
      </w:tr>
      <w:tr w14:paraId="735BDB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01" w:hRule="exact"/>
          <w:jc w:val="center"/>
        </w:trPr>
        <w:tc>
          <w:tcPr>
            <w:tcW w:w="900" w:type="dxa"/>
            <w:vMerge w:val="continue"/>
            <w:vAlign w:val="center"/>
          </w:tcPr>
          <w:p w14:paraId="46ABF1AC"/>
        </w:tc>
        <w:tc>
          <w:tcPr>
            <w:tcW w:w="3000" w:type="dxa"/>
            <w:vMerge w:val="continue"/>
            <w:vAlign w:val="center"/>
          </w:tcPr>
          <w:p w14:paraId="21EC0B77"/>
        </w:tc>
        <w:tc>
          <w:tcPr>
            <w:tcW w:w="1140" w:type="dxa"/>
            <w:vMerge w:val="continue"/>
            <w:vAlign w:val="center"/>
          </w:tcPr>
          <w:p w14:paraId="4B9BFF4E"/>
        </w:tc>
        <w:tc>
          <w:tcPr>
            <w:tcW w:w="1140" w:type="dxa"/>
            <w:vMerge w:val="continue"/>
            <w:vAlign w:val="center"/>
          </w:tcPr>
          <w:p w14:paraId="2EAFD302"/>
        </w:tc>
        <w:tc>
          <w:tcPr>
            <w:tcW w:w="1140" w:type="dxa"/>
            <w:vMerge w:val="continue"/>
            <w:vAlign w:val="center"/>
          </w:tcPr>
          <w:p w14:paraId="2C6928D5"/>
        </w:tc>
        <w:tc>
          <w:tcPr>
            <w:tcW w:w="1140" w:type="dxa"/>
            <w:vMerge w:val="continue"/>
            <w:vAlign w:val="center"/>
          </w:tcPr>
          <w:p w14:paraId="3B2DA752"/>
        </w:tc>
        <w:tc>
          <w:tcPr>
            <w:tcW w:w="1140" w:type="dxa"/>
            <w:vMerge w:val="continue"/>
            <w:vAlign w:val="center"/>
          </w:tcPr>
          <w:p w14:paraId="655A6E34"/>
        </w:tc>
        <w:tc>
          <w:tcPr>
            <w:tcW w:w="1172" w:type="dxa"/>
            <w:vMerge w:val="continue"/>
            <w:vAlign w:val="center"/>
          </w:tcPr>
          <w:p w14:paraId="44D4928C"/>
        </w:tc>
      </w:tr>
      <w:tr w14:paraId="18A455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01" w:hRule="exact"/>
          <w:jc w:val="center"/>
        </w:trPr>
        <w:tc>
          <w:tcPr>
            <w:tcW w:w="900" w:type="dxa"/>
            <w:vMerge w:val="continue"/>
            <w:vAlign w:val="center"/>
          </w:tcPr>
          <w:p w14:paraId="56E8DAC9"/>
        </w:tc>
        <w:tc>
          <w:tcPr>
            <w:tcW w:w="3000" w:type="dxa"/>
            <w:vMerge w:val="continue"/>
            <w:vAlign w:val="center"/>
          </w:tcPr>
          <w:p w14:paraId="7D3ECB6B"/>
        </w:tc>
        <w:tc>
          <w:tcPr>
            <w:tcW w:w="1140" w:type="dxa"/>
            <w:vMerge w:val="continue"/>
            <w:vAlign w:val="center"/>
          </w:tcPr>
          <w:p w14:paraId="1CF4D4E1"/>
        </w:tc>
        <w:tc>
          <w:tcPr>
            <w:tcW w:w="1140" w:type="dxa"/>
            <w:vMerge w:val="continue"/>
            <w:vAlign w:val="center"/>
          </w:tcPr>
          <w:p w14:paraId="19941E09"/>
        </w:tc>
        <w:tc>
          <w:tcPr>
            <w:tcW w:w="1140" w:type="dxa"/>
            <w:vMerge w:val="continue"/>
            <w:vAlign w:val="center"/>
          </w:tcPr>
          <w:p w14:paraId="6CCA38A6"/>
        </w:tc>
        <w:tc>
          <w:tcPr>
            <w:tcW w:w="1140" w:type="dxa"/>
            <w:vMerge w:val="continue"/>
            <w:vAlign w:val="center"/>
          </w:tcPr>
          <w:p w14:paraId="6F32F6A9"/>
        </w:tc>
        <w:tc>
          <w:tcPr>
            <w:tcW w:w="1140" w:type="dxa"/>
            <w:vMerge w:val="continue"/>
            <w:vAlign w:val="center"/>
          </w:tcPr>
          <w:p w14:paraId="09259109"/>
        </w:tc>
        <w:tc>
          <w:tcPr>
            <w:tcW w:w="1172" w:type="dxa"/>
            <w:vMerge w:val="continue"/>
            <w:vAlign w:val="center"/>
          </w:tcPr>
          <w:p w14:paraId="13631D4A"/>
        </w:tc>
      </w:tr>
      <w:tr w14:paraId="0EEE7D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3900" w:type="dxa"/>
            <w:gridSpan w:val="2"/>
            <w:vAlign w:val="center"/>
          </w:tcPr>
          <w:p w14:paraId="58244EE0">
            <w:pPr>
              <w:jc w:val="center"/>
            </w:pPr>
            <w:r>
              <w:rPr>
                <w:rFonts w:ascii="宋体" w:hAnsi="宋体" w:eastAsia="宋体" w:cs="宋体"/>
                <w:b w:val="0"/>
                <w:i w:val="0"/>
                <w:color w:val="000000"/>
                <w:sz w:val="19"/>
              </w:rPr>
              <w:t>栏次</w:t>
            </w:r>
          </w:p>
        </w:tc>
        <w:tc>
          <w:tcPr>
            <w:tcW w:w="1140" w:type="dxa"/>
            <w:vAlign w:val="center"/>
          </w:tcPr>
          <w:p w14:paraId="5121FFFC">
            <w:pPr>
              <w:jc w:val="center"/>
            </w:pPr>
            <w:r>
              <w:rPr>
                <w:rFonts w:ascii="宋体" w:hAnsi="宋体" w:eastAsia="宋体" w:cs="宋体"/>
                <w:b w:val="0"/>
                <w:i w:val="0"/>
                <w:color w:val="000000"/>
                <w:sz w:val="19"/>
              </w:rPr>
              <w:t>1</w:t>
            </w:r>
          </w:p>
        </w:tc>
        <w:tc>
          <w:tcPr>
            <w:tcW w:w="1140" w:type="dxa"/>
            <w:vAlign w:val="center"/>
          </w:tcPr>
          <w:p w14:paraId="79248F6F">
            <w:pPr>
              <w:jc w:val="center"/>
            </w:pPr>
            <w:r>
              <w:rPr>
                <w:rFonts w:ascii="宋体" w:hAnsi="宋体" w:eastAsia="宋体" w:cs="宋体"/>
                <w:b w:val="0"/>
                <w:i w:val="0"/>
                <w:color w:val="000000"/>
                <w:sz w:val="19"/>
              </w:rPr>
              <w:t>2</w:t>
            </w:r>
          </w:p>
        </w:tc>
        <w:tc>
          <w:tcPr>
            <w:tcW w:w="1140" w:type="dxa"/>
            <w:vAlign w:val="center"/>
          </w:tcPr>
          <w:p w14:paraId="1AC22E93">
            <w:pPr>
              <w:jc w:val="center"/>
            </w:pPr>
            <w:r>
              <w:rPr>
                <w:rFonts w:ascii="宋体" w:hAnsi="宋体" w:eastAsia="宋体" w:cs="宋体"/>
                <w:b w:val="0"/>
                <w:i w:val="0"/>
                <w:color w:val="000000"/>
                <w:sz w:val="19"/>
              </w:rPr>
              <w:t>3</w:t>
            </w:r>
          </w:p>
        </w:tc>
        <w:tc>
          <w:tcPr>
            <w:tcW w:w="1140" w:type="dxa"/>
            <w:vAlign w:val="center"/>
          </w:tcPr>
          <w:p w14:paraId="6D39D8C8">
            <w:pPr>
              <w:jc w:val="center"/>
            </w:pPr>
            <w:r>
              <w:rPr>
                <w:rFonts w:ascii="宋体" w:hAnsi="宋体" w:eastAsia="宋体" w:cs="宋体"/>
                <w:b w:val="0"/>
                <w:i w:val="0"/>
                <w:color w:val="000000"/>
                <w:sz w:val="19"/>
              </w:rPr>
              <w:t>4</w:t>
            </w:r>
          </w:p>
        </w:tc>
        <w:tc>
          <w:tcPr>
            <w:tcW w:w="1140" w:type="dxa"/>
            <w:vAlign w:val="center"/>
          </w:tcPr>
          <w:p w14:paraId="5AFE7CA1">
            <w:pPr>
              <w:jc w:val="center"/>
            </w:pPr>
            <w:r>
              <w:rPr>
                <w:rFonts w:ascii="宋体" w:hAnsi="宋体" w:eastAsia="宋体" w:cs="宋体"/>
                <w:b w:val="0"/>
                <w:i w:val="0"/>
                <w:color w:val="000000"/>
                <w:sz w:val="19"/>
              </w:rPr>
              <w:t>5</w:t>
            </w:r>
          </w:p>
        </w:tc>
        <w:tc>
          <w:tcPr>
            <w:tcW w:w="1172" w:type="dxa"/>
            <w:vAlign w:val="center"/>
          </w:tcPr>
          <w:p w14:paraId="05F78652">
            <w:pPr>
              <w:jc w:val="center"/>
            </w:pPr>
            <w:r>
              <w:rPr>
                <w:rFonts w:ascii="宋体" w:hAnsi="宋体" w:eastAsia="宋体" w:cs="宋体"/>
                <w:b w:val="0"/>
                <w:i w:val="0"/>
                <w:color w:val="000000"/>
                <w:sz w:val="19"/>
              </w:rPr>
              <w:t>6</w:t>
            </w:r>
          </w:p>
        </w:tc>
      </w:tr>
      <w:tr w14:paraId="48BA75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3900" w:type="dxa"/>
            <w:gridSpan w:val="2"/>
            <w:vAlign w:val="center"/>
          </w:tcPr>
          <w:p w14:paraId="2F2765F9">
            <w:pPr>
              <w:jc w:val="center"/>
            </w:pPr>
            <w:r>
              <w:rPr>
                <w:rFonts w:ascii="宋体" w:hAnsi="宋体" w:eastAsia="宋体" w:cs="宋体"/>
                <w:b w:val="0"/>
                <w:i w:val="0"/>
                <w:color w:val="000000"/>
                <w:sz w:val="19"/>
              </w:rPr>
              <w:t>合计</w:t>
            </w:r>
          </w:p>
        </w:tc>
        <w:tc>
          <w:tcPr>
            <w:tcW w:w="1140" w:type="dxa"/>
            <w:vAlign w:val="center"/>
          </w:tcPr>
          <w:p w14:paraId="040DCD8C">
            <w:pPr>
              <w:jc w:val="right"/>
            </w:pPr>
            <w:r>
              <w:rPr>
                <w:rFonts w:ascii="宋体" w:hAnsi="宋体" w:eastAsia="宋体" w:cs="宋体"/>
                <w:b/>
                <w:i w:val="0"/>
                <w:color w:val="000000"/>
                <w:sz w:val="19"/>
              </w:rPr>
              <w:t>613.49</w:t>
            </w:r>
          </w:p>
        </w:tc>
        <w:tc>
          <w:tcPr>
            <w:tcW w:w="1140" w:type="dxa"/>
            <w:vAlign w:val="center"/>
          </w:tcPr>
          <w:p w14:paraId="2B53E64B">
            <w:pPr>
              <w:jc w:val="right"/>
            </w:pPr>
            <w:r>
              <w:rPr>
                <w:rFonts w:ascii="宋体" w:hAnsi="宋体" w:eastAsia="宋体" w:cs="宋体"/>
                <w:b/>
                <w:i w:val="0"/>
                <w:color w:val="000000"/>
                <w:sz w:val="19"/>
              </w:rPr>
              <w:t>502.59</w:t>
            </w:r>
          </w:p>
        </w:tc>
        <w:tc>
          <w:tcPr>
            <w:tcW w:w="1140" w:type="dxa"/>
            <w:vAlign w:val="center"/>
          </w:tcPr>
          <w:p w14:paraId="4AD1B0CE">
            <w:pPr>
              <w:jc w:val="right"/>
            </w:pPr>
            <w:r>
              <w:rPr>
                <w:rFonts w:ascii="宋体" w:hAnsi="宋体" w:eastAsia="宋体" w:cs="宋体"/>
                <w:b/>
                <w:i w:val="0"/>
                <w:color w:val="000000"/>
                <w:sz w:val="19"/>
              </w:rPr>
              <w:t>110.90</w:t>
            </w:r>
          </w:p>
        </w:tc>
        <w:tc>
          <w:tcPr>
            <w:tcW w:w="1140" w:type="dxa"/>
            <w:vAlign w:val="center"/>
          </w:tcPr>
          <w:p w14:paraId="36ACF00D"/>
        </w:tc>
        <w:tc>
          <w:tcPr>
            <w:tcW w:w="1140" w:type="dxa"/>
            <w:vAlign w:val="center"/>
          </w:tcPr>
          <w:p w14:paraId="7F2B8A90"/>
        </w:tc>
        <w:tc>
          <w:tcPr>
            <w:tcW w:w="1172" w:type="dxa"/>
            <w:vAlign w:val="center"/>
          </w:tcPr>
          <w:p w14:paraId="4DB8A4C1"/>
        </w:tc>
      </w:tr>
      <w:tr w14:paraId="4A02C1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5553E76D">
            <w:pPr>
              <w:jc w:val="left"/>
            </w:pPr>
            <w:r>
              <w:rPr>
                <w:rFonts w:ascii="宋体" w:hAnsi="宋体" w:eastAsia="宋体" w:cs="宋体"/>
                <w:b w:val="0"/>
                <w:i w:val="0"/>
                <w:color w:val="000000"/>
                <w:sz w:val="19"/>
              </w:rPr>
              <w:t>207</w:t>
            </w:r>
          </w:p>
        </w:tc>
        <w:tc>
          <w:tcPr>
            <w:tcW w:w="3000" w:type="dxa"/>
            <w:vAlign w:val="center"/>
          </w:tcPr>
          <w:p w14:paraId="7564691F">
            <w:pPr>
              <w:jc w:val="left"/>
            </w:pPr>
            <w:r>
              <w:rPr>
                <w:rFonts w:ascii="宋体" w:hAnsi="宋体" w:eastAsia="宋体" w:cs="宋体"/>
                <w:b w:val="0"/>
                <w:i w:val="0"/>
                <w:color w:val="000000"/>
                <w:sz w:val="19"/>
              </w:rPr>
              <w:t>文化旅游体育与传媒支出</w:t>
            </w:r>
          </w:p>
        </w:tc>
        <w:tc>
          <w:tcPr>
            <w:tcW w:w="1140" w:type="dxa"/>
            <w:vAlign w:val="center"/>
          </w:tcPr>
          <w:p w14:paraId="23E8BD31">
            <w:pPr>
              <w:jc w:val="right"/>
            </w:pPr>
            <w:r>
              <w:rPr>
                <w:rFonts w:ascii="宋体" w:hAnsi="宋体" w:eastAsia="宋体" w:cs="宋体"/>
                <w:b w:val="0"/>
                <w:i w:val="0"/>
                <w:color w:val="000000"/>
                <w:sz w:val="19"/>
              </w:rPr>
              <w:t>495.61</w:t>
            </w:r>
          </w:p>
        </w:tc>
        <w:tc>
          <w:tcPr>
            <w:tcW w:w="1140" w:type="dxa"/>
            <w:vAlign w:val="center"/>
          </w:tcPr>
          <w:p w14:paraId="3FBA0FCA">
            <w:pPr>
              <w:jc w:val="right"/>
            </w:pPr>
            <w:r>
              <w:rPr>
                <w:rFonts w:ascii="宋体" w:hAnsi="宋体" w:eastAsia="宋体" w:cs="宋体"/>
                <w:b w:val="0"/>
                <w:i w:val="0"/>
                <w:color w:val="000000"/>
                <w:sz w:val="19"/>
              </w:rPr>
              <w:t>384.71</w:t>
            </w:r>
          </w:p>
        </w:tc>
        <w:tc>
          <w:tcPr>
            <w:tcW w:w="1140" w:type="dxa"/>
            <w:vAlign w:val="center"/>
          </w:tcPr>
          <w:p w14:paraId="6CEFDE35">
            <w:pPr>
              <w:jc w:val="right"/>
            </w:pPr>
            <w:r>
              <w:rPr>
                <w:rFonts w:ascii="宋体" w:hAnsi="宋体" w:eastAsia="宋体" w:cs="宋体"/>
                <w:b w:val="0"/>
                <w:i w:val="0"/>
                <w:color w:val="000000"/>
                <w:sz w:val="19"/>
              </w:rPr>
              <w:t>110.90</w:t>
            </w:r>
          </w:p>
        </w:tc>
        <w:tc>
          <w:tcPr>
            <w:tcW w:w="1140" w:type="dxa"/>
            <w:vAlign w:val="center"/>
          </w:tcPr>
          <w:p w14:paraId="1B7D933C"/>
        </w:tc>
        <w:tc>
          <w:tcPr>
            <w:tcW w:w="1140" w:type="dxa"/>
            <w:vAlign w:val="center"/>
          </w:tcPr>
          <w:p w14:paraId="2F3BD226"/>
        </w:tc>
        <w:tc>
          <w:tcPr>
            <w:tcW w:w="1172" w:type="dxa"/>
            <w:vAlign w:val="center"/>
          </w:tcPr>
          <w:p w14:paraId="0D6C96FC"/>
        </w:tc>
      </w:tr>
      <w:tr w14:paraId="0A6D55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0E220463">
            <w:pPr>
              <w:jc w:val="left"/>
            </w:pPr>
            <w:r>
              <w:rPr>
                <w:rFonts w:ascii="宋体" w:hAnsi="宋体" w:eastAsia="宋体" w:cs="宋体"/>
                <w:b w:val="0"/>
                <w:i w:val="0"/>
                <w:color w:val="000000"/>
                <w:sz w:val="19"/>
              </w:rPr>
              <w:t>20701</w:t>
            </w:r>
          </w:p>
        </w:tc>
        <w:tc>
          <w:tcPr>
            <w:tcW w:w="3000" w:type="dxa"/>
            <w:vAlign w:val="center"/>
          </w:tcPr>
          <w:p w14:paraId="1CD4358F">
            <w:pPr>
              <w:jc w:val="left"/>
            </w:pPr>
            <w:r>
              <w:rPr>
                <w:rFonts w:ascii="宋体" w:hAnsi="宋体" w:eastAsia="宋体" w:cs="宋体"/>
                <w:b w:val="0"/>
                <w:i w:val="0"/>
                <w:color w:val="000000"/>
                <w:sz w:val="19"/>
              </w:rPr>
              <w:t>文化和旅游</w:t>
            </w:r>
          </w:p>
        </w:tc>
        <w:tc>
          <w:tcPr>
            <w:tcW w:w="1140" w:type="dxa"/>
            <w:vAlign w:val="center"/>
          </w:tcPr>
          <w:p w14:paraId="01A3BFF3">
            <w:pPr>
              <w:jc w:val="right"/>
            </w:pPr>
            <w:r>
              <w:rPr>
                <w:rFonts w:ascii="宋体" w:hAnsi="宋体" w:eastAsia="宋体" w:cs="宋体"/>
                <w:b w:val="0"/>
                <w:i w:val="0"/>
                <w:color w:val="000000"/>
                <w:sz w:val="19"/>
              </w:rPr>
              <w:t>464.71</w:t>
            </w:r>
          </w:p>
        </w:tc>
        <w:tc>
          <w:tcPr>
            <w:tcW w:w="1140" w:type="dxa"/>
            <w:vAlign w:val="center"/>
          </w:tcPr>
          <w:p w14:paraId="6410685D">
            <w:pPr>
              <w:jc w:val="right"/>
            </w:pPr>
            <w:r>
              <w:rPr>
                <w:rFonts w:ascii="宋体" w:hAnsi="宋体" w:eastAsia="宋体" w:cs="宋体"/>
                <w:b w:val="0"/>
                <w:i w:val="0"/>
                <w:color w:val="000000"/>
                <w:sz w:val="19"/>
              </w:rPr>
              <w:t>384.71</w:t>
            </w:r>
          </w:p>
        </w:tc>
        <w:tc>
          <w:tcPr>
            <w:tcW w:w="1140" w:type="dxa"/>
            <w:vAlign w:val="center"/>
          </w:tcPr>
          <w:p w14:paraId="27AE5499">
            <w:pPr>
              <w:jc w:val="right"/>
            </w:pPr>
            <w:r>
              <w:rPr>
                <w:rFonts w:ascii="宋体" w:hAnsi="宋体" w:eastAsia="宋体" w:cs="宋体"/>
                <w:b w:val="0"/>
                <w:i w:val="0"/>
                <w:color w:val="000000"/>
                <w:sz w:val="19"/>
              </w:rPr>
              <w:t>80.00</w:t>
            </w:r>
          </w:p>
        </w:tc>
        <w:tc>
          <w:tcPr>
            <w:tcW w:w="1140" w:type="dxa"/>
            <w:vAlign w:val="center"/>
          </w:tcPr>
          <w:p w14:paraId="36FE7F83"/>
        </w:tc>
        <w:tc>
          <w:tcPr>
            <w:tcW w:w="1140" w:type="dxa"/>
            <w:vAlign w:val="center"/>
          </w:tcPr>
          <w:p w14:paraId="0BA1562E"/>
        </w:tc>
        <w:tc>
          <w:tcPr>
            <w:tcW w:w="1172" w:type="dxa"/>
            <w:vAlign w:val="center"/>
          </w:tcPr>
          <w:p w14:paraId="685634EB"/>
        </w:tc>
      </w:tr>
      <w:tr w14:paraId="4A7BE4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125F04F8">
            <w:pPr>
              <w:jc w:val="left"/>
            </w:pPr>
            <w:r>
              <w:rPr>
                <w:rFonts w:ascii="宋体" w:hAnsi="宋体" w:eastAsia="宋体" w:cs="宋体"/>
                <w:b w:val="0"/>
                <w:i w:val="0"/>
                <w:color w:val="000000"/>
                <w:sz w:val="19"/>
              </w:rPr>
              <w:t>2070109</w:t>
            </w:r>
          </w:p>
        </w:tc>
        <w:tc>
          <w:tcPr>
            <w:tcW w:w="3000" w:type="dxa"/>
            <w:vAlign w:val="center"/>
          </w:tcPr>
          <w:p w14:paraId="3638D77A">
            <w:pPr>
              <w:jc w:val="left"/>
            </w:pPr>
            <w:r>
              <w:rPr>
                <w:rFonts w:ascii="宋体" w:hAnsi="宋体" w:eastAsia="宋体" w:cs="宋体"/>
                <w:b w:val="0"/>
                <w:i w:val="0"/>
                <w:color w:val="000000"/>
                <w:sz w:val="19"/>
              </w:rPr>
              <w:t>群众文化</w:t>
            </w:r>
          </w:p>
        </w:tc>
        <w:tc>
          <w:tcPr>
            <w:tcW w:w="1140" w:type="dxa"/>
            <w:vAlign w:val="center"/>
          </w:tcPr>
          <w:p w14:paraId="2EDF1410">
            <w:pPr>
              <w:jc w:val="right"/>
            </w:pPr>
            <w:r>
              <w:rPr>
                <w:rFonts w:ascii="宋体" w:hAnsi="宋体" w:eastAsia="宋体" w:cs="宋体"/>
                <w:b w:val="0"/>
                <w:i w:val="0"/>
                <w:color w:val="000000"/>
                <w:sz w:val="19"/>
              </w:rPr>
              <w:t>405.71</w:t>
            </w:r>
          </w:p>
        </w:tc>
        <w:tc>
          <w:tcPr>
            <w:tcW w:w="1140" w:type="dxa"/>
            <w:vAlign w:val="center"/>
          </w:tcPr>
          <w:p w14:paraId="66017AF9">
            <w:pPr>
              <w:jc w:val="right"/>
            </w:pPr>
            <w:r>
              <w:rPr>
                <w:rFonts w:ascii="宋体" w:hAnsi="宋体" w:eastAsia="宋体" w:cs="宋体"/>
                <w:b w:val="0"/>
                <w:i w:val="0"/>
                <w:color w:val="000000"/>
                <w:sz w:val="19"/>
              </w:rPr>
              <w:t>384.71</w:t>
            </w:r>
          </w:p>
        </w:tc>
        <w:tc>
          <w:tcPr>
            <w:tcW w:w="1140" w:type="dxa"/>
            <w:vAlign w:val="center"/>
          </w:tcPr>
          <w:p w14:paraId="22BC18EB">
            <w:pPr>
              <w:jc w:val="right"/>
            </w:pPr>
            <w:r>
              <w:rPr>
                <w:rFonts w:ascii="宋体" w:hAnsi="宋体" w:eastAsia="宋体" w:cs="宋体"/>
                <w:b w:val="0"/>
                <w:i w:val="0"/>
                <w:color w:val="000000"/>
                <w:sz w:val="19"/>
              </w:rPr>
              <w:t>21.00</w:t>
            </w:r>
          </w:p>
        </w:tc>
        <w:tc>
          <w:tcPr>
            <w:tcW w:w="1140" w:type="dxa"/>
            <w:vAlign w:val="center"/>
          </w:tcPr>
          <w:p w14:paraId="60DD2A76"/>
        </w:tc>
        <w:tc>
          <w:tcPr>
            <w:tcW w:w="1140" w:type="dxa"/>
            <w:vAlign w:val="center"/>
          </w:tcPr>
          <w:p w14:paraId="6BB204BC"/>
        </w:tc>
        <w:tc>
          <w:tcPr>
            <w:tcW w:w="1172" w:type="dxa"/>
            <w:vAlign w:val="center"/>
          </w:tcPr>
          <w:p w14:paraId="5FE16056"/>
        </w:tc>
      </w:tr>
      <w:tr w14:paraId="479AC8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79A2B896">
            <w:pPr>
              <w:jc w:val="left"/>
            </w:pPr>
            <w:r>
              <w:rPr>
                <w:rFonts w:ascii="宋体" w:hAnsi="宋体" w:eastAsia="宋体" w:cs="宋体"/>
                <w:b w:val="0"/>
                <w:i w:val="0"/>
                <w:color w:val="000000"/>
                <w:sz w:val="19"/>
              </w:rPr>
              <w:t>2070111</w:t>
            </w:r>
          </w:p>
        </w:tc>
        <w:tc>
          <w:tcPr>
            <w:tcW w:w="3000" w:type="dxa"/>
            <w:vAlign w:val="center"/>
          </w:tcPr>
          <w:p w14:paraId="6D886E87">
            <w:pPr>
              <w:jc w:val="left"/>
            </w:pPr>
            <w:r>
              <w:rPr>
                <w:rFonts w:ascii="宋体" w:hAnsi="宋体" w:eastAsia="宋体" w:cs="宋体"/>
                <w:b w:val="0"/>
                <w:i w:val="0"/>
                <w:color w:val="000000"/>
                <w:sz w:val="19"/>
              </w:rPr>
              <w:t>文化创作与保护</w:t>
            </w:r>
          </w:p>
        </w:tc>
        <w:tc>
          <w:tcPr>
            <w:tcW w:w="1140" w:type="dxa"/>
            <w:vAlign w:val="center"/>
          </w:tcPr>
          <w:p w14:paraId="06516823">
            <w:pPr>
              <w:jc w:val="right"/>
            </w:pPr>
            <w:r>
              <w:rPr>
                <w:rFonts w:ascii="宋体" w:hAnsi="宋体" w:eastAsia="宋体" w:cs="宋体"/>
                <w:b w:val="0"/>
                <w:i w:val="0"/>
                <w:color w:val="000000"/>
                <w:sz w:val="19"/>
              </w:rPr>
              <w:t>29.00</w:t>
            </w:r>
          </w:p>
        </w:tc>
        <w:tc>
          <w:tcPr>
            <w:tcW w:w="1140" w:type="dxa"/>
            <w:vAlign w:val="center"/>
          </w:tcPr>
          <w:p w14:paraId="40165BCF"/>
        </w:tc>
        <w:tc>
          <w:tcPr>
            <w:tcW w:w="1140" w:type="dxa"/>
            <w:vAlign w:val="center"/>
          </w:tcPr>
          <w:p w14:paraId="613DD7D7">
            <w:pPr>
              <w:jc w:val="right"/>
            </w:pPr>
            <w:r>
              <w:rPr>
                <w:rFonts w:ascii="宋体" w:hAnsi="宋体" w:eastAsia="宋体" w:cs="宋体"/>
                <w:b w:val="0"/>
                <w:i w:val="0"/>
                <w:color w:val="000000"/>
                <w:sz w:val="19"/>
              </w:rPr>
              <w:t>29.00</w:t>
            </w:r>
          </w:p>
        </w:tc>
        <w:tc>
          <w:tcPr>
            <w:tcW w:w="1140" w:type="dxa"/>
            <w:vAlign w:val="center"/>
          </w:tcPr>
          <w:p w14:paraId="12DD8B12"/>
        </w:tc>
        <w:tc>
          <w:tcPr>
            <w:tcW w:w="1140" w:type="dxa"/>
            <w:vAlign w:val="center"/>
          </w:tcPr>
          <w:p w14:paraId="47C40D6D"/>
        </w:tc>
        <w:tc>
          <w:tcPr>
            <w:tcW w:w="1172" w:type="dxa"/>
            <w:vAlign w:val="center"/>
          </w:tcPr>
          <w:p w14:paraId="78595EC0"/>
        </w:tc>
      </w:tr>
      <w:tr w14:paraId="49CFDA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4DBBAB78">
            <w:pPr>
              <w:jc w:val="left"/>
            </w:pPr>
            <w:r>
              <w:rPr>
                <w:rFonts w:ascii="宋体" w:hAnsi="宋体" w:eastAsia="宋体" w:cs="宋体"/>
                <w:b w:val="0"/>
                <w:i w:val="0"/>
                <w:color w:val="000000"/>
                <w:sz w:val="19"/>
              </w:rPr>
              <w:t>2070199</w:t>
            </w:r>
          </w:p>
        </w:tc>
        <w:tc>
          <w:tcPr>
            <w:tcW w:w="3000" w:type="dxa"/>
            <w:vAlign w:val="center"/>
          </w:tcPr>
          <w:p w14:paraId="2BCE32CC">
            <w:pPr>
              <w:jc w:val="left"/>
            </w:pPr>
            <w:r>
              <w:rPr>
                <w:rFonts w:ascii="宋体" w:hAnsi="宋体" w:eastAsia="宋体" w:cs="宋体"/>
                <w:b w:val="0"/>
                <w:i w:val="0"/>
                <w:color w:val="000000"/>
                <w:sz w:val="19"/>
              </w:rPr>
              <w:t>其他文化和旅游支出</w:t>
            </w:r>
          </w:p>
        </w:tc>
        <w:tc>
          <w:tcPr>
            <w:tcW w:w="1140" w:type="dxa"/>
            <w:vAlign w:val="center"/>
          </w:tcPr>
          <w:p w14:paraId="305FF5E3">
            <w:pPr>
              <w:jc w:val="right"/>
            </w:pPr>
            <w:r>
              <w:rPr>
                <w:rFonts w:ascii="宋体" w:hAnsi="宋体" w:eastAsia="宋体" w:cs="宋体"/>
                <w:b w:val="0"/>
                <w:i w:val="0"/>
                <w:color w:val="000000"/>
                <w:sz w:val="19"/>
              </w:rPr>
              <w:t>30.00</w:t>
            </w:r>
          </w:p>
        </w:tc>
        <w:tc>
          <w:tcPr>
            <w:tcW w:w="1140" w:type="dxa"/>
            <w:vAlign w:val="center"/>
          </w:tcPr>
          <w:p w14:paraId="6BD5377B"/>
        </w:tc>
        <w:tc>
          <w:tcPr>
            <w:tcW w:w="1140" w:type="dxa"/>
            <w:vAlign w:val="center"/>
          </w:tcPr>
          <w:p w14:paraId="58201C7D">
            <w:pPr>
              <w:jc w:val="right"/>
            </w:pPr>
            <w:r>
              <w:rPr>
                <w:rFonts w:ascii="宋体" w:hAnsi="宋体" w:eastAsia="宋体" w:cs="宋体"/>
                <w:b w:val="0"/>
                <w:i w:val="0"/>
                <w:color w:val="000000"/>
                <w:sz w:val="19"/>
              </w:rPr>
              <w:t>30.00</w:t>
            </w:r>
          </w:p>
        </w:tc>
        <w:tc>
          <w:tcPr>
            <w:tcW w:w="1140" w:type="dxa"/>
            <w:vAlign w:val="center"/>
          </w:tcPr>
          <w:p w14:paraId="16ACB813"/>
        </w:tc>
        <w:tc>
          <w:tcPr>
            <w:tcW w:w="1140" w:type="dxa"/>
            <w:vAlign w:val="center"/>
          </w:tcPr>
          <w:p w14:paraId="21A98728"/>
        </w:tc>
        <w:tc>
          <w:tcPr>
            <w:tcW w:w="1172" w:type="dxa"/>
            <w:vAlign w:val="center"/>
          </w:tcPr>
          <w:p w14:paraId="6B8D4AA4"/>
        </w:tc>
      </w:tr>
      <w:tr w14:paraId="7CE69C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455FCDB9">
            <w:pPr>
              <w:jc w:val="left"/>
            </w:pPr>
            <w:r>
              <w:rPr>
                <w:rFonts w:ascii="宋体" w:hAnsi="宋体" w:eastAsia="宋体" w:cs="宋体"/>
                <w:b w:val="0"/>
                <w:i w:val="0"/>
                <w:color w:val="000000"/>
                <w:sz w:val="19"/>
              </w:rPr>
              <w:t>20799</w:t>
            </w:r>
          </w:p>
        </w:tc>
        <w:tc>
          <w:tcPr>
            <w:tcW w:w="3000" w:type="dxa"/>
            <w:vAlign w:val="center"/>
          </w:tcPr>
          <w:p w14:paraId="2AC910F9">
            <w:pPr>
              <w:jc w:val="left"/>
            </w:pPr>
            <w:r>
              <w:rPr>
                <w:rFonts w:ascii="宋体" w:hAnsi="宋体" w:eastAsia="宋体" w:cs="宋体"/>
                <w:b w:val="0"/>
                <w:i w:val="0"/>
                <w:color w:val="000000"/>
                <w:sz w:val="19"/>
              </w:rPr>
              <w:t>其他文化旅游体育与传媒支出</w:t>
            </w:r>
          </w:p>
        </w:tc>
        <w:tc>
          <w:tcPr>
            <w:tcW w:w="1140" w:type="dxa"/>
            <w:vAlign w:val="center"/>
          </w:tcPr>
          <w:p w14:paraId="4AE147A8">
            <w:pPr>
              <w:jc w:val="right"/>
            </w:pPr>
            <w:r>
              <w:rPr>
                <w:rFonts w:ascii="宋体" w:hAnsi="宋体" w:eastAsia="宋体" w:cs="宋体"/>
                <w:b w:val="0"/>
                <w:i w:val="0"/>
                <w:color w:val="000000"/>
                <w:sz w:val="19"/>
              </w:rPr>
              <w:t>30.90</w:t>
            </w:r>
          </w:p>
        </w:tc>
        <w:tc>
          <w:tcPr>
            <w:tcW w:w="1140" w:type="dxa"/>
            <w:vAlign w:val="center"/>
          </w:tcPr>
          <w:p w14:paraId="120A09A4"/>
        </w:tc>
        <w:tc>
          <w:tcPr>
            <w:tcW w:w="1140" w:type="dxa"/>
            <w:vAlign w:val="center"/>
          </w:tcPr>
          <w:p w14:paraId="3B75A813">
            <w:pPr>
              <w:jc w:val="right"/>
            </w:pPr>
            <w:r>
              <w:rPr>
                <w:rFonts w:ascii="宋体" w:hAnsi="宋体" w:eastAsia="宋体" w:cs="宋体"/>
                <w:b w:val="0"/>
                <w:i w:val="0"/>
                <w:color w:val="000000"/>
                <w:sz w:val="19"/>
              </w:rPr>
              <w:t>30.90</w:t>
            </w:r>
          </w:p>
        </w:tc>
        <w:tc>
          <w:tcPr>
            <w:tcW w:w="1140" w:type="dxa"/>
            <w:vAlign w:val="center"/>
          </w:tcPr>
          <w:p w14:paraId="41069770"/>
        </w:tc>
        <w:tc>
          <w:tcPr>
            <w:tcW w:w="1140" w:type="dxa"/>
            <w:vAlign w:val="center"/>
          </w:tcPr>
          <w:p w14:paraId="7819CA90"/>
        </w:tc>
        <w:tc>
          <w:tcPr>
            <w:tcW w:w="1172" w:type="dxa"/>
            <w:vAlign w:val="center"/>
          </w:tcPr>
          <w:p w14:paraId="6291491F"/>
        </w:tc>
      </w:tr>
      <w:tr w14:paraId="12460C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238A0DBA">
            <w:pPr>
              <w:jc w:val="left"/>
            </w:pPr>
            <w:r>
              <w:rPr>
                <w:rFonts w:ascii="宋体" w:hAnsi="宋体" w:eastAsia="宋体" w:cs="宋体"/>
                <w:b w:val="0"/>
                <w:i w:val="0"/>
                <w:color w:val="000000"/>
                <w:sz w:val="19"/>
              </w:rPr>
              <w:t>2079999</w:t>
            </w:r>
          </w:p>
        </w:tc>
        <w:tc>
          <w:tcPr>
            <w:tcW w:w="3000" w:type="dxa"/>
            <w:vAlign w:val="center"/>
          </w:tcPr>
          <w:p w14:paraId="73B07B30">
            <w:pPr>
              <w:jc w:val="left"/>
            </w:pPr>
            <w:r>
              <w:rPr>
                <w:rFonts w:ascii="宋体" w:hAnsi="宋体" w:eastAsia="宋体" w:cs="宋体"/>
                <w:b w:val="0"/>
                <w:i w:val="0"/>
                <w:color w:val="000000"/>
                <w:sz w:val="19"/>
              </w:rPr>
              <w:t>其他文化旅游体育与传媒支出</w:t>
            </w:r>
          </w:p>
        </w:tc>
        <w:tc>
          <w:tcPr>
            <w:tcW w:w="1140" w:type="dxa"/>
            <w:vAlign w:val="center"/>
          </w:tcPr>
          <w:p w14:paraId="79D65768">
            <w:pPr>
              <w:jc w:val="right"/>
            </w:pPr>
            <w:r>
              <w:rPr>
                <w:rFonts w:ascii="宋体" w:hAnsi="宋体" w:eastAsia="宋体" w:cs="宋体"/>
                <w:b w:val="0"/>
                <w:i w:val="0"/>
                <w:color w:val="000000"/>
                <w:sz w:val="19"/>
              </w:rPr>
              <w:t>30.90</w:t>
            </w:r>
          </w:p>
        </w:tc>
        <w:tc>
          <w:tcPr>
            <w:tcW w:w="1140" w:type="dxa"/>
            <w:vAlign w:val="center"/>
          </w:tcPr>
          <w:p w14:paraId="3D62EF77"/>
        </w:tc>
        <w:tc>
          <w:tcPr>
            <w:tcW w:w="1140" w:type="dxa"/>
            <w:vAlign w:val="center"/>
          </w:tcPr>
          <w:p w14:paraId="47AD0A7B">
            <w:pPr>
              <w:jc w:val="right"/>
            </w:pPr>
            <w:r>
              <w:rPr>
                <w:rFonts w:ascii="宋体" w:hAnsi="宋体" w:eastAsia="宋体" w:cs="宋体"/>
                <w:b w:val="0"/>
                <w:i w:val="0"/>
                <w:color w:val="000000"/>
                <w:sz w:val="19"/>
              </w:rPr>
              <w:t>30.90</w:t>
            </w:r>
          </w:p>
        </w:tc>
        <w:tc>
          <w:tcPr>
            <w:tcW w:w="1140" w:type="dxa"/>
            <w:vAlign w:val="center"/>
          </w:tcPr>
          <w:p w14:paraId="18E31EBA"/>
        </w:tc>
        <w:tc>
          <w:tcPr>
            <w:tcW w:w="1140" w:type="dxa"/>
            <w:vAlign w:val="center"/>
          </w:tcPr>
          <w:p w14:paraId="433E3596"/>
        </w:tc>
        <w:tc>
          <w:tcPr>
            <w:tcW w:w="1172" w:type="dxa"/>
            <w:vAlign w:val="center"/>
          </w:tcPr>
          <w:p w14:paraId="4AA7F6C9"/>
        </w:tc>
      </w:tr>
      <w:tr w14:paraId="0738E5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5C7A24D0">
            <w:pPr>
              <w:jc w:val="left"/>
            </w:pPr>
            <w:r>
              <w:rPr>
                <w:rFonts w:ascii="宋体" w:hAnsi="宋体" w:eastAsia="宋体" w:cs="宋体"/>
                <w:b w:val="0"/>
                <w:i w:val="0"/>
                <w:color w:val="000000"/>
                <w:sz w:val="19"/>
              </w:rPr>
              <w:t>208</w:t>
            </w:r>
          </w:p>
        </w:tc>
        <w:tc>
          <w:tcPr>
            <w:tcW w:w="3000" w:type="dxa"/>
            <w:vAlign w:val="center"/>
          </w:tcPr>
          <w:p w14:paraId="758AB610">
            <w:pPr>
              <w:jc w:val="left"/>
            </w:pPr>
            <w:r>
              <w:rPr>
                <w:rFonts w:ascii="宋体" w:hAnsi="宋体" w:eastAsia="宋体" w:cs="宋体"/>
                <w:b w:val="0"/>
                <w:i w:val="0"/>
                <w:color w:val="000000"/>
                <w:sz w:val="19"/>
              </w:rPr>
              <w:t>社会保障和就业支出</w:t>
            </w:r>
          </w:p>
        </w:tc>
        <w:tc>
          <w:tcPr>
            <w:tcW w:w="1140" w:type="dxa"/>
            <w:vAlign w:val="center"/>
          </w:tcPr>
          <w:p w14:paraId="4C32695E">
            <w:pPr>
              <w:jc w:val="right"/>
            </w:pPr>
            <w:r>
              <w:rPr>
                <w:rFonts w:ascii="宋体" w:hAnsi="宋体" w:eastAsia="宋体" w:cs="宋体"/>
                <w:b w:val="0"/>
                <w:i w:val="0"/>
                <w:color w:val="000000"/>
                <w:sz w:val="19"/>
              </w:rPr>
              <w:t>61.09</w:t>
            </w:r>
          </w:p>
        </w:tc>
        <w:tc>
          <w:tcPr>
            <w:tcW w:w="1140" w:type="dxa"/>
            <w:vAlign w:val="center"/>
          </w:tcPr>
          <w:p w14:paraId="5F6ECED6">
            <w:pPr>
              <w:jc w:val="right"/>
            </w:pPr>
            <w:r>
              <w:rPr>
                <w:rFonts w:ascii="宋体" w:hAnsi="宋体" w:eastAsia="宋体" w:cs="宋体"/>
                <w:b w:val="0"/>
                <w:i w:val="0"/>
                <w:color w:val="000000"/>
                <w:sz w:val="19"/>
              </w:rPr>
              <w:t>61.09</w:t>
            </w:r>
          </w:p>
        </w:tc>
        <w:tc>
          <w:tcPr>
            <w:tcW w:w="1140" w:type="dxa"/>
            <w:vAlign w:val="center"/>
          </w:tcPr>
          <w:p w14:paraId="2BD13820"/>
        </w:tc>
        <w:tc>
          <w:tcPr>
            <w:tcW w:w="1140" w:type="dxa"/>
            <w:vAlign w:val="center"/>
          </w:tcPr>
          <w:p w14:paraId="02FBEDD1"/>
        </w:tc>
        <w:tc>
          <w:tcPr>
            <w:tcW w:w="1140" w:type="dxa"/>
            <w:vAlign w:val="center"/>
          </w:tcPr>
          <w:p w14:paraId="2E28C67B"/>
        </w:tc>
        <w:tc>
          <w:tcPr>
            <w:tcW w:w="1172" w:type="dxa"/>
            <w:vAlign w:val="center"/>
          </w:tcPr>
          <w:p w14:paraId="11CCA22A"/>
        </w:tc>
      </w:tr>
      <w:tr w14:paraId="2160E3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0136E09A">
            <w:pPr>
              <w:jc w:val="left"/>
            </w:pPr>
            <w:r>
              <w:rPr>
                <w:rFonts w:ascii="宋体" w:hAnsi="宋体" w:eastAsia="宋体" w:cs="宋体"/>
                <w:b w:val="0"/>
                <w:i w:val="0"/>
                <w:color w:val="000000"/>
                <w:sz w:val="19"/>
              </w:rPr>
              <w:t>20805</w:t>
            </w:r>
          </w:p>
        </w:tc>
        <w:tc>
          <w:tcPr>
            <w:tcW w:w="3000" w:type="dxa"/>
            <w:vAlign w:val="center"/>
          </w:tcPr>
          <w:p w14:paraId="31284087">
            <w:pPr>
              <w:jc w:val="left"/>
            </w:pPr>
            <w:r>
              <w:rPr>
                <w:rFonts w:ascii="宋体" w:hAnsi="宋体" w:eastAsia="宋体" w:cs="宋体"/>
                <w:b w:val="0"/>
                <w:i w:val="0"/>
                <w:color w:val="000000"/>
                <w:sz w:val="19"/>
              </w:rPr>
              <w:t>行政事业单位养老支出</w:t>
            </w:r>
          </w:p>
        </w:tc>
        <w:tc>
          <w:tcPr>
            <w:tcW w:w="1140" w:type="dxa"/>
            <w:vAlign w:val="center"/>
          </w:tcPr>
          <w:p w14:paraId="27EAB40F">
            <w:pPr>
              <w:jc w:val="right"/>
            </w:pPr>
            <w:r>
              <w:rPr>
                <w:rFonts w:ascii="宋体" w:hAnsi="宋体" w:eastAsia="宋体" w:cs="宋体"/>
                <w:b w:val="0"/>
                <w:i w:val="0"/>
                <w:color w:val="000000"/>
                <w:sz w:val="19"/>
              </w:rPr>
              <w:t>56.93</w:t>
            </w:r>
          </w:p>
        </w:tc>
        <w:tc>
          <w:tcPr>
            <w:tcW w:w="1140" w:type="dxa"/>
            <w:vAlign w:val="center"/>
          </w:tcPr>
          <w:p w14:paraId="21E9754A">
            <w:pPr>
              <w:jc w:val="right"/>
            </w:pPr>
            <w:r>
              <w:rPr>
                <w:rFonts w:ascii="宋体" w:hAnsi="宋体" w:eastAsia="宋体" w:cs="宋体"/>
                <w:b w:val="0"/>
                <w:i w:val="0"/>
                <w:color w:val="000000"/>
                <w:sz w:val="19"/>
              </w:rPr>
              <w:t>56.93</w:t>
            </w:r>
          </w:p>
        </w:tc>
        <w:tc>
          <w:tcPr>
            <w:tcW w:w="1140" w:type="dxa"/>
            <w:vAlign w:val="center"/>
          </w:tcPr>
          <w:p w14:paraId="0A04DAA3"/>
        </w:tc>
        <w:tc>
          <w:tcPr>
            <w:tcW w:w="1140" w:type="dxa"/>
            <w:vAlign w:val="center"/>
          </w:tcPr>
          <w:p w14:paraId="78C3F519"/>
        </w:tc>
        <w:tc>
          <w:tcPr>
            <w:tcW w:w="1140" w:type="dxa"/>
            <w:vAlign w:val="center"/>
          </w:tcPr>
          <w:p w14:paraId="6FF871A0"/>
        </w:tc>
        <w:tc>
          <w:tcPr>
            <w:tcW w:w="1172" w:type="dxa"/>
            <w:vAlign w:val="center"/>
          </w:tcPr>
          <w:p w14:paraId="0B94279B"/>
        </w:tc>
      </w:tr>
      <w:tr w14:paraId="385075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7EE753A1">
            <w:pPr>
              <w:jc w:val="left"/>
            </w:pPr>
            <w:r>
              <w:rPr>
                <w:rFonts w:ascii="宋体" w:hAnsi="宋体" w:eastAsia="宋体" w:cs="宋体"/>
                <w:b w:val="0"/>
                <w:i w:val="0"/>
                <w:color w:val="000000"/>
                <w:sz w:val="19"/>
              </w:rPr>
              <w:t>2080502</w:t>
            </w:r>
          </w:p>
        </w:tc>
        <w:tc>
          <w:tcPr>
            <w:tcW w:w="3000" w:type="dxa"/>
            <w:vAlign w:val="center"/>
          </w:tcPr>
          <w:p w14:paraId="7BCC082E">
            <w:pPr>
              <w:jc w:val="left"/>
            </w:pPr>
            <w:r>
              <w:rPr>
                <w:rFonts w:ascii="宋体" w:hAnsi="宋体" w:eastAsia="宋体" w:cs="宋体"/>
                <w:b w:val="0"/>
                <w:i w:val="0"/>
                <w:color w:val="000000"/>
                <w:sz w:val="19"/>
              </w:rPr>
              <w:t>事业单位离退休</w:t>
            </w:r>
          </w:p>
        </w:tc>
        <w:tc>
          <w:tcPr>
            <w:tcW w:w="1140" w:type="dxa"/>
            <w:vAlign w:val="center"/>
          </w:tcPr>
          <w:p w14:paraId="1F299339">
            <w:pPr>
              <w:jc w:val="right"/>
            </w:pPr>
            <w:r>
              <w:rPr>
                <w:rFonts w:ascii="宋体" w:hAnsi="宋体" w:eastAsia="宋体" w:cs="宋体"/>
                <w:b w:val="0"/>
                <w:i w:val="0"/>
                <w:color w:val="000000"/>
                <w:sz w:val="19"/>
              </w:rPr>
              <w:t>7.52</w:t>
            </w:r>
          </w:p>
        </w:tc>
        <w:tc>
          <w:tcPr>
            <w:tcW w:w="1140" w:type="dxa"/>
            <w:vAlign w:val="center"/>
          </w:tcPr>
          <w:p w14:paraId="65541070">
            <w:pPr>
              <w:jc w:val="right"/>
            </w:pPr>
            <w:r>
              <w:rPr>
                <w:rFonts w:ascii="宋体" w:hAnsi="宋体" w:eastAsia="宋体" w:cs="宋体"/>
                <w:b w:val="0"/>
                <w:i w:val="0"/>
                <w:color w:val="000000"/>
                <w:sz w:val="19"/>
              </w:rPr>
              <w:t>7.52</w:t>
            </w:r>
          </w:p>
        </w:tc>
        <w:tc>
          <w:tcPr>
            <w:tcW w:w="1140" w:type="dxa"/>
            <w:vAlign w:val="center"/>
          </w:tcPr>
          <w:p w14:paraId="51075F59"/>
        </w:tc>
        <w:tc>
          <w:tcPr>
            <w:tcW w:w="1140" w:type="dxa"/>
            <w:vAlign w:val="center"/>
          </w:tcPr>
          <w:p w14:paraId="4083A70C"/>
        </w:tc>
        <w:tc>
          <w:tcPr>
            <w:tcW w:w="1140" w:type="dxa"/>
            <w:vAlign w:val="center"/>
          </w:tcPr>
          <w:p w14:paraId="6F151AA1"/>
        </w:tc>
        <w:tc>
          <w:tcPr>
            <w:tcW w:w="1172" w:type="dxa"/>
            <w:vAlign w:val="center"/>
          </w:tcPr>
          <w:p w14:paraId="14601767"/>
        </w:tc>
      </w:tr>
      <w:tr w14:paraId="0C4585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2D957C62">
            <w:pPr>
              <w:jc w:val="left"/>
            </w:pPr>
            <w:r>
              <w:rPr>
                <w:rFonts w:ascii="宋体" w:hAnsi="宋体" w:eastAsia="宋体" w:cs="宋体"/>
                <w:b w:val="0"/>
                <w:i w:val="0"/>
                <w:color w:val="000000"/>
                <w:sz w:val="19"/>
              </w:rPr>
              <w:t>2080505</w:t>
            </w:r>
          </w:p>
        </w:tc>
        <w:tc>
          <w:tcPr>
            <w:tcW w:w="3000" w:type="dxa"/>
            <w:vAlign w:val="center"/>
          </w:tcPr>
          <w:p w14:paraId="5908BB5C">
            <w:pPr>
              <w:jc w:val="left"/>
            </w:pPr>
            <w:r>
              <w:rPr>
                <w:rFonts w:ascii="宋体" w:hAnsi="宋体" w:eastAsia="宋体" w:cs="宋体"/>
                <w:b w:val="0"/>
                <w:i w:val="0"/>
                <w:color w:val="000000"/>
                <w:sz w:val="19"/>
              </w:rPr>
              <w:t>机关事业单位基本养老保险缴费支出</w:t>
            </w:r>
          </w:p>
        </w:tc>
        <w:tc>
          <w:tcPr>
            <w:tcW w:w="1140" w:type="dxa"/>
            <w:vAlign w:val="center"/>
          </w:tcPr>
          <w:p w14:paraId="046DE431">
            <w:pPr>
              <w:jc w:val="right"/>
            </w:pPr>
            <w:r>
              <w:rPr>
                <w:rFonts w:ascii="宋体" w:hAnsi="宋体" w:eastAsia="宋体" w:cs="宋体"/>
                <w:b w:val="0"/>
                <w:i w:val="0"/>
                <w:color w:val="000000"/>
                <w:sz w:val="19"/>
              </w:rPr>
              <w:t>49.41</w:t>
            </w:r>
          </w:p>
        </w:tc>
        <w:tc>
          <w:tcPr>
            <w:tcW w:w="1140" w:type="dxa"/>
            <w:vAlign w:val="center"/>
          </w:tcPr>
          <w:p w14:paraId="3E3578FD">
            <w:pPr>
              <w:jc w:val="right"/>
            </w:pPr>
            <w:r>
              <w:rPr>
                <w:rFonts w:ascii="宋体" w:hAnsi="宋体" w:eastAsia="宋体" w:cs="宋体"/>
                <w:b w:val="0"/>
                <w:i w:val="0"/>
                <w:color w:val="000000"/>
                <w:sz w:val="19"/>
              </w:rPr>
              <w:t>49.41</w:t>
            </w:r>
          </w:p>
        </w:tc>
        <w:tc>
          <w:tcPr>
            <w:tcW w:w="1140" w:type="dxa"/>
            <w:vAlign w:val="center"/>
          </w:tcPr>
          <w:p w14:paraId="7B339B7A"/>
        </w:tc>
        <w:tc>
          <w:tcPr>
            <w:tcW w:w="1140" w:type="dxa"/>
            <w:vAlign w:val="center"/>
          </w:tcPr>
          <w:p w14:paraId="1A5618C9"/>
        </w:tc>
        <w:tc>
          <w:tcPr>
            <w:tcW w:w="1140" w:type="dxa"/>
            <w:vAlign w:val="center"/>
          </w:tcPr>
          <w:p w14:paraId="40DF771E"/>
        </w:tc>
        <w:tc>
          <w:tcPr>
            <w:tcW w:w="1172" w:type="dxa"/>
            <w:vAlign w:val="center"/>
          </w:tcPr>
          <w:p w14:paraId="631F90C6"/>
        </w:tc>
      </w:tr>
      <w:tr w14:paraId="2B6A46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3A6E8694">
            <w:pPr>
              <w:jc w:val="left"/>
            </w:pPr>
            <w:r>
              <w:rPr>
                <w:rFonts w:ascii="宋体" w:hAnsi="宋体" w:eastAsia="宋体" w:cs="宋体"/>
                <w:b w:val="0"/>
                <w:i w:val="0"/>
                <w:color w:val="000000"/>
                <w:sz w:val="19"/>
              </w:rPr>
              <w:t>20811</w:t>
            </w:r>
          </w:p>
        </w:tc>
        <w:tc>
          <w:tcPr>
            <w:tcW w:w="3000" w:type="dxa"/>
            <w:vAlign w:val="center"/>
          </w:tcPr>
          <w:p w14:paraId="13B07A8D">
            <w:pPr>
              <w:jc w:val="left"/>
            </w:pPr>
            <w:r>
              <w:rPr>
                <w:rFonts w:ascii="宋体" w:hAnsi="宋体" w:eastAsia="宋体" w:cs="宋体"/>
                <w:b w:val="0"/>
                <w:i w:val="0"/>
                <w:color w:val="000000"/>
                <w:sz w:val="19"/>
              </w:rPr>
              <w:t>残疾人事业</w:t>
            </w:r>
          </w:p>
        </w:tc>
        <w:tc>
          <w:tcPr>
            <w:tcW w:w="1140" w:type="dxa"/>
            <w:vAlign w:val="center"/>
          </w:tcPr>
          <w:p w14:paraId="7BD1F223">
            <w:pPr>
              <w:jc w:val="right"/>
            </w:pPr>
            <w:r>
              <w:rPr>
                <w:rFonts w:ascii="宋体" w:hAnsi="宋体" w:eastAsia="宋体" w:cs="宋体"/>
                <w:b w:val="0"/>
                <w:i w:val="0"/>
                <w:color w:val="000000"/>
                <w:sz w:val="19"/>
              </w:rPr>
              <w:t>2.62</w:t>
            </w:r>
          </w:p>
        </w:tc>
        <w:tc>
          <w:tcPr>
            <w:tcW w:w="1140" w:type="dxa"/>
            <w:vAlign w:val="center"/>
          </w:tcPr>
          <w:p w14:paraId="20E92FD6">
            <w:pPr>
              <w:jc w:val="right"/>
            </w:pPr>
            <w:r>
              <w:rPr>
                <w:rFonts w:ascii="宋体" w:hAnsi="宋体" w:eastAsia="宋体" w:cs="宋体"/>
                <w:b w:val="0"/>
                <w:i w:val="0"/>
                <w:color w:val="000000"/>
                <w:sz w:val="19"/>
              </w:rPr>
              <w:t>2.62</w:t>
            </w:r>
          </w:p>
        </w:tc>
        <w:tc>
          <w:tcPr>
            <w:tcW w:w="1140" w:type="dxa"/>
            <w:vAlign w:val="center"/>
          </w:tcPr>
          <w:p w14:paraId="278A0C3C"/>
        </w:tc>
        <w:tc>
          <w:tcPr>
            <w:tcW w:w="1140" w:type="dxa"/>
            <w:vAlign w:val="center"/>
          </w:tcPr>
          <w:p w14:paraId="135811C0"/>
        </w:tc>
        <w:tc>
          <w:tcPr>
            <w:tcW w:w="1140" w:type="dxa"/>
            <w:vAlign w:val="center"/>
          </w:tcPr>
          <w:p w14:paraId="1F394FEC"/>
        </w:tc>
        <w:tc>
          <w:tcPr>
            <w:tcW w:w="1172" w:type="dxa"/>
            <w:vAlign w:val="center"/>
          </w:tcPr>
          <w:p w14:paraId="00533E7B"/>
        </w:tc>
      </w:tr>
      <w:tr w14:paraId="509D97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6410909C">
            <w:pPr>
              <w:jc w:val="left"/>
            </w:pPr>
            <w:r>
              <w:rPr>
                <w:rFonts w:ascii="宋体" w:hAnsi="宋体" w:eastAsia="宋体" w:cs="宋体"/>
                <w:b w:val="0"/>
                <w:i w:val="0"/>
                <w:color w:val="000000"/>
                <w:sz w:val="19"/>
              </w:rPr>
              <w:t>2081199</w:t>
            </w:r>
          </w:p>
        </w:tc>
        <w:tc>
          <w:tcPr>
            <w:tcW w:w="3000" w:type="dxa"/>
            <w:vAlign w:val="center"/>
          </w:tcPr>
          <w:p w14:paraId="7A8B29A2">
            <w:pPr>
              <w:jc w:val="left"/>
            </w:pPr>
            <w:r>
              <w:rPr>
                <w:rFonts w:ascii="宋体" w:hAnsi="宋体" w:eastAsia="宋体" w:cs="宋体"/>
                <w:b w:val="0"/>
                <w:i w:val="0"/>
                <w:color w:val="000000"/>
                <w:sz w:val="19"/>
              </w:rPr>
              <w:t>其他残疾人事业支出</w:t>
            </w:r>
          </w:p>
        </w:tc>
        <w:tc>
          <w:tcPr>
            <w:tcW w:w="1140" w:type="dxa"/>
            <w:vAlign w:val="center"/>
          </w:tcPr>
          <w:p w14:paraId="5A2AFB58">
            <w:pPr>
              <w:jc w:val="right"/>
            </w:pPr>
            <w:r>
              <w:rPr>
                <w:rFonts w:ascii="宋体" w:hAnsi="宋体" w:eastAsia="宋体" w:cs="宋体"/>
                <w:b w:val="0"/>
                <w:i w:val="0"/>
                <w:color w:val="000000"/>
                <w:sz w:val="19"/>
              </w:rPr>
              <w:t>2.62</w:t>
            </w:r>
          </w:p>
        </w:tc>
        <w:tc>
          <w:tcPr>
            <w:tcW w:w="1140" w:type="dxa"/>
            <w:vAlign w:val="center"/>
          </w:tcPr>
          <w:p w14:paraId="52D8753A">
            <w:pPr>
              <w:jc w:val="right"/>
            </w:pPr>
            <w:r>
              <w:rPr>
                <w:rFonts w:ascii="宋体" w:hAnsi="宋体" w:eastAsia="宋体" w:cs="宋体"/>
                <w:b w:val="0"/>
                <w:i w:val="0"/>
                <w:color w:val="000000"/>
                <w:sz w:val="19"/>
              </w:rPr>
              <w:t>2.62</w:t>
            </w:r>
          </w:p>
        </w:tc>
        <w:tc>
          <w:tcPr>
            <w:tcW w:w="1140" w:type="dxa"/>
            <w:vAlign w:val="center"/>
          </w:tcPr>
          <w:p w14:paraId="7AA1E76A"/>
        </w:tc>
        <w:tc>
          <w:tcPr>
            <w:tcW w:w="1140" w:type="dxa"/>
            <w:vAlign w:val="center"/>
          </w:tcPr>
          <w:p w14:paraId="7EAD372D"/>
        </w:tc>
        <w:tc>
          <w:tcPr>
            <w:tcW w:w="1140" w:type="dxa"/>
            <w:vAlign w:val="center"/>
          </w:tcPr>
          <w:p w14:paraId="498A9F3C"/>
        </w:tc>
        <w:tc>
          <w:tcPr>
            <w:tcW w:w="1172" w:type="dxa"/>
            <w:vAlign w:val="center"/>
          </w:tcPr>
          <w:p w14:paraId="032B9736"/>
        </w:tc>
      </w:tr>
      <w:tr w14:paraId="3516DF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325E00DA">
            <w:pPr>
              <w:jc w:val="left"/>
            </w:pPr>
            <w:r>
              <w:rPr>
                <w:rFonts w:ascii="宋体" w:hAnsi="宋体" w:eastAsia="宋体" w:cs="宋体"/>
                <w:b w:val="0"/>
                <w:i w:val="0"/>
                <w:color w:val="000000"/>
                <w:sz w:val="19"/>
              </w:rPr>
              <w:t>20899</w:t>
            </w:r>
          </w:p>
        </w:tc>
        <w:tc>
          <w:tcPr>
            <w:tcW w:w="3000" w:type="dxa"/>
            <w:vAlign w:val="center"/>
          </w:tcPr>
          <w:p w14:paraId="2D14D02E">
            <w:pPr>
              <w:jc w:val="left"/>
            </w:pPr>
            <w:r>
              <w:rPr>
                <w:rFonts w:ascii="宋体" w:hAnsi="宋体" w:eastAsia="宋体" w:cs="宋体"/>
                <w:b w:val="0"/>
                <w:i w:val="0"/>
                <w:color w:val="000000"/>
                <w:sz w:val="19"/>
              </w:rPr>
              <w:t>其他社会保障和就业支出</w:t>
            </w:r>
          </w:p>
        </w:tc>
        <w:tc>
          <w:tcPr>
            <w:tcW w:w="1140" w:type="dxa"/>
            <w:vAlign w:val="center"/>
          </w:tcPr>
          <w:p w14:paraId="6B3269AE">
            <w:pPr>
              <w:jc w:val="right"/>
            </w:pPr>
            <w:r>
              <w:rPr>
                <w:rFonts w:ascii="宋体" w:hAnsi="宋体" w:eastAsia="宋体" w:cs="宋体"/>
                <w:b w:val="0"/>
                <w:i w:val="0"/>
                <w:color w:val="000000"/>
                <w:sz w:val="19"/>
              </w:rPr>
              <w:t>1.54</w:t>
            </w:r>
          </w:p>
        </w:tc>
        <w:tc>
          <w:tcPr>
            <w:tcW w:w="1140" w:type="dxa"/>
            <w:vAlign w:val="center"/>
          </w:tcPr>
          <w:p w14:paraId="575B82B7">
            <w:pPr>
              <w:jc w:val="right"/>
            </w:pPr>
            <w:r>
              <w:rPr>
                <w:rFonts w:ascii="宋体" w:hAnsi="宋体" w:eastAsia="宋体" w:cs="宋体"/>
                <w:b w:val="0"/>
                <w:i w:val="0"/>
                <w:color w:val="000000"/>
                <w:sz w:val="19"/>
              </w:rPr>
              <w:t>1.54</w:t>
            </w:r>
          </w:p>
        </w:tc>
        <w:tc>
          <w:tcPr>
            <w:tcW w:w="1140" w:type="dxa"/>
            <w:vAlign w:val="center"/>
          </w:tcPr>
          <w:p w14:paraId="58F8763F"/>
        </w:tc>
        <w:tc>
          <w:tcPr>
            <w:tcW w:w="1140" w:type="dxa"/>
            <w:vAlign w:val="center"/>
          </w:tcPr>
          <w:p w14:paraId="42D5C81C"/>
        </w:tc>
        <w:tc>
          <w:tcPr>
            <w:tcW w:w="1140" w:type="dxa"/>
            <w:vAlign w:val="center"/>
          </w:tcPr>
          <w:p w14:paraId="5077BF63"/>
        </w:tc>
        <w:tc>
          <w:tcPr>
            <w:tcW w:w="1172" w:type="dxa"/>
            <w:vAlign w:val="center"/>
          </w:tcPr>
          <w:p w14:paraId="05CF4090"/>
        </w:tc>
      </w:tr>
      <w:tr w14:paraId="4B5B82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14A651CC">
            <w:pPr>
              <w:jc w:val="left"/>
            </w:pPr>
            <w:r>
              <w:rPr>
                <w:rFonts w:ascii="宋体" w:hAnsi="宋体" w:eastAsia="宋体" w:cs="宋体"/>
                <w:b w:val="0"/>
                <w:i w:val="0"/>
                <w:color w:val="000000"/>
                <w:sz w:val="19"/>
              </w:rPr>
              <w:t>2089999</w:t>
            </w:r>
          </w:p>
        </w:tc>
        <w:tc>
          <w:tcPr>
            <w:tcW w:w="3000" w:type="dxa"/>
            <w:vAlign w:val="center"/>
          </w:tcPr>
          <w:p w14:paraId="31E698DD">
            <w:pPr>
              <w:jc w:val="left"/>
            </w:pPr>
            <w:r>
              <w:rPr>
                <w:rFonts w:ascii="宋体" w:hAnsi="宋体" w:eastAsia="宋体" w:cs="宋体"/>
                <w:b w:val="0"/>
                <w:i w:val="0"/>
                <w:color w:val="000000"/>
                <w:sz w:val="19"/>
              </w:rPr>
              <w:t>其他社会保障和就业支出</w:t>
            </w:r>
          </w:p>
        </w:tc>
        <w:tc>
          <w:tcPr>
            <w:tcW w:w="1140" w:type="dxa"/>
            <w:vAlign w:val="center"/>
          </w:tcPr>
          <w:p w14:paraId="3A3FF7F2">
            <w:pPr>
              <w:jc w:val="right"/>
            </w:pPr>
            <w:r>
              <w:rPr>
                <w:rFonts w:ascii="宋体" w:hAnsi="宋体" w:eastAsia="宋体" w:cs="宋体"/>
                <w:b w:val="0"/>
                <w:i w:val="0"/>
                <w:color w:val="000000"/>
                <w:sz w:val="19"/>
              </w:rPr>
              <w:t>1.54</w:t>
            </w:r>
          </w:p>
        </w:tc>
        <w:tc>
          <w:tcPr>
            <w:tcW w:w="1140" w:type="dxa"/>
            <w:vAlign w:val="center"/>
          </w:tcPr>
          <w:p w14:paraId="1C6101DF">
            <w:pPr>
              <w:jc w:val="right"/>
            </w:pPr>
            <w:r>
              <w:rPr>
                <w:rFonts w:ascii="宋体" w:hAnsi="宋体" w:eastAsia="宋体" w:cs="宋体"/>
                <w:b w:val="0"/>
                <w:i w:val="0"/>
                <w:color w:val="000000"/>
                <w:sz w:val="19"/>
              </w:rPr>
              <w:t>1.54</w:t>
            </w:r>
          </w:p>
        </w:tc>
        <w:tc>
          <w:tcPr>
            <w:tcW w:w="1140" w:type="dxa"/>
            <w:vAlign w:val="center"/>
          </w:tcPr>
          <w:p w14:paraId="579630D8"/>
        </w:tc>
        <w:tc>
          <w:tcPr>
            <w:tcW w:w="1140" w:type="dxa"/>
            <w:vAlign w:val="center"/>
          </w:tcPr>
          <w:p w14:paraId="28700D43"/>
        </w:tc>
        <w:tc>
          <w:tcPr>
            <w:tcW w:w="1140" w:type="dxa"/>
            <w:vAlign w:val="center"/>
          </w:tcPr>
          <w:p w14:paraId="6072704F"/>
        </w:tc>
        <w:tc>
          <w:tcPr>
            <w:tcW w:w="1172" w:type="dxa"/>
            <w:vAlign w:val="center"/>
          </w:tcPr>
          <w:p w14:paraId="7219CE28"/>
        </w:tc>
      </w:tr>
      <w:tr w14:paraId="5E26EB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1671FC0C">
            <w:pPr>
              <w:jc w:val="left"/>
            </w:pPr>
            <w:r>
              <w:rPr>
                <w:rFonts w:ascii="宋体" w:hAnsi="宋体" w:eastAsia="宋体" w:cs="宋体"/>
                <w:b w:val="0"/>
                <w:i w:val="0"/>
                <w:color w:val="000000"/>
                <w:sz w:val="19"/>
              </w:rPr>
              <w:t>210</w:t>
            </w:r>
          </w:p>
        </w:tc>
        <w:tc>
          <w:tcPr>
            <w:tcW w:w="3000" w:type="dxa"/>
            <w:vAlign w:val="center"/>
          </w:tcPr>
          <w:p w14:paraId="1F34E309">
            <w:pPr>
              <w:jc w:val="left"/>
            </w:pPr>
            <w:r>
              <w:rPr>
                <w:rFonts w:ascii="宋体" w:hAnsi="宋体" w:eastAsia="宋体" w:cs="宋体"/>
                <w:b w:val="0"/>
                <w:i w:val="0"/>
                <w:color w:val="000000"/>
                <w:sz w:val="19"/>
              </w:rPr>
              <w:t>卫生健康支出</w:t>
            </w:r>
          </w:p>
        </w:tc>
        <w:tc>
          <w:tcPr>
            <w:tcW w:w="1140" w:type="dxa"/>
            <w:vAlign w:val="center"/>
          </w:tcPr>
          <w:p w14:paraId="1C136BBA">
            <w:pPr>
              <w:jc w:val="right"/>
            </w:pPr>
            <w:r>
              <w:rPr>
                <w:rFonts w:ascii="宋体" w:hAnsi="宋体" w:eastAsia="宋体" w:cs="宋体"/>
                <w:b w:val="0"/>
                <w:i w:val="0"/>
                <w:color w:val="000000"/>
                <w:sz w:val="19"/>
              </w:rPr>
              <w:t>19.74</w:t>
            </w:r>
          </w:p>
        </w:tc>
        <w:tc>
          <w:tcPr>
            <w:tcW w:w="1140" w:type="dxa"/>
            <w:vAlign w:val="center"/>
          </w:tcPr>
          <w:p w14:paraId="4E138AAF">
            <w:pPr>
              <w:jc w:val="right"/>
            </w:pPr>
            <w:r>
              <w:rPr>
                <w:rFonts w:ascii="宋体" w:hAnsi="宋体" w:eastAsia="宋体" w:cs="宋体"/>
                <w:b w:val="0"/>
                <w:i w:val="0"/>
                <w:color w:val="000000"/>
                <w:sz w:val="19"/>
              </w:rPr>
              <w:t>19.74</w:t>
            </w:r>
          </w:p>
        </w:tc>
        <w:tc>
          <w:tcPr>
            <w:tcW w:w="1140" w:type="dxa"/>
            <w:vAlign w:val="center"/>
          </w:tcPr>
          <w:p w14:paraId="57AAB903"/>
        </w:tc>
        <w:tc>
          <w:tcPr>
            <w:tcW w:w="1140" w:type="dxa"/>
            <w:vAlign w:val="center"/>
          </w:tcPr>
          <w:p w14:paraId="36A4AE21"/>
        </w:tc>
        <w:tc>
          <w:tcPr>
            <w:tcW w:w="1140" w:type="dxa"/>
            <w:vAlign w:val="center"/>
          </w:tcPr>
          <w:p w14:paraId="28881615"/>
        </w:tc>
        <w:tc>
          <w:tcPr>
            <w:tcW w:w="1172" w:type="dxa"/>
            <w:vAlign w:val="center"/>
          </w:tcPr>
          <w:p w14:paraId="5351663F"/>
        </w:tc>
      </w:tr>
      <w:tr w14:paraId="3D594A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41339B92">
            <w:pPr>
              <w:jc w:val="left"/>
            </w:pPr>
            <w:r>
              <w:rPr>
                <w:rFonts w:ascii="宋体" w:hAnsi="宋体" w:eastAsia="宋体" w:cs="宋体"/>
                <w:b w:val="0"/>
                <w:i w:val="0"/>
                <w:color w:val="000000"/>
                <w:sz w:val="19"/>
              </w:rPr>
              <w:t>21011</w:t>
            </w:r>
          </w:p>
        </w:tc>
        <w:tc>
          <w:tcPr>
            <w:tcW w:w="3000" w:type="dxa"/>
            <w:vAlign w:val="center"/>
          </w:tcPr>
          <w:p w14:paraId="666EB64A">
            <w:pPr>
              <w:jc w:val="left"/>
            </w:pPr>
            <w:r>
              <w:rPr>
                <w:rFonts w:ascii="宋体" w:hAnsi="宋体" w:eastAsia="宋体" w:cs="宋体"/>
                <w:b w:val="0"/>
                <w:i w:val="0"/>
                <w:color w:val="000000"/>
                <w:sz w:val="19"/>
              </w:rPr>
              <w:t>行政事业单位医疗</w:t>
            </w:r>
          </w:p>
        </w:tc>
        <w:tc>
          <w:tcPr>
            <w:tcW w:w="1140" w:type="dxa"/>
            <w:vAlign w:val="center"/>
          </w:tcPr>
          <w:p w14:paraId="56E82452">
            <w:pPr>
              <w:jc w:val="right"/>
            </w:pPr>
            <w:r>
              <w:rPr>
                <w:rFonts w:ascii="宋体" w:hAnsi="宋体" w:eastAsia="宋体" w:cs="宋体"/>
                <w:b w:val="0"/>
                <w:i w:val="0"/>
                <w:color w:val="000000"/>
                <w:sz w:val="19"/>
              </w:rPr>
              <w:t>19.74</w:t>
            </w:r>
          </w:p>
        </w:tc>
        <w:tc>
          <w:tcPr>
            <w:tcW w:w="1140" w:type="dxa"/>
            <w:vAlign w:val="center"/>
          </w:tcPr>
          <w:p w14:paraId="74241A4E">
            <w:pPr>
              <w:jc w:val="right"/>
            </w:pPr>
            <w:r>
              <w:rPr>
                <w:rFonts w:ascii="宋体" w:hAnsi="宋体" w:eastAsia="宋体" w:cs="宋体"/>
                <w:b w:val="0"/>
                <w:i w:val="0"/>
                <w:color w:val="000000"/>
                <w:sz w:val="19"/>
              </w:rPr>
              <w:t>19.74</w:t>
            </w:r>
          </w:p>
        </w:tc>
        <w:tc>
          <w:tcPr>
            <w:tcW w:w="1140" w:type="dxa"/>
            <w:vAlign w:val="center"/>
          </w:tcPr>
          <w:p w14:paraId="6410863F"/>
        </w:tc>
        <w:tc>
          <w:tcPr>
            <w:tcW w:w="1140" w:type="dxa"/>
            <w:vAlign w:val="center"/>
          </w:tcPr>
          <w:p w14:paraId="1F9C1E94"/>
        </w:tc>
        <w:tc>
          <w:tcPr>
            <w:tcW w:w="1140" w:type="dxa"/>
            <w:vAlign w:val="center"/>
          </w:tcPr>
          <w:p w14:paraId="18AF008D"/>
        </w:tc>
        <w:tc>
          <w:tcPr>
            <w:tcW w:w="1172" w:type="dxa"/>
            <w:vAlign w:val="center"/>
          </w:tcPr>
          <w:p w14:paraId="7214E9B0"/>
        </w:tc>
      </w:tr>
      <w:tr w14:paraId="4B5494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36E7D04B">
            <w:pPr>
              <w:jc w:val="left"/>
            </w:pPr>
            <w:r>
              <w:rPr>
                <w:rFonts w:ascii="宋体" w:hAnsi="宋体" w:eastAsia="宋体" w:cs="宋体"/>
                <w:b w:val="0"/>
                <w:i w:val="0"/>
                <w:color w:val="000000"/>
                <w:sz w:val="19"/>
              </w:rPr>
              <w:t>2101102</w:t>
            </w:r>
          </w:p>
        </w:tc>
        <w:tc>
          <w:tcPr>
            <w:tcW w:w="3000" w:type="dxa"/>
            <w:vAlign w:val="center"/>
          </w:tcPr>
          <w:p w14:paraId="49611EA7">
            <w:pPr>
              <w:jc w:val="left"/>
            </w:pPr>
            <w:r>
              <w:rPr>
                <w:rFonts w:ascii="宋体" w:hAnsi="宋体" w:eastAsia="宋体" w:cs="宋体"/>
                <w:b w:val="0"/>
                <w:i w:val="0"/>
                <w:color w:val="000000"/>
                <w:sz w:val="19"/>
              </w:rPr>
              <w:t>事业单位医疗</w:t>
            </w:r>
          </w:p>
        </w:tc>
        <w:tc>
          <w:tcPr>
            <w:tcW w:w="1140" w:type="dxa"/>
            <w:vAlign w:val="center"/>
          </w:tcPr>
          <w:p w14:paraId="5233CE78">
            <w:pPr>
              <w:jc w:val="right"/>
            </w:pPr>
            <w:r>
              <w:rPr>
                <w:rFonts w:ascii="宋体" w:hAnsi="宋体" w:eastAsia="宋体" w:cs="宋体"/>
                <w:b w:val="0"/>
                <w:i w:val="0"/>
                <w:color w:val="000000"/>
                <w:sz w:val="19"/>
              </w:rPr>
              <w:t>18.96</w:t>
            </w:r>
          </w:p>
        </w:tc>
        <w:tc>
          <w:tcPr>
            <w:tcW w:w="1140" w:type="dxa"/>
            <w:vAlign w:val="center"/>
          </w:tcPr>
          <w:p w14:paraId="08D7FBBF">
            <w:pPr>
              <w:jc w:val="right"/>
            </w:pPr>
            <w:r>
              <w:rPr>
                <w:rFonts w:ascii="宋体" w:hAnsi="宋体" w:eastAsia="宋体" w:cs="宋体"/>
                <w:b w:val="0"/>
                <w:i w:val="0"/>
                <w:color w:val="000000"/>
                <w:sz w:val="19"/>
              </w:rPr>
              <w:t>18.96</w:t>
            </w:r>
          </w:p>
        </w:tc>
        <w:tc>
          <w:tcPr>
            <w:tcW w:w="1140" w:type="dxa"/>
            <w:vAlign w:val="center"/>
          </w:tcPr>
          <w:p w14:paraId="177898AD"/>
        </w:tc>
        <w:tc>
          <w:tcPr>
            <w:tcW w:w="1140" w:type="dxa"/>
            <w:vAlign w:val="center"/>
          </w:tcPr>
          <w:p w14:paraId="39026809"/>
        </w:tc>
        <w:tc>
          <w:tcPr>
            <w:tcW w:w="1140" w:type="dxa"/>
            <w:vAlign w:val="center"/>
          </w:tcPr>
          <w:p w14:paraId="46047EBE"/>
        </w:tc>
        <w:tc>
          <w:tcPr>
            <w:tcW w:w="1172" w:type="dxa"/>
            <w:vAlign w:val="center"/>
          </w:tcPr>
          <w:p w14:paraId="2E00C951"/>
        </w:tc>
      </w:tr>
      <w:tr w14:paraId="6EA0FE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096D2C7F">
            <w:pPr>
              <w:jc w:val="left"/>
            </w:pPr>
            <w:r>
              <w:rPr>
                <w:rFonts w:ascii="宋体" w:hAnsi="宋体" w:eastAsia="宋体" w:cs="宋体"/>
                <w:b w:val="0"/>
                <w:i w:val="0"/>
                <w:color w:val="000000"/>
                <w:sz w:val="19"/>
              </w:rPr>
              <w:t>2101199</w:t>
            </w:r>
          </w:p>
        </w:tc>
        <w:tc>
          <w:tcPr>
            <w:tcW w:w="3000" w:type="dxa"/>
            <w:vAlign w:val="center"/>
          </w:tcPr>
          <w:p w14:paraId="63090E70">
            <w:pPr>
              <w:jc w:val="left"/>
            </w:pPr>
            <w:r>
              <w:rPr>
                <w:rFonts w:ascii="宋体" w:hAnsi="宋体" w:eastAsia="宋体" w:cs="宋体"/>
                <w:b w:val="0"/>
                <w:i w:val="0"/>
                <w:color w:val="000000"/>
                <w:sz w:val="19"/>
              </w:rPr>
              <w:t>其他行政事业单位医疗支出</w:t>
            </w:r>
          </w:p>
        </w:tc>
        <w:tc>
          <w:tcPr>
            <w:tcW w:w="1140" w:type="dxa"/>
            <w:vAlign w:val="center"/>
          </w:tcPr>
          <w:p w14:paraId="5D9CBDA8">
            <w:pPr>
              <w:jc w:val="right"/>
            </w:pPr>
            <w:r>
              <w:rPr>
                <w:rFonts w:ascii="宋体" w:hAnsi="宋体" w:eastAsia="宋体" w:cs="宋体"/>
                <w:b w:val="0"/>
                <w:i w:val="0"/>
                <w:color w:val="000000"/>
                <w:sz w:val="19"/>
              </w:rPr>
              <w:t>0.78</w:t>
            </w:r>
          </w:p>
        </w:tc>
        <w:tc>
          <w:tcPr>
            <w:tcW w:w="1140" w:type="dxa"/>
            <w:vAlign w:val="center"/>
          </w:tcPr>
          <w:p w14:paraId="38552478">
            <w:pPr>
              <w:jc w:val="right"/>
            </w:pPr>
            <w:r>
              <w:rPr>
                <w:rFonts w:ascii="宋体" w:hAnsi="宋体" w:eastAsia="宋体" w:cs="宋体"/>
                <w:b w:val="0"/>
                <w:i w:val="0"/>
                <w:color w:val="000000"/>
                <w:sz w:val="19"/>
              </w:rPr>
              <w:t>0.78</w:t>
            </w:r>
          </w:p>
        </w:tc>
        <w:tc>
          <w:tcPr>
            <w:tcW w:w="1140" w:type="dxa"/>
            <w:vAlign w:val="center"/>
          </w:tcPr>
          <w:p w14:paraId="5A224423"/>
        </w:tc>
        <w:tc>
          <w:tcPr>
            <w:tcW w:w="1140" w:type="dxa"/>
            <w:vAlign w:val="center"/>
          </w:tcPr>
          <w:p w14:paraId="5AB7C700"/>
        </w:tc>
        <w:tc>
          <w:tcPr>
            <w:tcW w:w="1140" w:type="dxa"/>
            <w:vAlign w:val="center"/>
          </w:tcPr>
          <w:p w14:paraId="6A5FB1A0"/>
        </w:tc>
        <w:tc>
          <w:tcPr>
            <w:tcW w:w="1172" w:type="dxa"/>
            <w:vAlign w:val="center"/>
          </w:tcPr>
          <w:p w14:paraId="2320DA10"/>
        </w:tc>
      </w:tr>
      <w:tr w14:paraId="39B5C6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69B572B9">
            <w:pPr>
              <w:jc w:val="left"/>
            </w:pPr>
            <w:r>
              <w:rPr>
                <w:rFonts w:ascii="宋体" w:hAnsi="宋体" w:eastAsia="宋体" w:cs="宋体"/>
                <w:b w:val="0"/>
                <w:i w:val="0"/>
                <w:color w:val="000000"/>
                <w:sz w:val="19"/>
              </w:rPr>
              <w:t>221</w:t>
            </w:r>
          </w:p>
        </w:tc>
        <w:tc>
          <w:tcPr>
            <w:tcW w:w="3000" w:type="dxa"/>
            <w:vAlign w:val="center"/>
          </w:tcPr>
          <w:p w14:paraId="75D08425">
            <w:pPr>
              <w:jc w:val="left"/>
            </w:pPr>
            <w:r>
              <w:rPr>
                <w:rFonts w:ascii="宋体" w:hAnsi="宋体" w:eastAsia="宋体" w:cs="宋体"/>
                <w:b w:val="0"/>
                <w:i w:val="0"/>
                <w:color w:val="000000"/>
                <w:sz w:val="19"/>
              </w:rPr>
              <w:t>住房保障支出</w:t>
            </w:r>
          </w:p>
        </w:tc>
        <w:tc>
          <w:tcPr>
            <w:tcW w:w="1140" w:type="dxa"/>
            <w:vAlign w:val="center"/>
          </w:tcPr>
          <w:p w14:paraId="34AEDBC7">
            <w:pPr>
              <w:jc w:val="right"/>
            </w:pPr>
            <w:r>
              <w:rPr>
                <w:rFonts w:ascii="宋体" w:hAnsi="宋体" w:eastAsia="宋体" w:cs="宋体"/>
                <w:b w:val="0"/>
                <w:i w:val="0"/>
                <w:color w:val="000000"/>
                <w:sz w:val="19"/>
              </w:rPr>
              <w:t>37.05</w:t>
            </w:r>
          </w:p>
        </w:tc>
        <w:tc>
          <w:tcPr>
            <w:tcW w:w="1140" w:type="dxa"/>
            <w:vAlign w:val="center"/>
          </w:tcPr>
          <w:p w14:paraId="7D0987EB">
            <w:pPr>
              <w:jc w:val="right"/>
            </w:pPr>
            <w:r>
              <w:rPr>
                <w:rFonts w:ascii="宋体" w:hAnsi="宋体" w:eastAsia="宋体" w:cs="宋体"/>
                <w:b w:val="0"/>
                <w:i w:val="0"/>
                <w:color w:val="000000"/>
                <w:sz w:val="19"/>
              </w:rPr>
              <w:t>37.05</w:t>
            </w:r>
          </w:p>
        </w:tc>
        <w:tc>
          <w:tcPr>
            <w:tcW w:w="1140" w:type="dxa"/>
            <w:vAlign w:val="center"/>
          </w:tcPr>
          <w:p w14:paraId="1EDD8C66"/>
        </w:tc>
        <w:tc>
          <w:tcPr>
            <w:tcW w:w="1140" w:type="dxa"/>
            <w:vAlign w:val="center"/>
          </w:tcPr>
          <w:p w14:paraId="52F45166"/>
        </w:tc>
        <w:tc>
          <w:tcPr>
            <w:tcW w:w="1140" w:type="dxa"/>
            <w:vAlign w:val="center"/>
          </w:tcPr>
          <w:p w14:paraId="44DF3F81"/>
        </w:tc>
        <w:tc>
          <w:tcPr>
            <w:tcW w:w="1172" w:type="dxa"/>
            <w:vAlign w:val="center"/>
          </w:tcPr>
          <w:p w14:paraId="4E331F48"/>
        </w:tc>
      </w:tr>
      <w:tr w14:paraId="6BF088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0D08C8FF">
            <w:pPr>
              <w:jc w:val="left"/>
            </w:pPr>
            <w:r>
              <w:rPr>
                <w:rFonts w:ascii="宋体" w:hAnsi="宋体" w:eastAsia="宋体" w:cs="宋体"/>
                <w:b w:val="0"/>
                <w:i w:val="0"/>
                <w:color w:val="000000"/>
                <w:sz w:val="19"/>
              </w:rPr>
              <w:t>22102</w:t>
            </w:r>
          </w:p>
        </w:tc>
        <w:tc>
          <w:tcPr>
            <w:tcW w:w="3000" w:type="dxa"/>
            <w:vAlign w:val="center"/>
          </w:tcPr>
          <w:p w14:paraId="3EB28178">
            <w:pPr>
              <w:jc w:val="left"/>
            </w:pPr>
            <w:r>
              <w:rPr>
                <w:rFonts w:ascii="宋体" w:hAnsi="宋体" w:eastAsia="宋体" w:cs="宋体"/>
                <w:b w:val="0"/>
                <w:i w:val="0"/>
                <w:color w:val="000000"/>
                <w:sz w:val="19"/>
              </w:rPr>
              <w:t>住房改革支出</w:t>
            </w:r>
          </w:p>
        </w:tc>
        <w:tc>
          <w:tcPr>
            <w:tcW w:w="1140" w:type="dxa"/>
            <w:vAlign w:val="center"/>
          </w:tcPr>
          <w:p w14:paraId="369B0BFE">
            <w:pPr>
              <w:jc w:val="right"/>
            </w:pPr>
            <w:r>
              <w:rPr>
                <w:rFonts w:ascii="宋体" w:hAnsi="宋体" w:eastAsia="宋体" w:cs="宋体"/>
                <w:b w:val="0"/>
                <w:i w:val="0"/>
                <w:color w:val="000000"/>
                <w:sz w:val="19"/>
              </w:rPr>
              <w:t>37.05</w:t>
            </w:r>
          </w:p>
        </w:tc>
        <w:tc>
          <w:tcPr>
            <w:tcW w:w="1140" w:type="dxa"/>
            <w:vAlign w:val="center"/>
          </w:tcPr>
          <w:p w14:paraId="3C257C11">
            <w:pPr>
              <w:jc w:val="right"/>
            </w:pPr>
            <w:r>
              <w:rPr>
                <w:rFonts w:ascii="宋体" w:hAnsi="宋体" w:eastAsia="宋体" w:cs="宋体"/>
                <w:b w:val="0"/>
                <w:i w:val="0"/>
                <w:color w:val="000000"/>
                <w:sz w:val="19"/>
              </w:rPr>
              <w:t>37.05</w:t>
            </w:r>
          </w:p>
        </w:tc>
        <w:tc>
          <w:tcPr>
            <w:tcW w:w="1140" w:type="dxa"/>
            <w:vAlign w:val="center"/>
          </w:tcPr>
          <w:p w14:paraId="47C88622"/>
        </w:tc>
        <w:tc>
          <w:tcPr>
            <w:tcW w:w="1140" w:type="dxa"/>
            <w:vAlign w:val="center"/>
          </w:tcPr>
          <w:p w14:paraId="1F918C61"/>
        </w:tc>
        <w:tc>
          <w:tcPr>
            <w:tcW w:w="1140" w:type="dxa"/>
            <w:vAlign w:val="center"/>
          </w:tcPr>
          <w:p w14:paraId="0456B401"/>
        </w:tc>
        <w:tc>
          <w:tcPr>
            <w:tcW w:w="1172" w:type="dxa"/>
            <w:vAlign w:val="center"/>
          </w:tcPr>
          <w:p w14:paraId="4348863F"/>
        </w:tc>
      </w:tr>
      <w:tr w14:paraId="455E90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1" w:hRule="exact"/>
          <w:jc w:val="center"/>
        </w:trPr>
        <w:tc>
          <w:tcPr>
            <w:tcW w:w="900" w:type="dxa"/>
            <w:vAlign w:val="center"/>
          </w:tcPr>
          <w:p w14:paraId="742C445D">
            <w:pPr>
              <w:jc w:val="left"/>
            </w:pPr>
            <w:r>
              <w:rPr>
                <w:rFonts w:ascii="宋体" w:hAnsi="宋体" w:eastAsia="宋体" w:cs="宋体"/>
                <w:b w:val="0"/>
                <w:i w:val="0"/>
                <w:color w:val="000000"/>
                <w:sz w:val="19"/>
              </w:rPr>
              <w:t>2210201</w:t>
            </w:r>
          </w:p>
        </w:tc>
        <w:tc>
          <w:tcPr>
            <w:tcW w:w="3000" w:type="dxa"/>
            <w:vAlign w:val="center"/>
          </w:tcPr>
          <w:p w14:paraId="2D431617">
            <w:pPr>
              <w:jc w:val="left"/>
            </w:pPr>
            <w:r>
              <w:rPr>
                <w:rFonts w:ascii="宋体" w:hAnsi="宋体" w:eastAsia="宋体" w:cs="宋体"/>
                <w:b w:val="0"/>
                <w:i w:val="0"/>
                <w:color w:val="000000"/>
                <w:sz w:val="19"/>
              </w:rPr>
              <w:t>住房公积金</w:t>
            </w:r>
          </w:p>
        </w:tc>
        <w:tc>
          <w:tcPr>
            <w:tcW w:w="1140" w:type="dxa"/>
            <w:vAlign w:val="center"/>
          </w:tcPr>
          <w:p w14:paraId="0AD9EC00">
            <w:pPr>
              <w:jc w:val="right"/>
            </w:pPr>
            <w:r>
              <w:rPr>
                <w:rFonts w:ascii="宋体" w:hAnsi="宋体" w:eastAsia="宋体" w:cs="宋体"/>
                <w:b w:val="0"/>
                <w:i w:val="0"/>
                <w:color w:val="000000"/>
                <w:sz w:val="19"/>
              </w:rPr>
              <w:t>37.05</w:t>
            </w:r>
          </w:p>
        </w:tc>
        <w:tc>
          <w:tcPr>
            <w:tcW w:w="1140" w:type="dxa"/>
            <w:vAlign w:val="center"/>
          </w:tcPr>
          <w:p w14:paraId="1F760C2E">
            <w:pPr>
              <w:jc w:val="right"/>
            </w:pPr>
            <w:r>
              <w:rPr>
                <w:rFonts w:ascii="宋体" w:hAnsi="宋体" w:eastAsia="宋体" w:cs="宋体"/>
                <w:b w:val="0"/>
                <w:i w:val="0"/>
                <w:color w:val="000000"/>
                <w:sz w:val="19"/>
              </w:rPr>
              <w:t>37.05</w:t>
            </w:r>
          </w:p>
        </w:tc>
        <w:tc>
          <w:tcPr>
            <w:tcW w:w="1140" w:type="dxa"/>
            <w:vAlign w:val="center"/>
          </w:tcPr>
          <w:p w14:paraId="45ED2EBE"/>
        </w:tc>
        <w:tc>
          <w:tcPr>
            <w:tcW w:w="1140" w:type="dxa"/>
            <w:vAlign w:val="center"/>
          </w:tcPr>
          <w:p w14:paraId="7A6C6D47"/>
        </w:tc>
        <w:tc>
          <w:tcPr>
            <w:tcW w:w="1140" w:type="dxa"/>
            <w:vAlign w:val="center"/>
          </w:tcPr>
          <w:p w14:paraId="3CFB8C7E"/>
        </w:tc>
        <w:tc>
          <w:tcPr>
            <w:tcW w:w="1172" w:type="dxa"/>
            <w:vAlign w:val="center"/>
          </w:tcPr>
          <w:p w14:paraId="5BBB5A07"/>
        </w:tc>
      </w:tr>
      <w:tr w14:paraId="3D6D9E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01"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D9975E3">
            <w:pPr>
              <w:jc w:val="left"/>
            </w:pPr>
            <w:r>
              <w:rPr>
                <w:rFonts w:ascii="宋体" w:hAnsi="宋体" w:eastAsia="宋体" w:cs="宋体"/>
                <w:b w:val="0"/>
                <w:i w:val="0"/>
                <w:color w:val="000000"/>
                <w:sz w:val="19"/>
              </w:rPr>
              <w:t>注：本表反映部门本年度各项支出情况。</w:t>
            </w:r>
          </w:p>
        </w:tc>
      </w:tr>
      <w:tr w14:paraId="22D294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01"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2C5C21">
            <w:pPr>
              <w:jc w:val="left"/>
            </w:pPr>
            <w:r>
              <w:rPr>
                <w:rFonts w:ascii="宋体" w:hAnsi="宋体" w:eastAsia="宋体" w:cs="宋体"/>
                <w:b w:val="0"/>
                <w:i w:val="0"/>
                <w:color w:val="000000"/>
                <w:sz w:val="19"/>
              </w:rPr>
              <w:t xml:space="preserve">    本表金额转换成万元时，因四舍五入可能存在尾差。</w:t>
            </w:r>
          </w:p>
        </w:tc>
      </w:tr>
      <w:tr w14:paraId="65825A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01"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69BD55">
            <w:pPr>
              <w:jc w:val="left"/>
            </w:pPr>
            <w:r>
              <w:rPr>
                <w:rFonts w:ascii="宋体" w:hAnsi="宋体" w:eastAsia="宋体" w:cs="宋体"/>
                <w:b w:val="0"/>
                <w:i w:val="0"/>
                <w:color w:val="000000"/>
                <w:sz w:val="19"/>
              </w:rPr>
              <w:t xml:space="preserve">    如本表为空，则我部门本年度无此类资金收支余。</w:t>
            </w:r>
          </w:p>
        </w:tc>
      </w:tr>
    </w:tbl>
    <w:p w14:paraId="06FFFC6C">
      <w:pPr>
        <w:snapToGrid w:val="0"/>
        <w:spacing w:before="0" w:after="0" w:line="0" w:lineRule="auto"/>
      </w:pPr>
      <w:r>
        <w:rPr>
          <w:sz w:val="8"/>
        </w:rPr>
        <w:t xml:space="preserve"> </w:t>
      </w:r>
    </w:p>
    <w:p w14:paraId="5594DAA7">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B4F0098">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B4D5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85FFB12">
            <w:pPr>
              <w:jc w:val="right"/>
            </w:pPr>
            <w:r>
              <w:rPr>
                <w:rFonts w:ascii="宋体" w:hAnsi="宋体" w:eastAsia="宋体" w:cs="宋体"/>
                <w:sz w:val="20"/>
              </w:rPr>
              <w:t>公开04表</w:t>
            </w:r>
          </w:p>
        </w:tc>
      </w:tr>
      <w:tr w14:paraId="4A5BF8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05FAC38">
            <w:pPr>
              <w:jc w:val="left"/>
            </w:pPr>
            <w:r>
              <w:rPr>
                <w:rFonts w:ascii="宋体" w:hAnsi="宋体" w:eastAsia="宋体" w:cs="宋体"/>
                <w:sz w:val="20"/>
              </w:rPr>
              <w:t>单位：辽宁省盘锦市文化馆</w:t>
            </w:r>
          </w:p>
        </w:tc>
        <w:tc>
          <w:tcPr>
            <w:tcW w:w="2000" w:type="dxa"/>
          </w:tcPr>
          <w:p w14:paraId="593D2872">
            <w:pPr>
              <w:jc w:val="center"/>
            </w:pPr>
            <w:r>
              <w:rPr>
                <w:rFonts w:ascii="宋体" w:hAnsi="宋体" w:eastAsia="宋体" w:cs="宋体"/>
                <w:sz w:val="20"/>
              </w:rPr>
              <w:t>2024年度</w:t>
            </w:r>
          </w:p>
        </w:tc>
        <w:tc>
          <w:tcPr>
            <w:tcW w:w="4386" w:type="dxa"/>
          </w:tcPr>
          <w:p w14:paraId="6349578E">
            <w:pPr>
              <w:jc w:val="right"/>
            </w:pPr>
            <w:r>
              <w:rPr>
                <w:rFonts w:ascii="宋体" w:hAnsi="宋体" w:eastAsia="宋体" w:cs="宋体"/>
                <w:sz w:val="20"/>
              </w:rPr>
              <w:t>金额单位：万元</w:t>
            </w:r>
          </w:p>
        </w:tc>
      </w:tr>
    </w:tbl>
    <w:p w14:paraId="1F10F6A6">
      <w:pPr>
        <w:snapToGrid w:val="0"/>
        <w:spacing w:before="0" w:after="0" w:line="0" w:lineRule="auto"/>
      </w:pPr>
      <w:r>
        <w:rPr>
          <w:sz w:val="8"/>
        </w:rPr>
        <w:t xml:space="preserve"> </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1C626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3600" w:type="dxa"/>
            <w:gridSpan w:val="3"/>
            <w:vAlign w:val="center"/>
          </w:tcPr>
          <w:p w14:paraId="6BD2C7FC">
            <w:pPr>
              <w:jc w:val="center"/>
            </w:pPr>
            <w:r>
              <w:rPr>
                <w:rFonts w:ascii="宋体" w:hAnsi="宋体" w:eastAsia="宋体" w:cs="宋体"/>
                <w:b w:val="0"/>
                <w:i w:val="0"/>
                <w:color w:val="000000"/>
                <w:sz w:val="14"/>
              </w:rPr>
              <w:t>收     入</w:t>
            </w:r>
          </w:p>
        </w:tc>
        <w:tc>
          <w:tcPr>
            <w:tcW w:w="7172" w:type="dxa"/>
            <w:gridSpan w:val="6"/>
            <w:vAlign w:val="center"/>
          </w:tcPr>
          <w:p w14:paraId="1A1BB3CC">
            <w:pPr>
              <w:jc w:val="center"/>
            </w:pPr>
            <w:r>
              <w:rPr>
                <w:rFonts w:ascii="宋体" w:hAnsi="宋体" w:eastAsia="宋体" w:cs="宋体"/>
                <w:b w:val="0"/>
                <w:i w:val="0"/>
                <w:color w:val="000000"/>
                <w:sz w:val="14"/>
              </w:rPr>
              <w:t>支     出</w:t>
            </w:r>
          </w:p>
        </w:tc>
      </w:tr>
      <w:tr w14:paraId="4E791E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Merge w:val="restart"/>
            <w:vAlign w:val="center"/>
          </w:tcPr>
          <w:p w14:paraId="74C25081">
            <w:pPr>
              <w:jc w:val="center"/>
            </w:pPr>
            <w:r>
              <w:rPr>
                <w:rFonts w:ascii="宋体" w:hAnsi="宋体" w:eastAsia="宋体" w:cs="宋体"/>
                <w:b w:val="0"/>
                <w:i w:val="0"/>
                <w:color w:val="000000"/>
                <w:sz w:val="14"/>
              </w:rPr>
              <w:t>项目</w:t>
            </w:r>
          </w:p>
        </w:tc>
        <w:tc>
          <w:tcPr>
            <w:tcW w:w="380" w:type="dxa"/>
            <w:vMerge w:val="restart"/>
            <w:vAlign w:val="center"/>
          </w:tcPr>
          <w:p w14:paraId="1A61450E">
            <w:pPr>
              <w:jc w:val="center"/>
            </w:pPr>
            <w:r>
              <w:rPr>
                <w:rFonts w:ascii="宋体" w:hAnsi="宋体" w:eastAsia="宋体" w:cs="宋体"/>
                <w:b w:val="0"/>
                <w:i w:val="0"/>
                <w:color w:val="000000"/>
                <w:sz w:val="14"/>
              </w:rPr>
              <w:t>行次</w:t>
            </w:r>
          </w:p>
        </w:tc>
        <w:tc>
          <w:tcPr>
            <w:tcW w:w="1100" w:type="dxa"/>
            <w:vMerge w:val="restart"/>
            <w:vAlign w:val="center"/>
          </w:tcPr>
          <w:p w14:paraId="2DA076EB">
            <w:pPr>
              <w:jc w:val="center"/>
            </w:pPr>
            <w:r>
              <w:rPr>
                <w:rFonts w:ascii="宋体" w:hAnsi="宋体" w:eastAsia="宋体" w:cs="宋体"/>
                <w:b w:val="0"/>
                <w:i w:val="0"/>
                <w:color w:val="000000"/>
                <w:sz w:val="14"/>
              </w:rPr>
              <w:t>金额</w:t>
            </w:r>
          </w:p>
        </w:tc>
        <w:tc>
          <w:tcPr>
            <w:tcW w:w="2380" w:type="dxa"/>
            <w:vMerge w:val="restart"/>
            <w:vAlign w:val="center"/>
          </w:tcPr>
          <w:p w14:paraId="7B9E3641">
            <w:pPr>
              <w:jc w:val="center"/>
            </w:pPr>
            <w:r>
              <w:rPr>
                <w:rFonts w:ascii="宋体" w:hAnsi="宋体" w:eastAsia="宋体" w:cs="宋体"/>
                <w:b w:val="0"/>
                <w:i w:val="0"/>
                <w:color w:val="000000"/>
                <w:sz w:val="14"/>
              </w:rPr>
              <w:t>项目</w:t>
            </w:r>
          </w:p>
        </w:tc>
        <w:tc>
          <w:tcPr>
            <w:tcW w:w="380" w:type="dxa"/>
            <w:vMerge w:val="restart"/>
            <w:vAlign w:val="center"/>
          </w:tcPr>
          <w:p w14:paraId="1F070EC4">
            <w:pPr>
              <w:jc w:val="center"/>
            </w:pPr>
            <w:r>
              <w:rPr>
                <w:rFonts w:ascii="宋体" w:hAnsi="宋体" w:eastAsia="宋体" w:cs="宋体"/>
                <w:b w:val="0"/>
                <w:i w:val="0"/>
                <w:color w:val="000000"/>
                <w:sz w:val="14"/>
              </w:rPr>
              <w:t>行次</w:t>
            </w:r>
          </w:p>
        </w:tc>
        <w:tc>
          <w:tcPr>
            <w:tcW w:w="1100" w:type="dxa"/>
            <w:vMerge w:val="restart"/>
            <w:vAlign w:val="center"/>
          </w:tcPr>
          <w:p w14:paraId="0E57804C">
            <w:pPr>
              <w:jc w:val="center"/>
            </w:pPr>
            <w:r>
              <w:rPr>
                <w:rFonts w:ascii="宋体" w:hAnsi="宋体" w:eastAsia="宋体" w:cs="宋体"/>
                <w:b w:val="0"/>
                <w:i w:val="0"/>
                <w:color w:val="000000"/>
                <w:sz w:val="14"/>
              </w:rPr>
              <w:t>合计</w:t>
            </w:r>
          </w:p>
        </w:tc>
        <w:tc>
          <w:tcPr>
            <w:tcW w:w="1100" w:type="dxa"/>
            <w:vMerge w:val="restart"/>
            <w:vAlign w:val="center"/>
          </w:tcPr>
          <w:p w14:paraId="257C489F">
            <w:pPr>
              <w:jc w:val="center"/>
            </w:pPr>
            <w:r>
              <w:rPr>
                <w:rFonts w:ascii="宋体" w:hAnsi="宋体" w:eastAsia="宋体" w:cs="宋体"/>
                <w:b w:val="0"/>
                <w:i w:val="0"/>
                <w:color w:val="000000"/>
                <w:sz w:val="14"/>
              </w:rPr>
              <w:t>一般公共预算财政拨款</w:t>
            </w:r>
          </w:p>
        </w:tc>
        <w:tc>
          <w:tcPr>
            <w:tcW w:w="1100" w:type="dxa"/>
            <w:vMerge w:val="restart"/>
            <w:vAlign w:val="center"/>
          </w:tcPr>
          <w:p w14:paraId="63F5EC40">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D613FFB">
            <w:pPr>
              <w:jc w:val="center"/>
            </w:pPr>
            <w:r>
              <w:rPr>
                <w:rFonts w:ascii="宋体" w:hAnsi="宋体" w:eastAsia="宋体" w:cs="宋体"/>
                <w:b w:val="0"/>
                <w:i w:val="0"/>
                <w:color w:val="000000"/>
                <w:sz w:val="14"/>
              </w:rPr>
              <w:t>国有资本经营预算财政拨款</w:t>
            </w:r>
          </w:p>
        </w:tc>
      </w:tr>
      <w:tr w14:paraId="706DFF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Merge w:val="continue"/>
            <w:vAlign w:val="center"/>
          </w:tcPr>
          <w:p w14:paraId="66B7DC26"/>
        </w:tc>
        <w:tc>
          <w:tcPr>
            <w:tcW w:w="380" w:type="dxa"/>
            <w:vMerge w:val="continue"/>
            <w:vAlign w:val="center"/>
          </w:tcPr>
          <w:p w14:paraId="08E1E7FB"/>
        </w:tc>
        <w:tc>
          <w:tcPr>
            <w:tcW w:w="1100" w:type="dxa"/>
            <w:vMerge w:val="continue"/>
            <w:vAlign w:val="center"/>
          </w:tcPr>
          <w:p w14:paraId="59E70E8C"/>
        </w:tc>
        <w:tc>
          <w:tcPr>
            <w:tcW w:w="2380" w:type="dxa"/>
            <w:vMerge w:val="continue"/>
            <w:vAlign w:val="center"/>
          </w:tcPr>
          <w:p w14:paraId="58EAE387"/>
        </w:tc>
        <w:tc>
          <w:tcPr>
            <w:tcW w:w="380" w:type="dxa"/>
            <w:vMerge w:val="continue"/>
            <w:vAlign w:val="center"/>
          </w:tcPr>
          <w:p w14:paraId="3E01ED91"/>
        </w:tc>
        <w:tc>
          <w:tcPr>
            <w:tcW w:w="1100" w:type="dxa"/>
            <w:vMerge w:val="continue"/>
            <w:vAlign w:val="center"/>
          </w:tcPr>
          <w:p w14:paraId="7AA08BED"/>
        </w:tc>
        <w:tc>
          <w:tcPr>
            <w:tcW w:w="1100" w:type="dxa"/>
            <w:vMerge w:val="continue"/>
            <w:vAlign w:val="center"/>
          </w:tcPr>
          <w:p w14:paraId="47030505"/>
        </w:tc>
        <w:tc>
          <w:tcPr>
            <w:tcW w:w="1100" w:type="dxa"/>
            <w:vMerge w:val="continue"/>
            <w:vAlign w:val="center"/>
          </w:tcPr>
          <w:p w14:paraId="5375C38E"/>
        </w:tc>
        <w:tc>
          <w:tcPr>
            <w:tcW w:w="1112" w:type="dxa"/>
            <w:vMerge w:val="continue"/>
            <w:vAlign w:val="center"/>
          </w:tcPr>
          <w:p w14:paraId="502988DA"/>
        </w:tc>
      </w:tr>
      <w:tr w14:paraId="33CCFD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2FCC9B0F">
            <w:pPr>
              <w:jc w:val="center"/>
            </w:pPr>
            <w:r>
              <w:rPr>
                <w:rFonts w:ascii="宋体" w:hAnsi="宋体" w:eastAsia="宋体" w:cs="宋体"/>
                <w:b w:val="0"/>
                <w:i w:val="0"/>
                <w:color w:val="000000"/>
                <w:sz w:val="14"/>
              </w:rPr>
              <w:t>栏次</w:t>
            </w:r>
          </w:p>
        </w:tc>
        <w:tc>
          <w:tcPr>
            <w:tcW w:w="380" w:type="dxa"/>
            <w:vAlign w:val="center"/>
          </w:tcPr>
          <w:p w14:paraId="2EC43407"/>
        </w:tc>
        <w:tc>
          <w:tcPr>
            <w:tcW w:w="1100" w:type="dxa"/>
            <w:vAlign w:val="center"/>
          </w:tcPr>
          <w:p w14:paraId="6DA35290">
            <w:pPr>
              <w:jc w:val="center"/>
            </w:pPr>
            <w:r>
              <w:rPr>
                <w:rFonts w:ascii="宋体" w:hAnsi="宋体" w:eastAsia="宋体" w:cs="宋体"/>
                <w:b w:val="0"/>
                <w:i w:val="0"/>
                <w:color w:val="000000"/>
                <w:sz w:val="14"/>
              </w:rPr>
              <w:t>1</w:t>
            </w:r>
          </w:p>
        </w:tc>
        <w:tc>
          <w:tcPr>
            <w:tcW w:w="2380" w:type="dxa"/>
            <w:vAlign w:val="center"/>
          </w:tcPr>
          <w:p w14:paraId="73F6D32B">
            <w:pPr>
              <w:jc w:val="center"/>
            </w:pPr>
            <w:r>
              <w:rPr>
                <w:rFonts w:ascii="宋体" w:hAnsi="宋体" w:eastAsia="宋体" w:cs="宋体"/>
                <w:b w:val="0"/>
                <w:i w:val="0"/>
                <w:color w:val="000000"/>
                <w:sz w:val="14"/>
              </w:rPr>
              <w:t>栏次</w:t>
            </w:r>
          </w:p>
        </w:tc>
        <w:tc>
          <w:tcPr>
            <w:tcW w:w="380" w:type="dxa"/>
            <w:vAlign w:val="center"/>
          </w:tcPr>
          <w:p w14:paraId="0FABF664"/>
        </w:tc>
        <w:tc>
          <w:tcPr>
            <w:tcW w:w="1100" w:type="dxa"/>
            <w:vAlign w:val="center"/>
          </w:tcPr>
          <w:p w14:paraId="4045BDBF">
            <w:pPr>
              <w:jc w:val="center"/>
            </w:pPr>
            <w:r>
              <w:rPr>
                <w:rFonts w:ascii="宋体" w:hAnsi="宋体" w:eastAsia="宋体" w:cs="宋体"/>
                <w:b w:val="0"/>
                <w:i w:val="0"/>
                <w:color w:val="000000"/>
                <w:sz w:val="14"/>
              </w:rPr>
              <w:t>2</w:t>
            </w:r>
          </w:p>
        </w:tc>
        <w:tc>
          <w:tcPr>
            <w:tcW w:w="1100" w:type="dxa"/>
            <w:vAlign w:val="center"/>
          </w:tcPr>
          <w:p w14:paraId="2EABA2E0">
            <w:pPr>
              <w:jc w:val="center"/>
            </w:pPr>
            <w:r>
              <w:rPr>
                <w:rFonts w:ascii="宋体" w:hAnsi="宋体" w:eastAsia="宋体" w:cs="宋体"/>
                <w:b w:val="0"/>
                <w:i w:val="0"/>
                <w:color w:val="000000"/>
                <w:sz w:val="14"/>
              </w:rPr>
              <w:t>3</w:t>
            </w:r>
          </w:p>
        </w:tc>
        <w:tc>
          <w:tcPr>
            <w:tcW w:w="1100" w:type="dxa"/>
            <w:vAlign w:val="center"/>
          </w:tcPr>
          <w:p w14:paraId="34EA1D3A">
            <w:pPr>
              <w:jc w:val="center"/>
            </w:pPr>
            <w:r>
              <w:rPr>
                <w:rFonts w:ascii="宋体" w:hAnsi="宋体" w:eastAsia="宋体" w:cs="宋体"/>
                <w:b w:val="0"/>
                <w:i w:val="0"/>
                <w:color w:val="000000"/>
                <w:sz w:val="14"/>
              </w:rPr>
              <w:t>4</w:t>
            </w:r>
          </w:p>
        </w:tc>
        <w:tc>
          <w:tcPr>
            <w:tcW w:w="1112" w:type="dxa"/>
            <w:vAlign w:val="center"/>
          </w:tcPr>
          <w:p w14:paraId="1A821063">
            <w:pPr>
              <w:jc w:val="center"/>
            </w:pPr>
            <w:r>
              <w:rPr>
                <w:rFonts w:ascii="宋体" w:hAnsi="宋体" w:eastAsia="宋体" w:cs="宋体"/>
                <w:b w:val="0"/>
                <w:i w:val="0"/>
                <w:color w:val="000000"/>
                <w:sz w:val="14"/>
              </w:rPr>
              <w:t>5</w:t>
            </w:r>
          </w:p>
        </w:tc>
      </w:tr>
      <w:tr w14:paraId="566106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2E44F46D">
            <w:pPr>
              <w:jc w:val="left"/>
            </w:pPr>
            <w:r>
              <w:rPr>
                <w:rFonts w:ascii="宋体" w:hAnsi="宋体" w:eastAsia="宋体" w:cs="宋体"/>
                <w:b w:val="0"/>
                <w:i w:val="0"/>
                <w:color w:val="000000"/>
                <w:sz w:val="14"/>
              </w:rPr>
              <w:t>一、一般公共预算财政拨款</w:t>
            </w:r>
          </w:p>
        </w:tc>
        <w:tc>
          <w:tcPr>
            <w:tcW w:w="380" w:type="dxa"/>
            <w:vAlign w:val="center"/>
          </w:tcPr>
          <w:p w14:paraId="72268E16">
            <w:pPr>
              <w:jc w:val="center"/>
            </w:pPr>
            <w:r>
              <w:rPr>
                <w:rFonts w:ascii="宋体" w:hAnsi="宋体" w:eastAsia="宋体" w:cs="宋体"/>
                <w:b w:val="0"/>
                <w:i w:val="0"/>
                <w:color w:val="000000"/>
                <w:sz w:val="14"/>
              </w:rPr>
              <w:t>1</w:t>
            </w:r>
          </w:p>
        </w:tc>
        <w:tc>
          <w:tcPr>
            <w:tcW w:w="1100" w:type="dxa"/>
            <w:vAlign w:val="center"/>
          </w:tcPr>
          <w:p w14:paraId="47EE97D4">
            <w:pPr>
              <w:jc w:val="right"/>
            </w:pPr>
            <w:r>
              <w:rPr>
                <w:rFonts w:ascii="宋体" w:hAnsi="宋体" w:eastAsia="宋体" w:cs="宋体"/>
                <w:b w:val="0"/>
                <w:i w:val="0"/>
                <w:color w:val="000000"/>
                <w:sz w:val="14"/>
              </w:rPr>
              <w:t>613.49</w:t>
            </w:r>
          </w:p>
        </w:tc>
        <w:tc>
          <w:tcPr>
            <w:tcW w:w="2380" w:type="dxa"/>
            <w:vAlign w:val="center"/>
          </w:tcPr>
          <w:p w14:paraId="4D91751D">
            <w:pPr>
              <w:jc w:val="left"/>
            </w:pPr>
            <w:r>
              <w:rPr>
                <w:rFonts w:ascii="宋体" w:hAnsi="宋体" w:eastAsia="宋体" w:cs="宋体"/>
                <w:b w:val="0"/>
                <w:i w:val="0"/>
                <w:color w:val="000000"/>
                <w:sz w:val="14"/>
              </w:rPr>
              <w:t>一、一般公共服务支出</w:t>
            </w:r>
          </w:p>
        </w:tc>
        <w:tc>
          <w:tcPr>
            <w:tcW w:w="380" w:type="dxa"/>
            <w:vAlign w:val="center"/>
          </w:tcPr>
          <w:p w14:paraId="77A6C5D5">
            <w:pPr>
              <w:jc w:val="center"/>
            </w:pPr>
            <w:r>
              <w:rPr>
                <w:rFonts w:ascii="宋体" w:hAnsi="宋体" w:eastAsia="宋体" w:cs="宋体"/>
                <w:b w:val="0"/>
                <w:i w:val="0"/>
                <w:color w:val="000000"/>
                <w:sz w:val="14"/>
              </w:rPr>
              <w:t>33</w:t>
            </w:r>
          </w:p>
        </w:tc>
        <w:tc>
          <w:tcPr>
            <w:tcW w:w="1100" w:type="dxa"/>
            <w:vAlign w:val="center"/>
          </w:tcPr>
          <w:p w14:paraId="779418B1"/>
        </w:tc>
        <w:tc>
          <w:tcPr>
            <w:tcW w:w="1100" w:type="dxa"/>
            <w:vAlign w:val="center"/>
          </w:tcPr>
          <w:p w14:paraId="3B7EBDD7"/>
        </w:tc>
        <w:tc>
          <w:tcPr>
            <w:tcW w:w="1100" w:type="dxa"/>
            <w:vAlign w:val="center"/>
          </w:tcPr>
          <w:p w14:paraId="612D8941"/>
        </w:tc>
        <w:tc>
          <w:tcPr>
            <w:tcW w:w="1112" w:type="dxa"/>
            <w:vAlign w:val="center"/>
          </w:tcPr>
          <w:p w14:paraId="16020E05"/>
        </w:tc>
      </w:tr>
      <w:tr w14:paraId="504C4E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44B82798">
            <w:pPr>
              <w:jc w:val="left"/>
            </w:pPr>
            <w:r>
              <w:rPr>
                <w:rFonts w:ascii="宋体" w:hAnsi="宋体" w:eastAsia="宋体" w:cs="宋体"/>
                <w:b w:val="0"/>
                <w:i w:val="0"/>
                <w:color w:val="000000"/>
                <w:sz w:val="14"/>
              </w:rPr>
              <w:t>二、政府性基金预算财政拨款</w:t>
            </w:r>
          </w:p>
        </w:tc>
        <w:tc>
          <w:tcPr>
            <w:tcW w:w="380" w:type="dxa"/>
            <w:vAlign w:val="center"/>
          </w:tcPr>
          <w:p w14:paraId="204EA1A2">
            <w:pPr>
              <w:jc w:val="center"/>
            </w:pPr>
            <w:r>
              <w:rPr>
                <w:rFonts w:ascii="宋体" w:hAnsi="宋体" w:eastAsia="宋体" w:cs="宋体"/>
                <w:b w:val="0"/>
                <w:i w:val="0"/>
                <w:color w:val="000000"/>
                <w:sz w:val="14"/>
              </w:rPr>
              <w:t>2</w:t>
            </w:r>
          </w:p>
        </w:tc>
        <w:tc>
          <w:tcPr>
            <w:tcW w:w="1100" w:type="dxa"/>
            <w:vAlign w:val="center"/>
          </w:tcPr>
          <w:p w14:paraId="7CAA15D1"/>
        </w:tc>
        <w:tc>
          <w:tcPr>
            <w:tcW w:w="2380" w:type="dxa"/>
            <w:vAlign w:val="center"/>
          </w:tcPr>
          <w:p w14:paraId="029587CF">
            <w:pPr>
              <w:jc w:val="left"/>
            </w:pPr>
            <w:r>
              <w:rPr>
                <w:rFonts w:ascii="宋体" w:hAnsi="宋体" w:eastAsia="宋体" w:cs="宋体"/>
                <w:b w:val="0"/>
                <w:i w:val="0"/>
                <w:color w:val="000000"/>
                <w:sz w:val="14"/>
              </w:rPr>
              <w:t>二、外交支出</w:t>
            </w:r>
          </w:p>
        </w:tc>
        <w:tc>
          <w:tcPr>
            <w:tcW w:w="380" w:type="dxa"/>
            <w:vAlign w:val="center"/>
          </w:tcPr>
          <w:p w14:paraId="6B42A20F">
            <w:pPr>
              <w:jc w:val="center"/>
            </w:pPr>
            <w:r>
              <w:rPr>
                <w:rFonts w:ascii="宋体" w:hAnsi="宋体" w:eastAsia="宋体" w:cs="宋体"/>
                <w:b w:val="0"/>
                <w:i w:val="0"/>
                <w:color w:val="000000"/>
                <w:sz w:val="14"/>
              </w:rPr>
              <w:t>34</w:t>
            </w:r>
          </w:p>
        </w:tc>
        <w:tc>
          <w:tcPr>
            <w:tcW w:w="1100" w:type="dxa"/>
            <w:vAlign w:val="center"/>
          </w:tcPr>
          <w:p w14:paraId="2F0D3A48"/>
        </w:tc>
        <w:tc>
          <w:tcPr>
            <w:tcW w:w="1100" w:type="dxa"/>
            <w:vAlign w:val="center"/>
          </w:tcPr>
          <w:p w14:paraId="6592C10C"/>
        </w:tc>
        <w:tc>
          <w:tcPr>
            <w:tcW w:w="1100" w:type="dxa"/>
            <w:vAlign w:val="center"/>
          </w:tcPr>
          <w:p w14:paraId="13B54607"/>
        </w:tc>
        <w:tc>
          <w:tcPr>
            <w:tcW w:w="1112" w:type="dxa"/>
            <w:vAlign w:val="center"/>
          </w:tcPr>
          <w:p w14:paraId="33E7D0A4"/>
        </w:tc>
      </w:tr>
      <w:tr w14:paraId="2F3A9A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413E1EAE">
            <w:pPr>
              <w:jc w:val="left"/>
            </w:pPr>
            <w:r>
              <w:rPr>
                <w:rFonts w:ascii="宋体" w:hAnsi="宋体" w:eastAsia="宋体" w:cs="宋体"/>
                <w:b w:val="0"/>
                <w:i w:val="0"/>
                <w:color w:val="000000"/>
                <w:sz w:val="14"/>
              </w:rPr>
              <w:t>三、国有资本经营财政拨款</w:t>
            </w:r>
          </w:p>
        </w:tc>
        <w:tc>
          <w:tcPr>
            <w:tcW w:w="380" w:type="dxa"/>
            <w:vAlign w:val="center"/>
          </w:tcPr>
          <w:p w14:paraId="1146B145">
            <w:pPr>
              <w:jc w:val="center"/>
            </w:pPr>
            <w:r>
              <w:rPr>
                <w:rFonts w:ascii="宋体" w:hAnsi="宋体" w:eastAsia="宋体" w:cs="宋体"/>
                <w:b w:val="0"/>
                <w:i w:val="0"/>
                <w:color w:val="000000"/>
                <w:sz w:val="14"/>
              </w:rPr>
              <w:t>3</w:t>
            </w:r>
          </w:p>
        </w:tc>
        <w:tc>
          <w:tcPr>
            <w:tcW w:w="1100" w:type="dxa"/>
            <w:vAlign w:val="center"/>
          </w:tcPr>
          <w:p w14:paraId="49B9B260"/>
        </w:tc>
        <w:tc>
          <w:tcPr>
            <w:tcW w:w="2380" w:type="dxa"/>
            <w:vAlign w:val="center"/>
          </w:tcPr>
          <w:p w14:paraId="7EE86D9F">
            <w:pPr>
              <w:jc w:val="left"/>
            </w:pPr>
            <w:r>
              <w:rPr>
                <w:rFonts w:ascii="宋体" w:hAnsi="宋体" w:eastAsia="宋体" w:cs="宋体"/>
                <w:b w:val="0"/>
                <w:i w:val="0"/>
                <w:color w:val="000000"/>
                <w:sz w:val="14"/>
              </w:rPr>
              <w:t>三、国防支出</w:t>
            </w:r>
          </w:p>
        </w:tc>
        <w:tc>
          <w:tcPr>
            <w:tcW w:w="380" w:type="dxa"/>
            <w:vAlign w:val="center"/>
          </w:tcPr>
          <w:p w14:paraId="1F4BDED8">
            <w:pPr>
              <w:jc w:val="center"/>
            </w:pPr>
            <w:r>
              <w:rPr>
                <w:rFonts w:ascii="宋体" w:hAnsi="宋体" w:eastAsia="宋体" w:cs="宋体"/>
                <w:b w:val="0"/>
                <w:i w:val="0"/>
                <w:color w:val="000000"/>
                <w:sz w:val="14"/>
              </w:rPr>
              <w:t>35</w:t>
            </w:r>
          </w:p>
        </w:tc>
        <w:tc>
          <w:tcPr>
            <w:tcW w:w="1100" w:type="dxa"/>
            <w:vAlign w:val="center"/>
          </w:tcPr>
          <w:p w14:paraId="7F4A7F94"/>
        </w:tc>
        <w:tc>
          <w:tcPr>
            <w:tcW w:w="1100" w:type="dxa"/>
            <w:vAlign w:val="center"/>
          </w:tcPr>
          <w:p w14:paraId="5A8C2252"/>
        </w:tc>
        <w:tc>
          <w:tcPr>
            <w:tcW w:w="1100" w:type="dxa"/>
            <w:vAlign w:val="center"/>
          </w:tcPr>
          <w:p w14:paraId="33FB8DE1"/>
        </w:tc>
        <w:tc>
          <w:tcPr>
            <w:tcW w:w="1112" w:type="dxa"/>
            <w:vAlign w:val="center"/>
          </w:tcPr>
          <w:p w14:paraId="231C6FC7"/>
        </w:tc>
      </w:tr>
      <w:tr w14:paraId="2AE488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327B17FE"/>
        </w:tc>
        <w:tc>
          <w:tcPr>
            <w:tcW w:w="380" w:type="dxa"/>
            <w:vAlign w:val="center"/>
          </w:tcPr>
          <w:p w14:paraId="34F026AC">
            <w:pPr>
              <w:jc w:val="center"/>
            </w:pPr>
            <w:r>
              <w:rPr>
                <w:rFonts w:ascii="宋体" w:hAnsi="宋体" w:eastAsia="宋体" w:cs="宋体"/>
                <w:b w:val="0"/>
                <w:i w:val="0"/>
                <w:color w:val="000000"/>
                <w:sz w:val="14"/>
              </w:rPr>
              <w:t>4</w:t>
            </w:r>
          </w:p>
        </w:tc>
        <w:tc>
          <w:tcPr>
            <w:tcW w:w="1100" w:type="dxa"/>
            <w:vAlign w:val="center"/>
          </w:tcPr>
          <w:p w14:paraId="2D6698C1"/>
        </w:tc>
        <w:tc>
          <w:tcPr>
            <w:tcW w:w="2380" w:type="dxa"/>
            <w:vAlign w:val="center"/>
          </w:tcPr>
          <w:p w14:paraId="4B26D2DC">
            <w:pPr>
              <w:jc w:val="left"/>
            </w:pPr>
            <w:r>
              <w:rPr>
                <w:rFonts w:ascii="宋体" w:hAnsi="宋体" w:eastAsia="宋体" w:cs="宋体"/>
                <w:b w:val="0"/>
                <w:i w:val="0"/>
                <w:color w:val="000000"/>
                <w:sz w:val="14"/>
              </w:rPr>
              <w:t>四、公共安全支出</w:t>
            </w:r>
          </w:p>
        </w:tc>
        <w:tc>
          <w:tcPr>
            <w:tcW w:w="380" w:type="dxa"/>
            <w:vAlign w:val="center"/>
          </w:tcPr>
          <w:p w14:paraId="72D04BF5">
            <w:pPr>
              <w:jc w:val="center"/>
            </w:pPr>
            <w:r>
              <w:rPr>
                <w:rFonts w:ascii="宋体" w:hAnsi="宋体" w:eastAsia="宋体" w:cs="宋体"/>
                <w:b w:val="0"/>
                <w:i w:val="0"/>
                <w:color w:val="000000"/>
                <w:sz w:val="14"/>
              </w:rPr>
              <w:t>36</w:t>
            </w:r>
          </w:p>
        </w:tc>
        <w:tc>
          <w:tcPr>
            <w:tcW w:w="1100" w:type="dxa"/>
            <w:vAlign w:val="center"/>
          </w:tcPr>
          <w:p w14:paraId="1283A21B"/>
        </w:tc>
        <w:tc>
          <w:tcPr>
            <w:tcW w:w="1100" w:type="dxa"/>
            <w:vAlign w:val="center"/>
          </w:tcPr>
          <w:p w14:paraId="04228BC2"/>
        </w:tc>
        <w:tc>
          <w:tcPr>
            <w:tcW w:w="1100" w:type="dxa"/>
            <w:vAlign w:val="center"/>
          </w:tcPr>
          <w:p w14:paraId="2A039235"/>
        </w:tc>
        <w:tc>
          <w:tcPr>
            <w:tcW w:w="1112" w:type="dxa"/>
            <w:vAlign w:val="center"/>
          </w:tcPr>
          <w:p w14:paraId="02ED5328"/>
        </w:tc>
      </w:tr>
      <w:tr w14:paraId="619FDB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59E423DA"/>
        </w:tc>
        <w:tc>
          <w:tcPr>
            <w:tcW w:w="380" w:type="dxa"/>
            <w:vAlign w:val="center"/>
          </w:tcPr>
          <w:p w14:paraId="4FC701CF">
            <w:pPr>
              <w:jc w:val="center"/>
            </w:pPr>
            <w:r>
              <w:rPr>
                <w:rFonts w:ascii="宋体" w:hAnsi="宋体" w:eastAsia="宋体" w:cs="宋体"/>
                <w:b w:val="0"/>
                <w:i w:val="0"/>
                <w:color w:val="000000"/>
                <w:sz w:val="14"/>
              </w:rPr>
              <w:t>5</w:t>
            </w:r>
          </w:p>
        </w:tc>
        <w:tc>
          <w:tcPr>
            <w:tcW w:w="1100" w:type="dxa"/>
            <w:vAlign w:val="center"/>
          </w:tcPr>
          <w:p w14:paraId="51B33BDF"/>
        </w:tc>
        <w:tc>
          <w:tcPr>
            <w:tcW w:w="2380" w:type="dxa"/>
            <w:vAlign w:val="center"/>
          </w:tcPr>
          <w:p w14:paraId="741DE44A">
            <w:pPr>
              <w:jc w:val="left"/>
            </w:pPr>
            <w:r>
              <w:rPr>
                <w:rFonts w:ascii="宋体" w:hAnsi="宋体" w:eastAsia="宋体" w:cs="宋体"/>
                <w:b w:val="0"/>
                <w:i w:val="0"/>
                <w:color w:val="000000"/>
                <w:sz w:val="14"/>
              </w:rPr>
              <w:t>五、教育支出</w:t>
            </w:r>
          </w:p>
        </w:tc>
        <w:tc>
          <w:tcPr>
            <w:tcW w:w="380" w:type="dxa"/>
            <w:vAlign w:val="center"/>
          </w:tcPr>
          <w:p w14:paraId="216B589E">
            <w:pPr>
              <w:jc w:val="center"/>
            </w:pPr>
            <w:r>
              <w:rPr>
                <w:rFonts w:ascii="宋体" w:hAnsi="宋体" w:eastAsia="宋体" w:cs="宋体"/>
                <w:b w:val="0"/>
                <w:i w:val="0"/>
                <w:color w:val="000000"/>
                <w:sz w:val="14"/>
              </w:rPr>
              <w:t>37</w:t>
            </w:r>
          </w:p>
        </w:tc>
        <w:tc>
          <w:tcPr>
            <w:tcW w:w="1100" w:type="dxa"/>
            <w:vAlign w:val="center"/>
          </w:tcPr>
          <w:p w14:paraId="64285797"/>
        </w:tc>
        <w:tc>
          <w:tcPr>
            <w:tcW w:w="1100" w:type="dxa"/>
            <w:vAlign w:val="center"/>
          </w:tcPr>
          <w:p w14:paraId="1A2CAFA9"/>
        </w:tc>
        <w:tc>
          <w:tcPr>
            <w:tcW w:w="1100" w:type="dxa"/>
            <w:vAlign w:val="center"/>
          </w:tcPr>
          <w:p w14:paraId="76B99408"/>
        </w:tc>
        <w:tc>
          <w:tcPr>
            <w:tcW w:w="1112" w:type="dxa"/>
            <w:vAlign w:val="center"/>
          </w:tcPr>
          <w:p w14:paraId="029BE4C7"/>
        </w:tc>
      </w:tr>
      <w:tr w14:paraId="51C231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07B13B54"/>
        </w:tc>
        <w:tc>
          <w:tcPr>
            <w:tcW w:w="380" w:type="dxa"/>
            <w:vAlign w:val="center"/>
          </w:tcPr>
          <w:p w14:paraId="00B6FB87">
            <w:pPr>
              <w:jc w:val="center"/>
            </w:pPr>
            <w:r>
              <w:rPr>
                <w:rFonts w:ascii="宋体" w:hAnsi="宋体" w:eastAsia="宋体" w:cs="宋体"/>
                <w:b w:val="0"/>
                <w:i w:val="0"/>
                <w:color w:val="000000"/>
                <w:sz w:val="14"/>
              </w:rPr>
              <w:t>6</w:t>
            </w:r>
          </w:p>
        </w:tc>
        <w:tc>
          <w:tcPr>
            <w:tcW w:w="1100" w:type="dxa"/>
            <w:vAlign w:val="center"/>
          </w:tcPr>
          <w:p w14:paraId="18F65038"/>
        </w:tc>
        <w:tc>
          <w:tcPr>
            <w:tcW w:w="2380" w:type="dxa"/>
            <w:vAlign w:val="center"/>
          </w:tcPr>
          <w:p w14:paraId="736042D6">
            <w:pPr>
              <w:jc w:val="left"/>
            </w:pPr>
            <w:r>
              <w:rPr>
                <w:rFonts w:ascii="宋体" w:hAnsi="宋体" w:eastAsia="宋体" w:cs="宋体"/>
                <w:b w:val="0"/>
                <w:i w:val="0"/>
                <w:color w:val="000000"/>
                <w:sz w:val="14"/>
              </w:rPr>
              <w:t>六、科学技术支出</w:t>
            </w:r>
          </w:p>
        </w:tc>
        <w:tc>
          <w:tcPr>
            <w:tcW w:w="380" w:type="dxa"/>
            <w:vAlign w:val="center"/>
          </w:tcPr>
          <w:p w14:paraId="7783BFBD">
            <w:pPr>
              <w:jc w:val="center"/>
            </w:pPr>
            <w:r>
              <w:rPr>
                <w:rFonts w:ascii="宋体" w:hAnsi="宋体" w:eastAsia="宋体" w:cs="宋体"/>
                <w:b w:val="0"/>
                <w:i w:val="0"/>
                <w:color w:val="000000"/>
                <w:sz w:val="14"/>
              </w:rPr>
              <w:t>38</w:t>
            </w:r>
          </w:p>
        </w:tc>
        <w:tc>
          <w:tcPr>
            <w:tcW w:w="1100" w:type="dxa"/>
            <w:vAlign w:val="center"/>
          </w:tcPr>
          <w:p w14:paraId="7CC5B13B"/>
        </w:tc>
        <w:tc>
          <w:tcPr>
            <w:tcW w:w="1100" w:type="dxa"/>
            <w:vAlign w:val="center"/>
          </w:tcPr>
          <w:p w14:paraId="3AAB14BA"/>
        </w:tc>
        <w:tc>
          <w:tcPr>
            <w:tcW w:w="1100" w:type="dxa"/>
            <w:vAlign w:val="center"/>
          </w:tcPr>
          <w:p w14:paraId="537B0CD2"/>
        </w:tc>
        <w:tc>
          <w:tcPr>
            <w:tcW w:w="1112" w:type="dxa"/>
            <w:vAlign w:val="center"/>
          </w:tcPr>
          <w:p w14:paraId="0011C71A"/>
        </w:tc>
      </w:tr>
      <w:tr w14:paraId="100749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3F4EA218"/>
        </w:tc>
        <w:tc>
          <w:tcPr>
            <w:tcW w:w="380" w:type="dxa"/>
            <w:vAlign w:val="center"/>
          </w:tcPr>
          <w:p w14:paraId="309E7CD0">
            <w:pPr>
              <w:jc w:val="center"/>
            </w:pPr>
            <w:r>
              <w:rPr>
                <w:rFonts w:ascii="宋体" w:hAnsi="宋体" w:eastAsia="宋体" w:cs="宋体"/>
                <w:b w:val="0"/>
                <w:i w:val="0"/>
                <w:color w:val="000000"/>
                <w:sz w:val="14"/>
              </w:rPr>
              <w:t>7</w:t>
            </w:r>
          </w:p>
        </w:tc>
        <w:tc>
          <w:tcPr>
            <w:tcW w:w="1100" w:type="dxa"/>
            <w:vAlign w:val="center"/>
          </w:tcPr>
          <w:p w14:paraId="47FE41B3"/>
        </w:tc>
        <w:tc>
          <w:tcPr>
            <w:tcW w:w="2380" w:type="dxa"/>
            <w:vAlign w:val="center"/>
          </w:tcPr>
          <w:p w14:paraId="71623C8F">
            <w:pPr>
              <w:jc w:val="left"/>
            </w:pPr>
            <w:r>
              <w:rPr>
                <w:rFonts w:ascii="宋体" w:hAnsi="宋体" w:eastAsia="宋体" w:cs="宋体"/>
                <w:b w:val="0"/>
                <w:i w:val="0"/>
                <w:color w:val="000000"/>
                <w:sz w:val="14"/>
              </w:rPr>
              <w:t>七、文化旅游体育与传媒支出</w:t>
            </w:r>
          </w:p>
        </w:tc>
        <w:tc>
          <w:tcPr>
            <w:tcW w:w="380" w:type="dxa"/>
            <w:vAlign w:val="center"/>
          </w:tcPr>
          <w:p w14:paraId="78DDAA9C">
            <w:pPr>
              <w:jc w:val="center"/>
            </w:pPr>
            <w:r>
              <w:rPr>
                <w:rFonts w:ascii="宋体" w:hAnsi="宋体" w:eastAsia="宋体" w:cs="宋体"/>
                <w:b w:val="0"/>
                <w:i w:val="0"/>
                <w:color w:val="000000"/>
                <w:sz w:val="14"/>
              </w:rPr>
              <w:t>39</w:t>
            </w:r>
          </w:p>
        </w:tc>
        <w:tc>
          <w:tcPr>
            <w:tcW w:w="1100" w:type="dxa"/>
            <w:vAlign w:val="center"/>
          </w:tcPr>
          <w:p w14:paraId="351809CB">
            <w:pPr>
              <w:jc w:val="right"/>
            </w:pPr>
            <w:r>
              <w:rPr>
                <w:rFonts w:ascii="宋体" w:hAnsi="宋体" w:eastAsia="宋体" w:cs="宋体"/>
                <w:b w:val="0"/>
                <w:i w:val="0"/>
                <w:color w:val="000000"/>
                <w:sz w:val="14"/>
              </w:rPr>
              <w:t>495.61</w:t>
            </w:r>
          </w:p>
        </w:tc>
        <w:tc>
          <w:tcPr>
            <w:tcW w:w="1100" w:type="dxa"/>
            <w:vAlign w:val="center"/>
          </w:tcPr>
          <w:p w14:paraId="5E0BBF68">
            <w:pPr>
              <w:jc w:val="right"/>
            </w:pPr>
            <w:r>
              <w:rPr>
                <w:rFonts w:ascii="宋体" w:hAnsi="宋体" w:eastAsia="宋体" w:cs="宋体"/>
                <w:b w:val="0"/>
                <w:i w:val="0"/>
                <w:color w:val="000000"/>
                <w:sz w:val="14"/>
              </w:rPr>
              <w:t>495.61</w:t>
            </w:r>
          </w:p>
        </w:tc>
        <w:tc>
          <w:tcPr>
            <w:tcW w:w="1100" w:type="dxa"/>
            <w:vAlign w:val="center"/>
          </w:tcPr>
          <w:p w14:paraId="3AB8831A"/>
        </w:tc>
        <w:tc>
          <w:tcPr>
            <w:tcW w:w="1112" w:type="dxa"/>
            <w:vAlign w:val="center"/>
          </w:tcPr>
          <w:p w14:paraId="1E394C59"/>
        </w:tc>
      </w:tr>
      <w:tr w14:paraId="630FE0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1E69F34E"/>
        </w:tc>
        <w:tc>
          <w:tcPr>
            <w:tcW w:w="380" w:type="dxa"/>
            <w:vAlign w:val="center"/>
          </w:tcPr>
          <w:p w14:paraId="05C217FE">
            <w:pPr>
              <w:jc w:val="center"/>
            </w:pPr>
            <w:r>
              <w:rPr>
                <w:rFonts w:ascii="宋体" w:hAnsi="宋体" w:eastAsia="宋体" w:cs="宋体"/>
                <w:b w:val="0"/>
                <w:i w:val="0"/>
                <w:color w:val="000000"/>
                <w:sz w:val="14"/>
              </w:rPr>
              <w:t>8</w:t>
            </w:r>
          </w:p>
        </w:tc>
        <w:tc>
          <w:tcPr>
            <w:tcW w:w="1100" w:type="dxa"/>
            <w:vAlign w:val="center"/>
          </w:tcPr>
          <w:p w14:paraId="27FFAA4F"/>
        </w:tc>
        <w:tc>
          <w:tcPr>
            <w:tcW w:w="2380" w:type="dxa"/>
            <w:vAlign w:val="center"/>
          </w:tcPr>
          <w:p w14:paraId="4842F4A4">
            <w:pPr>
              <w:jc w:val="left"/>
            </w:pPr>
            <w:r>
              <w:rPr>
                <w:rFonts w:ascii="宋体" w:hAnsi="宋体" w:eastAsia="宋体" w:cs="宋体"/>
                <w:b w:val="0"/>
                <w:i w:val="0"/>
                <w:color w:val="000000"/>
                <w:sz w:val="14"/>
              </w:rPr>
              <w:t>八、社会保障和就业支出</w:t>
            </w:r>
          </w:p>
        </w:tc>
        <w:tc>
          <w:tcPr>
            <w:tcW w:w="380" w:type="dxa"/>
            <w:vAlign w:val="center"/>
          </w:tcPr>
          <w:p w14:paraId="499BDD03">
            <w:pPr>
              <w:jc w:val="center"/>
            </w:pPr>
            <w:r>
              <w:rPr>
                <w:rFonts w:ascii="宋体" w:hAnsi="宋体" w:eastAsia="宋体" w:cs="宋体"/>
                <w:b w:val="0"/>
                <w:i w:val="0"/>
                <w:color w:val="000000"/>
                <w:sz w:val="14"/>
              </w:rPr>
              <w:t>40</w:t>
            </w:r>
          </w:p>
        </w:tc>
        <w:tc>
          <w:tcPr>
            <w:tcW w:w="1100" w:type="dxa"/>
            <w:vAlign w:val="center"/>
          </w:tcPr>
          <w:p w14:paraId="1595E11B">
            <w:pPr>
              <w:jc w:val="right"/>
            </w:pPr>
            <w:r>
              <w:rPr>
                <w:rFonts w:ascii="宋体" w:hAnsi="宋体" w:eastAsia="宋体" w:cs="宋体"/>
                <w:b w:val="0"/>
                <w:i w:val="0"/>
                <w:color w:val="000000"/>
                <w:sz w:val="14"/>
              </w:rPr>
              <w:t>61.09</w:t>
            </w:r>
          </w:p>
        </w:tc>
        <w:tc>
          <w:tcPr>
            <w:tcW w:w="1100" w:type="dxa"/>
            <w:vAlign w:val="center"/>
          </w:tcPr>
          <w:p w14:paraId="3D26EB0B">
            <w:pPr>
              <w:jc w:val="right"/>
            </w:pPr>
            <w:r>
              <w:rPr>
                <w:rFonts w:ascii="宋体" w:hAnsi="宋体" w:eastAsia="宋体" w:cs="宋体"/>
                <w:b w:val="0"/>
                <w:i w:val="0"/>
                <w:color w:val="000000"/>
                <w:sz w:val="14"/>
              </w:rPr>
              <w:t>61.09</w:t>
            </w:r>
          </w:p>
        </w:tc>
        <w:tc>
          <w:tcPr>
            <w:tcW w:w="1100" w:type="dxa"/>
            <w:vAlign w:val="center"/>
          </w:tcPr>
          <w:p w14:paraId="4A5E31C7"/>
        </w:tc>
        <w:tc>
          <w:tcPr>
            <w:tcW w:w="1112" w:type="dxa"/>
            <w:vAlign w:val="center"/>
          </w:tcPr>
          <w:p w14:paraId="73A0106D"/>
        </w:tc>
      </w:tr>
      <w:tr w14:paraId="6EC3F6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5574E0B8"/>
        </w:tc>
        <w:tc>
          <w:tcPr>
            <w:tcW w:w="380" w:type="dxa"/>
            <w:vAlign w:val="center"/>
          </w:tcPr>
          <w:p w14:paraId="5E92C2EB">
            <w:pPr>
              <w:jc w:val="center"/>
            </w:pPr>
            <w:r>
              <w:rPr>
                <w:rFonts w:ascii="宋体" w:hAnsi="宋体" w:eastAsia="宋体" w:cs="宋体"/>
                <w:b w:val="0"/>
                <w:i w:val="0"/>
                <w:color w:val="000000"/>
                <w:sz w:val="14"/>
              </w:rPr>
              <w:t>9</w:t>
            </w:r>
          </w:p>
        </w:tc>
        <w:tc>
          <w:tcPr>
            <w:tcW w:w="1100" w:type="dxa"/>
            <w:vAlign w:val="center"/>
          </w:tcPr>
          <w:p w14:paraId="3B49E676"/>
        </w:tc>
        <w:tc>
          <w:tcPr>
            <w:tcW w:w="2380" w:type="dxa"/>
            <w:vAlign w:val="center"/>
          </w:tcPr>
          <w:p w14:paraId="271F25CB">
            <w:pPr>
              <w:jc w:val="left"/>
            </w:pPr>
            <w:r>
              <w:rPr>
                <w:rFonts w:ascii="宋体" w:hAnsi="宋体" w:eastAsia="宋体" w:cs="宋体"/>
                <w:b w:val="0"/>
                <w:i w:val="0"/>
                <w:color w:val="000000"/>
                <w:sz w:val="14"/>
              </w:rPr>
              <w:t>九、卫生健康支出</w:t>
            </w:r>
          </w:p>
        </w:tc>
        <w:tc>
          <w:tcPr>
            <w:tcW w:w="380" w:type="dxa"/>
            <w:vAlign w:val="center"/>
          </w:tcPr>
          <w:p w14:paraId="2D04024F">
            <w:pPr>
              <w:jc w:val="center"/>
            </w:pPr>
            <w:r>
              <w:rPr>
                <w:rFonts w:ascii="宋体" w:hAnsi="宋体" w:eastAsia="宋体" w:cs="宋体"/>
                <w:b w:val="0"/>
                <w:i w:val="0"/>
                <w:color w:val="000000"/>
                <w:sz w:val="14"/>
              </w:rPr>
              <w:t>41</w:t>
            </w:r>
          </w:p>
        </w:tc>
        <w:tc>
          <w:tcPr>
            <w:tcW w:w="1100" w:type="dxa"/>
            <w:vAlign w:val="center"/>
          </w:tcPr>
          <w:p w14:paraId="14D88471">
            <w:pPr>
              <w:jc w:val="right"/>
            </w:pPr>
            <w:r>
              <w:rPr>
                <w:rFonts w:ascii="宋体" w:hAnsi="宋体" w:eastAsia="宋体" w:cs="宋体"/>
                <w:b w:val="0"/>
                <w:i w:val="0"/>
                <w:color w:val="000000"/>
                <w:sz w:val="14"/>
              </w:rPr>
              <w:t>19.74</w:t>
            </w:r>
          </w:p>
        </w:tc>
        <w:tc>
          <w:tcPr>
            <w:tcW w:w="1100" w:type="dxa"/>
            <w:vAlign w:val="center"/>
          </w:tcPr>
          <w:p w14:paraId="33C22F2C">
            <w:pPr>
              <w:jc w:val="right"/>
            </w:pPr>
            <w:r>
              <w:rPr>
                <w:rFonts w:ascii="宋体" w:hAnsi="宋体" w:eastAsia="宋体" w:cs="宋体"/>
                <w:b w:val="0"/>
                <w:i w:val="0"/>
                <w:color w:val="000000"/>
                <w:sz w:val="14"/>
              </w:rPr>
              <w:t>19.74</w:t>
            </w:r>
          </w:p>
        </w:tc>
        <w:tc>
          <w:tcPr>
            <w:tcW w:w="1100" w:type="dxa"/>
            <w:vAlign w:val="center"/>
          </w:tcPr>
          <w:p w14:paraId="38220BAC"/>
        </w:tc>
        <w:tc>
          <w:tcPr>
            <w:tcW w:w="1112" w:type="dxa"/>
            <w:vAlign w:val="center"/>
          </w:tcPr>
          <w:p w14:paraId="66865D26"/>
        </w:tc>
      </w:tr>
      <w:tr w14:paraId="1457C8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245F15D0"/>
        </w:tc>
        <w:tc>
          <w:tcPr>
            <w:tcW w:w="380" w:type="dxa"/>
            <w:vAlign w:val="center"/>
          </w:tcPr>
          <w:p w14:paraId="28DF4858">
            <w:pPr>
              <w:jc w:val="center"/>
            </w:pPr>
            <w:r>
              <w:rPr>
                <w:rFonts w:ascii="宋体" w:hAnsi="宋体" w:eastAsia="宋体" w:cs="宋体"/>
                <w:b w:val="0"/>
                <w:i w:val="0"/>
                <w:color w:val="000000"/>
                <w:sz w:val="14"/>
              </w:rPr>
              <w:t>10</w:t>
            </w:r>
          </w:p>
        </w:tc>
        <w:tc>
          <w:tcPr>
            <w:tcW w:w="1100" w:type="dxa"/>
            <w:vAlign w:val="center"/>
          </w:tcPr>
          <w:p w14:paraId="6BF241FC"/>
        </w:tc>
        <w:tc>
          <w:tcPr>
            <w:tcW w:w="2380" w:type="dxa"/>
            <w:vAlign w:val="center"/>
          </w:tcPr>
          <w:p w14:paraId="4CA6DAC6">
            <w:pPr>
              <w:jc w:val="left"/>
            </w:pPr>
            <w:r>
              <w:rPr>
                <w:rFonts w:ascii="宋体" w:hAnsi="宋体" w:eastAsia="宋体" w:cs="宋体"/>
                <w:b w:val="0"/>
                <w:i w:val="0"/>
                <w:color w:val="000000"/>
                <w:sz w:val="14"/>
              </w:rPr>
              <w:t>十、节能环保支出</w:t>
            </w:r>
          </w:p>
        </w:tc>
        <w:tc>
          <w:tcPr>
            <w:tcW w:w="380" w:type="dxa"/>
            <w:vAlign w:val="center"/>
          </w:tcPr>
          <w:p w14:paraId="2CC7CE98">
            <w:pPr>
              <w:jc w:val="center"/>
            </w:pPr>
            <w:r>
              <w:rPr>
                <w:rFonts w:ascii="宋体" w:hAnsi="宋体" w:eastAsia="宋体" w:cs="宋体"/>
                <w:b w:val="0"/>
                <w:i w:val="0"/>
                <w:color w:val="000000"/>
                <w:sz w:val="14"/>
              </w:rPr>
              <w:t>42</w:t>
            </w:r>
          </w:p>
        </w:tc>
        <w:tc>
          <w:tcPr>
            <w:tcW w:w="1100" w:type="dxa"/>
            <w:vAlign w:val="center"/>
          </w:tcPr>
          <w:p w14:paraId="221003D4"/>
        </w:tc>
        <w:tc>
          <w:tcPr>
            <w:tcW w:w="1100" w:type="dxa"/>
            <w:vAlign w:val="center"/>
          </w:tcPr>
          <w:p w14:paraId="1F56A0B7"/>
        </w:tc>
        <w:tc>
          <w:tcPr>
            <w:tcW w:w="1100" w:type="dxa"/>
            <w:vAlign w:val="center"/>
          </w:tcPr>
          <w:p w14:paraId="07AC8B2F"/>
        </w:tc>
        <w:tc>
          <w:tcPr>
            <w:tcW w:w="1112" w:type="dxa"/>
            <w:vAlign w:val="center"/>
          </w:tcPr>
          <w:p w14:paraId="41D72DAB"/>
        </w:tc>
      </w:tr>
      <w:tr w14:paraId="54C1B9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44BBD3F6"/>
        </w:tc>
        <w:tc>
          <w:tcPr>
            <w:tcW w:w="380" w:type="dxa"/>
            <w:vAlign w:val="center"/>
          </w:tcPr>
          <w:p w14:paraId="42528E92">
            <w:pPr>
              <w:jc w:val="center"/>
            </w:pPr>
            <w:r>
              <w:rPr>
                <w:rFonts w:ascii="宋体" w:hAnsi="宋体" w:eastAsia="宋体" w:cs="宋体"/>
                <w:b w:val="0"/>
                <w:i w:val="0"/>
                <w:color w:val="000000"/>
                <w:sz w:val="14"/>
              </w:rPr>
              <w:t>11</w:t>
            </w:r>
          </w:p>
        </w:tc>
        <w:tc>
          <w:tcPr>
            <w:tcW w:w="1100" w:type="dxa"/>
            <w:vAlign w:val="center"/>
          </w:tcPr>
          <w:p w14:paraId="7DC923E6"/>
        </w:tc>
        <w:tc>
          <w:tcPr>
            <w:tcW w:w="2380" w:type="dxa"/>
            <w:vAlign w:val="center"/>
          </w:tcPr>
          <w:p w14:paraId="2712A7F9">
            <w:pPr>
              <w:jc w:val="left"/>
            </w:pPr>
            <w:r>
              <w:rPr>
                <w:rFonts w:ascii="宋体" w:hAnsi="宋体" w:eastAsia="宋体" w:cs="宋体"/>
                <w:b w:val="0"/>
                <w:i w:val="0"/>
                <w:color w:val="000000"/>
                <w:sz w:val="14"/>
              </w:rPr>
              <w:t>十一、城乡社区支出</w:t>
            </w:r>
          </w:p>
        </w:tc>
        <w:tc>
          <w:tcPr>
            <w:tcW w:w="380" w:type="dxa"/>
            <w:vAlign w:val="center"/>
          </w:tcPr>
          <w:p w14:paraId="16983B3B">
            <w:pPr>
              <w:jc w:val="center"/>
            </w:pPr>
            <w:r>
              <w:rPr>
                <w:rFonts w:ascii="宋体" w:hAnsi="宋体" w:eastAsia="宋体" w:cs="宋体"/>
                <w:b w:val="0"/>
                <w:i w:val="0"/>
                <w:color w:val="000000"/>
                <w:sz w:val="14"/>
              </w:rPr>
              <w:t>43</w:t>
            </w:r>
          </w:p>
        </w:tc>
        <w:tc>
          <w:tcPr>
            <w:tcW w:w="1100" w:type="dxa"/>
            <w:vAlign w:val="center"/>
          </w:tcPr>
          <w:p w14:paraId="38D8CF1D"/>
        </w:tc>
        <w:tc>
          <w:tcPr>
            <w:tcW w:w="1100" w:type="dxa"/>
            <w:vAlign w:val="center"/>
          </w:tcPr>
          <w:p w14:paraId="3FF12846"/>
        </w:tc>
        <w:tc>
          <w:tcPr>
            <w:tcW w:w="1100" w:type="dxa"/>
            <w:vAlign w:val="center"/>
          </w:tcPr>
          <w:p w14:paraId="3C98963B"/>
        </w:tc>
        <w:tc>
          <w:tcPr>
            <w:tcW w:w="1112" w:type="dxa"/>
            <w:vAlign w:val="center"/>
          </w:tcPr>
          <w:p w14:paraId="059041C0"/>
        </w:tc>
      </w:tr>
      <w:tr w14:paraId="567472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5D569908"/>
        </w:tc>
        <w:tc>
          <w:tcPr>
            <w:tcW w:w="380" w:type="dxa"/>
            <w:vAlign w:val="center"/>
          </w:tcPr>
          <w:p w14:paraId="1A71A37A">
            <w:pPr>
              <w:jc w:val="center"/>
            </w:pPr>
            <w:r>
              <w:rPr>
                <w:rFonts w:ascii="宋体" w:hAnsi="宋体" w:eastAsia="宋体" w:cs="宋体"/>
                <w:b w:val="0"/>
                <w:i w:val="0"/>
                <w:color w:val="000000"/>
                <w:sz w:val="14"/>
              </w:rPr>
              <w:t>12</w:t>
            </w:r>
          </w:p>
        </w:tc>
        <w:tc>
          <w:tcPr>
            <w:tcW w:w="1100" w:type="dxa"/>
            <w:vAlign w:val="center"/>
          </w:tcPr>
          <w:p w14:paraId="1C0C8288"/>
        </w:tc>
        <w:tc>
          <w:tcPr>
            <w:tcW w:w="2380" w:type="dxa"/>
            <w:vAlign w:val="center"/>
          </w:tcPr>
          <w:p w14:paraId="3D090C65">
            <w:pPr>
              <w:jc w:val="left"/>
            </w:pPr>
            <w:r>
              <w:rPr>
                <w:rFonts w:ascii="宋体" w:hAnsi="宋体" w:eastAsia="宋体" w:cs="宋体"/>
                <w:b w:val="0"/>
                <w:i w:val="0"/>
                <w:color w:val="000000"/>
                <w:sz w:val="14"/>
              </w:rPr>
              <w:t>十二、农林水支出</w:t>
            </w:r>
          </w:p>
        </w:tc>
        <w:tc>
          <w:tcPr>
            <w:tcW w:w="380" w:type="dxa"/>
            <w:vAlign w:val="center"/>
          </w:tcPr>
          <w:p w14:paraId="3123E59A">
            <w:pPr>
              <w:jc w:val="center"/>
            </w:pPr>
            <w:r>
              <w:rPr>
                <w:rFonts w:ascii="宋体" w:hAnsi="宋体" w:eastAsia="宋体" w:cs="宋体"/>
                <w:b w:val="0"/>
                <w:i w:val="0"/>
                <w:color w:val="000000"/>
                <w:sz w:val="14"/>
              </w:rPr>
              <w:t>44</w:t>
            </w:r>
          </w:p>
        </w:tc>
        <w:tc>
          <w:tcPr>
            <w:tcW w:w="1100" w:type="dxa"/>
            <w:vAlign w:val="center"/>
          </w:tcPr>
          <w:p w14:paraId="7A1C9040"/>
        </w:tc>
        <w:tc>
          <w:tcPr>
            <w:tcW w:w="1100" w:type="dxa"/>
            <w:vAlign w:val="center"/>
          </w:tcPr>
          <w:p w14:paraId="5C2B3518"/>
        </w:tc>
        <w:tc>
          <w:tcPr>
            <w:tcW w:w="1100" w:type="dxa"/>
            <w:vAlign w:val="center"/>
          </w:tcPr>
          <w:p w14:paraId="765F0B46"/>
        </w:tc>
        <w:tc>
          <w:tcPr>
            <w:tcW w:w="1112" w:type="dxa"/>
            <w:vAlign w:val="center"/>
          </w:tcPr>
          <w:p w14:paraId="7E8503ED"/>
        </w:tc>
      </w:tr>
      <w:tr w14:paraId="2B3863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06BEBBE7"/>
        </w:tc>
        <w:tc>
          <w:tcPr>
            <w:tcW w:w="380" w:type="dxa"/>
            <w:vAlign w:val="center"/>
          </w:tcPr>
          <w:p w14:paraId="227E8403">
            <w:pPr>
              <w:jc w:val="center"/>
            </w:pPr>
            <w:r>
              <w:rPr>
                <w:rFonts w:ascii="宋体" w:hAnsi="宋体" w:eastAsia="宋体" w:cs="宋体"/>
                <w:b w:val="0"/>
                <w:i w:val="0"/>
                <w:color w:val="000000"/>
                <w:sz w:val="14"/>
              </w:rPr>
              <w:t>13</w:t>
            </w:r>
          </w:p>
        </w:tc>
        <w:tc>
          <w:tcPr>
            <w:tcW w:w="1100" w:type="dxa"/>
            <w:vAlign w:val="center"/>
          </w:tcPr>
          <w:p w14:paraId="720FBB1C"/>
        </w:tc>
        <w:tc>
          <w:tcPr>
            <w:tcW w:w="2380" w:type="dxa"/>
            <w:vAlign w:val="center"/>
          </w:tcPr>
          <w:p w14:paraId="0AD19F94">
            <w:pPr>
              <w:jc w:val="left"/>
            </w:pPr>
            <w:r>
              <w:rPr>
                <w:rFonts w:ascii="宋体" w:hAnsi="宋体" w:eastAsia="宋体" w:cs="宋体"/>
                <w:b w:val="0"/>
                <w:i w:val="0"/>
                <w:color w:val="000000"/>
                <w:sz w:val="14"/>
              </w:rPr>
              <w:t>十三、交通运输支出</w:t>
            </w:r>
          </w:p>
        </w:tc>
        <w:tc>
          <w:tcPr>
            <w:tcW w:w="380" w:type="dxa"/>
            <w:vAlign w:val="center"/>
          </w:tcPr>
          <w:p w14:paraId="311F4FD4">
            <w:pPr>
              <w:jc w:val="center"/>
            </w:pPr>
            <w:r>
              <w:rPr>
                <w:rFonts w:ascii="宋体" w:hAnsi="宋体" w:eastAsia="宋体" w:cs="宋体"/>
                <w:b w:val="0"/>
                <w:i w:val="0"/>
                <w:color w:val="000000"/>
                <w:sz w:val="14"/>
              </w:rPr>
              <w:t>45</w:t>
            </w:r>
          </w:p>
        </w:tc>
        <w:tc>
          <w:tcPr>
            <w:tcW w:w="1100" w:type="dxa"/>
            <w:vAlign w:val="center"/>
          </w:tcPr>
          <w:p w14:paraId="4EB848D0"/>
        </w:tc>
        <w:tc>
          <w:tcPr>
            <w:tcW w:w="1100" w:type="dxa"/>
            <w:vAlign w:val="center"/>
          </w:tcPr>
          <w:p w14:paraId="0E49D162"/>
        </w:tc>
        <w:tc>
          <w:tcPr>
            <w:tcW w:w="1100" w:type="dxa"/>
            <w:vAlign w:val="center"/>
          </w:tcPr>
          <w:p w14:paraId="7348F758"/>
        </w:tc>
        <w:tc>
          <w:tcPr>
            <w:tcW w:w="1112" w:type="dxa"/>
            <w:vAlign w:val="center"/>
          </w:tcPr>
          <w:p w14:paraId="0186B16B"/>
        </w:tc>
      </w:tr>
      <w:tr w14:paraId="3F6739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05D968AE"/>
        </w:tc>
        <w:tc>
          <w:tcPr>
            <w:tcW w:w="380" w:type="dxa"/>
            <w:vAlign w:val="center"/>
          </w:tcPr>
          <w:p w14:paraId="17C651EA">
            <w:pPr>
              <w:jc w:val="center"/>
            </w:pPr>
            <w:r>
              <w:rPr>
                <w:rFonts w:ascii="宋体" w:hAnsi="宋体" w:eastAsia="宋体" w:cs="宋体"/>
                <w:b w:val="0"/>
                <w:i w:val="0"/>
                <w:color w:val="000000"/>
                <w:sz w:val="14"/>
              </w:rPr>
              <w:t>14</w:t>
            </w:r>
          </w:p>
        </w:tc>
        <w:tc>
          <w:tcPr>
            <w:tcW w:w="1100" w:type="dxa"/>
            <w:vAlign w:val="center"/>
          </w:tcPr>
          <w:p w14:paraId="5348C849"/>
        </w:tc>
        <w:tc>
          <w:tcPr>
            <w:tcW w:w="2380" w:type="dxa"/>
            <w:vAlign w:val="center"/>
          </w:tcPr>
          <w:p w14:paraId="2134BBEF">
            <w:pPr>
              <w:jc w:val="left"/>
            </w:pPr>
            <w:r>
              <w:rPr>
                <w:rFonts w:ascii="宋体" w:hAnsi="宋体" w:eastAsia="宋体" w:cs="宋体"/>
                <w:b w:val="0"/>
                <w:i w:val="0"/>
                <w:color w:val="000000"/>
                <w:sz w:val="14"/>
              </w:rPr>
              <w:t>十四、资源勘探工业信息等支出</w:t>
            </w:r>
          </w:p>
        </w:tc>
        <w:tc>
          <w:tcPr>
            <w:tcW w:w="380" w:type="dxa"/>
            <w:vAlign w:val="center"/>
          </w:tcPr>
          <w:p w14:paraId="7237F2A2">
            <w:pPr>
              <w:jc w:val="center"/>
            </w:pPr>
            <w:r>
              <w:rPr>
                <w:rFonts w:ascii="宋体" w:hAnsi="宋体" w:eastAsia="宋体" w:cs="宋体"/>
                <w:b w:val="0"/>
                <w:i w:val="0"/>
                <w:color w:val="000000"/>
                <w:sz w:val="14"/>
              </w:rPr>
              <w:t>46</w:t>
            </w:r>
          </w:p>
        </w:tc>
        <w:tc>
          <w:tcPr>
            <w:tcW w:w="1100" w:type="dxa"/>
            <w:vAlign w:val="center"/>
          </w:tcPr>
          <w:p w14:paraId="1006F273"/>
        </w:tc>
        <w:tc>
          <w:tcPr>
            <w:tcW w:w="1100" w:type="dxa"/>
            <w:vAlign w:val="center"/>
          </w:tcPr>
          <w:p w14:paraId="58C50107"/>
        </w:tc>
        <w:tc>
          <w:tcPr>
            <w:tcW w:w="1100" w:type="dxa"/>
            <w:vAlign w:val="center"/>
          </w:tcPr>
          <w:p w14:paraId="39EF0BF2"/>
        </w:tc>
        <w:tc>
          <w:tcPr>
            <w:tcW w:w="1112" w:type="dxa"/>
            <w:vAlign w:val="center"/>
          </w:tcPr>
          <w:p w14:paraId="263CF851"/>
        </w:tc>
      </w:tr>
      <w:tr w14:paraId="213087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1BD7CC7A"/>
        </w:tc>
        <w:tc>
          <w:tcPr>
            <w:tcW w:w="380" w:type="dxa"/>
            <w:vAlign w:val="center"/>
          </w:tcPr>
          <w:p w14:paraId="127F3F99">
            <w:pPr>
              <w:jc w:val="center"/>
            </w:pPr>
            <w:r>
              <w:rPr>
                <w:rFonts w:ascii="宋体" w:hAnsi="宋体" w:eastAsia="宋体" w:cs="宋体"/>
                <w:b w:val="0"/>
                <w:i w:val="0"/>
                <w:color w:val="000000"/>
                <w:sz w:val="14"/>
              </w:rPr>
              <w:t>15</w:t>
            </w:r>
          </w:p>
        </w:tc>
        <w:tc>
          <w:tcPr>
            <w:tcW w:w="1100" w:type="dxa"/>
            <w:vAlign w:val="center"/>
          </w:tcPr>
          <w:p w14:paraId="41BE33BF"/>
        </w:tc>
        <w:tc>
          <w:tcPr>
            <w:tcW w:w="2380" w:type="dxa"/>
            <w:vAlign w:val="center"/>
          </w:tcPr>
          <w:p w14:paraId="7E31B4A8">
            <w:pPr>
              <w:jc w:val="left"/>
            </w:pPr>
            <w:r>
              <w:rPr>
                <w:rFonts w:ascii="宋体" w:hAnsi="宋体" w:eastAsia="宋体" w:cs="宋体"/>
                <w:b w:val="0"/>
                <w:i w:val="0"/>
                <w:color w:val="000000"/>
                <w:sz w:val="14"/>
              </w:rPr>
              <w:t>十五、商业服务业等支出</w:t>
            </w:r>
          </w:p>
        </w:tc>
        <w:tc>
          <w:tcPr>
            <w:tcW w:w="380" w:type="dxa"/>
            <w:vAlign w:val="center"/>
          </w:tcPr>
          <w:p w14:paraId="32488E78">
            <w:pPr>
              <w:jc w:val="center"/>
            </w:pPr>
            <w:r>
              <w:rPr>
                <w:rFonts w:ascii="宋体" w:hAnsi="宋体" w:eastAsia="宋体" w:cs="宋体"/>
                <w:b w:val="0"/>
                <w:i w:val="0"/>
                <w:color w:val="000000"/>
                <w:sz w:val="14"/>
              </w:rPr>
              <w:t>47</w:t>
            </w:r>
          </w:p>
        </w:tc>
        <w:tc>
          <w:tcPr>
            <w:tcW w:w="1100" w:type="dxa"/>
            <w:vAlign w:val="center"/>
          </w:tcPr>
          <w:p w14:paraId="2EA8A09D"/>
        </w:tc>
        <w:tc>
          <w:tcPr>
            <w:tcW w:w="1100" w:type="dxa"/>
            <w:vAlign w:val="center"/>
          </w:tcPr>
          <w:p w14:paraId="696C07C6"/>
        </w:tc>
        <w:tc>
          <w:tcPr>
            <w:tcW w:w="1100" w:type="dxa"/>
            <w:vAlign w:val="center"/>
          </w:tcPr>
          <w:p w14:paraId="779EE228"/>
        </w:tc>
        <w:tc>
          <w:tcPr>
            <w:tcW w:w="1112" w:type="dxa"/>
            <w:vAlign w:val="center"/>
          </w:tcPr>
          <w:p w14:paraId="55E31935"/>
        </w:tc>
      </w:tr>
      <w:tr w14:paraId="1F92DA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7B193EDA"/>
        </w:tc>
        <w:tc>
          <w:tcPr>
            <w:tcW w:w="380" w:type="dxa"/>
            <w:vAlign w:val="center"/>
          </w:tcPr>
          <w:p w14:paraId="746FBEC0">
            <w:pPr>
              <w:jc w:val="center"/>
            </w:pPr>
            <w:r>
              <w:rPr>
                <w:rFonts w:ascii="宋体" w:hAnsi="宋体" w:eastAsia="宋体" w:cs="宋体"/>
                <w:b w:val="0"/>
                <w:i w:val="0"/>
                <w:color w:val="000000"/>
                <w:sz w:val="14"/>
              </w:rPr>
              <w:t>16</w:t>
            </w:r>
          </w:p>
        </w:tc>
        <w:tc>
          <w:tcPr>
            <w:tcW w:w="1100" w:type="dxa"/>
            <w:vAlign w:val="center"/>
          </w:tcPr>
          <w:p w14:paraId="254C141F"/>
        </w:tc>
        <w:tc>
          <w:tcPr>
            <w:tcW w:w="2380" w:type="dxa"/>
            <w:vAlign w:val="center"/>
          </w:tcPr>
          <w:p w14:paraId="65655591">
            <w:pPr>
              <w:jc w:val="left"/>
            </w:pPr>
            <w:r>
              <w:rPr>
                <w:rFonts w:ascii="宋体" w:hAnsi="宋体" w:eastAsia="宋体" w:cs="宋体"/>
                <w:b w:val="0"/>
                <w:i w:val="0"/>
                <w:color w:val="000000"/>
                <w:sz w:val="14"/>
              </w:rPr>
              <w:t>十六、金融支出</w:t>
            </w:r>
          </w:p>
        </w:tc>
        <w:tc>
          <w:tcPr>
            <w:tcW w:w="380" w:type="dxa"/>
            <w:vAlign w:val="center"/>
          </w:tcPr>
          <w:p w14:paraId="7BE4037F">
            <w:pPr>
              <w:jc w:val="center"/>
            </w:pPr>
            <w:r>
              <w:rPr>
                <w:rFonts w:ascii="宋体" w:hAnsi="宋体" w:eastAsia="宋体" w:cs="宋体"/>
                <w:b w:val="0"/>
                <w:i w:val="0"/>
                <w:color w:val="000000"/>
                <w:sz w:val="14"/>
              </w:rPr>
              <w:t>48</w:t>
            </w:r>
          </w:p>
        </w:tc>
        <w:tc>
          <w:tcPr>
            <w:tcW w:w="1100" w:type="dxa"/>
            <w:vAlign w:val="center"/>
          </w:tcPr>
          <w:p w14:paraId="42648CDE"/>
        </w:tc>
        <w:tc>
          <w:tcPr>
            <w:tcW w:w="1100" w:type="dxa"/>
            <w:vAlign w:val="center"/>
          </w:tcPr>
          <w:p w14:paraId="401BD3F4"/>
        </w:tc>
        <w:tc>
          <w:tcPr>
            <w:tcW w:w="1100" w:type="dxa"/>
            <w:vAlign w:val="center"/>
          </w:tcPr>
          <w:p w14:paraId="3186E3CB"/>
        </w:tc>
        <w:tc>
          <w:tcPr>
            <w:tcW w:w="1112" w:type="dxa"/>
            <w:vAlign w:val="center"/>
          </w:tcPr>
          <w:p w14:paraId="1D977CE1"/>
        </w:tc>
      </w:tr>
      <w:tr w14:paraId="3DB549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69791C4F"/>
        </w:tc>
        <w:tc>
          <w:tcPr>
            <w:tcW w:w="380" w:type="dxa"/>
            <w:vAlign w:val="center"/>
          </w:tcPr>
          <w:p w14:paraId="1A859A6D">
            <w:pPr>
              <w:jc w:val="center"/>
            </w:pPr>
            <w:r>
              <w:rPr>
                <w:rFonts w:ascii="宋体" w:hAnsi="宋体" w:eastAsia="宋体" w:cs="宋体"/>
                <w:b w:val="0"/>
                <w:i w:val="0"/>
                <w:color w:val="000000"/>
                <w:sz w:val="14"/>
              </w:rPr>
              <w:t>17</w:t>
            </w:r>
          </w:p>
        </w:tc>
        <w:tc>
          <w:tcPr>
            <w:tcW w:w="1100" w:type="dxa"/>
            <w:vAlign w:val="center"/>
          </w:tcPr>
          <w:p w14:paraId="2E643191"/>
        </w:tc>
        <w:tc>
          <w:tcPr>
            <w:tcW w:w="2380" w:type="dxa"/>
            <w:vAlign w:val="center"/>
          </w:tcPr>
          <w:p w14:paraId="04757C88">
            <w:pPr>
              <w:jc w:val="left"/>
            </w:pPr>
            <w:r>
              <w:rPr>
                <w:rFonts w:ascii="宋体" w:hAnsi="宋体" w:eastAsia="宋体" w:cs="宋体"/>
                <w:b w:val="0"/>
                <w:i w:val="0"/>
                <w:color w:val="000000"/>
                <w:sz w:val="14"/>
              </w:rPr>
              <w:t>十七、援助其他地区支出</w:t>
            </w:r>
          </w:p>
        </w:tc>
        <w:tc>
          <w:tcPr>
            <w:tcW w:w="380" w:type="dxa"/>
            <w:vAlign w:val="center"/>
          </w:tcPr>
          <w:p w14:paraId="060E4D69">
            <w:pPr>
              <w:jc w:val="center"/>
            </w:pPr>
            <w:r>
              <w:rPr>
                <w:rFonts w:ascii="宋体" w:hAnsi="宋体" w:eastAsia="宋体" w:cs="宋体"/>
                <w:b w:val="0"/>
                <w:i w:val="0"/>
                <w:color w:val="000000"/>
                <w:sz w:val="14"/>
              </w:rPr>
              <w:t>49</w:t>
            </w:r>
          </w:p>
        </w:tc>
        <w:tc>
          <w:tcPr>
            <w:tcW w:w="1100" w:type="dxa"/>
            <w:vAlign w:val="center"/>
          </w:tcPr>
          <w:p w14:paraId="14BED6F3"/>
        </w:tc>
        <w:tc>
          <w:tcPr>
            <w:tcW w:w="1100" w:type="dxa"/>
            <w:vAlign w:val="center"/>
          </w:tcPr>
          <w:p w14:paraId="44576B16"/>
        </w:tc>
        <w:tc>
          <w:tcPr>
            <w:tcW w:w="1100" w:type="dxa"/>
            <w:vAlign w:val="center"/>
          </w:tcPr>
          <w:p w14:paraId="03A1965F"/>
        </w:tc>
        <w:tc>
          <w:tcPr>
            <w:tcW w:w="1112" w:type="dxa"/>
            <w:vAlign w:val="center"/>
          </w:tcPr>
          <w:p w14:paraId="43975006"/>
        </w:tc>
      </w:tr>
      <w:tr w14:paraId="3DD020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4BE3E940"/>
        </w:tc>
        <w:tc>
          <w:tcPr>
            <w:tcW w:w="380" w:type="dxa"/>
            <w:vAlign w:val="center"/>
          </w:tcPr>
          <w:p w14:paraId="134A1D56">
            <w:pPr>
              <w:jc w:val="center"/>
            </w:pPr>
            <w:r>
              <w:rPr>
                <w:rFonts w:ascii="宋体" w:hAnsi="宋体" w:eastAsia="宋体" w:cs="宋体"/>
                <w:b w:val="0"/>
                <w:i w:val="0"/>
                <w:color w:val="000000"/>
                <w:sz w:val="14"/>
              </w:rPr>
              <w:t>18</w:t>
            </w:r>
          </w:p>
        </w:tc>
        <w:tc>
          <w:tcPr>
            <w:tcW w:w="1100" w:type="dxa"/>
            <w:vAlign w:val="center"/>
          </w:tcPr>
          <w:p w14:paraId="244EC6AD"/>
        </w:tc>
        <w:tc>
          <w:tcPr>
            <w:tcW w:w="2380" w:type="dxa"/>
            <w:vAlign w:val="center"/>
          </w:tcPr>
          <w:p w14:paraId="736BB662">
            <w:pPr>
              <w:jc w:val="left"/>
            </w:pPr>
            <w:r>
              <w:rPr>
                <w:rFonts w:ascii="宋体" w:hAnsi="宋体" w:eastAsia="宋体" w:cs="宋体"/>
                <w:b w:val="0"/>
                <w:i w:val="0"/>
                <w:color w:val="000000"/>
                <w:sz w:val="14"/>
              </w:rPr>
              <w:t>十八、自然资源海洋气象等支出</w:t>
            </w:r>
          </w:p>
        </w:tc>
        <w:tc>
          <w:tcPr>
            <w:tcW w:w="380" w:type="dxa"/>
            <w:vAlign w:val="center"/>
          </w:tcPr>
          <w:p w14:paraId="79A6E762">
            <w:pPr>
              <w:jc w:val="center"/>
            </w:pPr>
            <w:r>
              <w:rPr>
                <w:rFonts w:ascii="宋体" w:hAnsi="宋体" w:eastAsia="宋体" w:cs="宋体"/>
                <w:b w:val="0"/>
                <w:i w:val="0"/>
                <w:color w:val="000000"/>
                <w:sz w:val="14"/>
              </w:rPr>
              <w:t>50</w:t>
            </w:r>
          </w:p>
        </w:tc>
        <w:tc>
          <w:tcPr>
            <w:tcW w:w="1100" w:type="dxa"/>
            <w:vAlign w:val="center"/>
          </w:tcPr>
          <w:p w14:paraId="5D60215B"/>
        </w:tc>
        <w:tc>
          <w:tcPr>
            <w:tcW w:w="1100" w:type="dxa"/>
            <w:vAlign w:val="center"/>
          </w:tcPr>
          <w:p w14:paraId="72D1E734"/>
        </w:tc>
        <w:tc>
          <w:tcPr>
            <w:tcW w:w="1100" w:type="dxa"/>
            <w:vAlign w:val="center"/>
          </w:tcPr>
          <w:p w14:paraId="7A19B890"/>
        </w:tc>
        <w:tc>
          <w:tcPr>
            <w:tcW w:w="1112" w:type="dxa"/>
            <w:vAlign w:val="center"/>
          </w:tcPr>
          <w:p w14:paraId="5490FB66"/>
        </w:tc>
      </w:tr>
      <w:tr w14:paraId="53EA35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3F8B89D4"/>
        </w:tc>
        <w:tc>
          <w:tcPr>
            <w:tcW w:w="380" w:type="dxa"/>
            <w:vAlign w:val="center"/>
          </w:tcPr>
          <w:p w14:paraId="605EF289">
            <w:pPr>
              <w:jc w:val="center"/>
            </w:pPr>
            <w:r>
              <w:rPr>
                <w:rFonts w:ascii="宋体" w:hAnsi="宋体" w:eastAsia="宋体" w:cs="宋体"/>
                <w:b w:val="0"/>
                <w:i w:val="0"/>
                <w:color w:val="000000"/>
                <w:sz w:val="14"/>
              </w:rPr>
              <w:t>19</w:t>
            </w:r>
          </w:p>
        </w:tc>
        <w:tc>
          <w:tcPr>
            <w:tcW w:w="1100" w:type="dxa"/>
            <w:vAlign w:val="center"/>
          </w:tcPr>
          <w:p w14:paraId="4B9B7ECD"/>
        </w:tc>
        <w:tc>
          <w:tcPr>
            <w:tcW w:w="2380" w:type="dxa"/>
            <w:vAlign w:val="center"/>
          </w:tcPr>
          <w:p w14:paraId="4C05324B">
            <w:pPr>
              <w:jc w:val="left"/>
            </w:pPr>
            <w:r>
              <w:rPr>
                <w:rFonts w:ascii="宋体" w:hAnsi="宋体" w:eastAsia="宋体" w:cs="宋体"/>
                <w:b w:val="0"/>
                <w:i w:val="0"/>
                <w:color w:val="000000"/>
                <w:sz w:val="14"/>
              </w:rPr>
              <w:t>十九、住房保障支出</w:t>
            </w:r>
          </w:p>
        </w:tc>
        <w:tc>
          <w:tcPr>
            <w:tcW w:w="380" w:type="dxa"/>
            <w:vAlign w:val="center"/>
          </w:tcPr>
          <w:p w14:paraId="7D8AF35D">
            <w:pPr>
              <w:jc w:val="center"/>
            </w:pPr>
            <w:r>
              <w:rPr>
                <w:rFonts w:ascii="宋体" w:hAnsi="宋体" w:eastAsia="宋体" w:cs="宋体"/>
                <w:b w:val="0"/>
                <w:i w:val="0"/>
                <w:color w:val="000000"/>
                <w:sz w:val="14"/>
              </w:rPr>
              <w:t>51</w:t>
            </w:r>
          </w:p>
        </w:tc>
        <w:tc>
          <w:tcPr>
            <w:tcW w:w="1100" w:type="dxa"/>
            <w:vAlign w:val="center"/>
          </w:tcPr>
          <w:p w14:paraId="28544AB2">
            <w:pPr>
              <w:jc w:val="right"/>
            </w:pPr>
            <w:r>
              <w:rPr>
                <w:rFonts w:ascii="宋体" w:hAnsi="宋体" w:eastAsia="宋体" w:cs="宋体"/>
                <w:b w:val="0"/>
                <w:i w:val="0"/>
                <w:color w:val="000000"/>
                <w:sz w:val="14"/>
              </w:rPr>
              <w:t>37.05</w:t>
            </w:r>
          </w:p>
        </w:tc>
        <w:tc>
          <w:tcPr>
            <w:tcW w:w="1100" w:type="dxa"/>
            <w:vAlign w:val="center"/>
          </w:tcPr>
          <w:p w14:paraId="62143DA4">
            <w:pPr>
              <w:jc w:val="right"/>
            </w:pPr>
            <w:r>
              <w:rPr>
                <w:rFonts w:ascii="宋体" w:hAnsi="宋体" w:eastAsia="宋体" w:cs="宋体"/>
                <w:b w:val="0"/>
                <w:i w:val="0"/>
                <w:color w:val="000000"/>
                <w:sz w:val="14"/>
              </w:rPr>
              <w:t>37.05</w:t>
            </w:r>
          </w:p>
        </w:tc>
        <w:tc>
          <w:tcPr>
            <w:tcW w:w="1100" w:type="dxa"/>
            <w:vAlign w:val="center"/>
          </w:tcPr>
          <w:p w14:paraId="6206AFA1"/>
        </w:tc>
        <w:tc>
          <w:tcPr>
            <w:tcW w:w="1112" w:type="dxa"/>
            <w:vAlign w:val="center"/>
          </w:tcPr>
          <w:p w14:paraId="5B6856E1"/>
        </w:tc>
      </w:tr>
      <w:tr w14:paraId="62E7E5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05AD1470"/>
        </w:tc>
        <w:tc>
          <w:tcPr>
            <w:tcW w:w="380" w:type="dxa"/>
            <w:vAlign w:val="center"/>
          </w:tcPr>
          <w:p w14:paraId="11F19A0C">
            <w:pPr>
              <w:jc w:val="center"/>
            </w:pPr>
            <w:r>
              <w:rPr>
                <w:rFonts w:ascii="宋体" w:hAnsi="宋体" w:eastAsia="宋体" w:cs="宋体"/>
                <w:b w:val="0"/>
                <w:i w:val="0"/>
                <w:color w:val="000000"/>
                <w:sz w:val="14"/>
              </w:rPr>
              <w:t>20</w:t>
            </w:r>
          </w:p>
        </w:tc>
        <w:tc>
          <w:tcPr>
            <w:tcW w:w="1100" w:type="dxa"/>
            <w:vAlign w:val="center"/>
          </w:tcPr>
          <w:p w14:paraId="61DA18EE"/>
        </w:tc>
        <w:tc>
          <w:tcPr>
            <w:tcW w:w="2380" w:type="dxa"/>
            <w:vAlign w:val="center"/>
          </w:tcPr>
          <w:p w14:paraId="74AA4401">
            <w:pPr>
              <w:jc w:val="left"/>
            </w:pPr>
            <w:r>
              <w:rPr>
                <w:rFonts w:ascii="宋体" w:hAnsi="宋体" w:eastAsia="宋体" w:cs="宋体"/>
                <w:b w:val="0"/>
                <w:i w:val="0"/>
                <w:color w:val="000000"/>
                <w:sz w:val="14"/>
              </w:rPr>
              <w:t>二十、粮油物资储备支出</w:t>
            </w:r>
          </w:p>
        </w:tc>
        <w:tc>
          <w:tcPr>
            <w:tcW w:w="380" w:type="dxa"/>
            <w:vAlign w:val="center"/>
          </w:tcPr>
          <w:p w14:paraId="0ED07FCC">
            <w:pPr>
              <w:jc w:val="center"/>
            </w:pPr>
            <w:r>
              <w:rPr>
                <w:rFonts w:ascii="宋体" w:hAnsi="宋体" w:eastAsia="宋体" w:cs="宋体"/>
                <w:b w:val="0"/>
                <w:i w:val="0"/>
                <w:color w:val="000000"/>
                <w:sz w:val="14"/>
              </w:rPr>
              <w:t>52</w:t>
            </w:r>
          </w:p>
        </w:tc>
        <w:tc>
          <w:tcPr>
            <w:tcW w:w="1100" w:type="dxa"/>
            <w:vAlign w:val="center"/>
          </w:tcPr>
          <w:p w14:paraId="4A937851"/>
        </w:tc>
        <w:tc>
          <w:tcPr>
            <w:tcW w:w="1100" w:type="dxa"/>
            <w:vAlign w:val="center"/>
          </w:tcPr>
          <w:p w14:paraId="000F5741"/>
        </w:tc>
        <w:tc>
          <w:tcPr>
            <w:tcW w:w="1100" w:type="dxa"/>
            <w:vAlign w:val="center"/>
          </w:tcPr>
          <w:p w14:paraId="3D5960AD"/>
        </w:tc>
        <w:tc>
          <w:tcPr>
            <w:tcW w:w="1112" w:type="dxa"/>
            <w:vAlign w:val="center"/>
          </w:tcPr>
          <w:p w14:paraId="6BEEB6FB"/>
        </w:tc>
      </w:tr>
      <w:tr w14:paraId="6B384A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7E012A5B"/>
        </w:tc>
        <w:tc>
          <w:tcPr>
            <w:tcW w:w="380" w:type="dxa"/>
            <w:vAlign w:val="center"/>
          </w:tcPr>
          <w:p w14:paraId="4B94E280">
            <w:pPr>
              <w:jc w:val="center"/>
            </w:pPr>
            <w:r>
              <w:rPr>
                <w:rFonts w:ascii="宋体" w:hAnsi="宋体" w:eastAsia="宋体" w:cs="宋体"/>
                <w:b w:val="0"/>
                <w:i w:val="0"/>
                <w:color w:val="000000"/>
                <w:sz w:val="14"/>
              </w:rPr>
              <w:t>21</w:t>
            </w:r>
          </w:p>
        </w:tc>
        <w:tc>
          <w:tcPr>
            <w:tcW w:w="1100" w:type="dxa"/>
            <w:vAlign w:val="center"/>
          </w:tcPr>
          <w:p w14:paraId="21B8040B"/>
        </w:tc>
        <w:tc>
          <w:tcPr>
            <w:tcW w:w="2380" w:type="dxa"/>
            <w:vAlign w:val="center"/>
          </w:tcPr>
          <w:p w14:paraId="5CCD838D">
            <w:pPr>
              <w:jc w:val="left"/>
            </w:pPr>
            <w:r>
              <w:rPr>
                <w:rFonts w:ascii="宋体" w:hAnsi="宋体" w:eastAsia="宋体" w:cs="宋体"/>
                <w:b w:val="0"/>
                <w:i w:val="0"/>
                <w:color w:val="000000"/>
                <w:sz w:val="14"/>
              </w:rPr>
              <w:t>二十一、国有资本经营预算支出</w:t>
            </w:r>
          </w:p>
        </w:tc>
        <w:tc>
          <w:tcPr>
            <w:tcW w:w="380" w:type="dxa"/>
            <w:vAlign w:val="center"/>
          </w:tcPr>
          <w:p w14:paraId="59D7F767">
            <w:pPr>
              <w:jc w:val="center"/>
            </w:pPr>
            <w:r>
              <w:rPr>
                <w:rFonts w:ascii="宋体" w:hAnsi="宋体" w:eastAsia="宋体" w:cs="宋体"/>
                <w:b w:val="0"/>
                <w:i w:val="0"/>
                <w:color w:val="000000"/>
                <w:sz w:val="14"/>
              </w:rPr>
              <w:t>53</w:t>
            </w:r>
          </w:p>
        </w:tc>
        <w:tc>
          <w:tcPr>
            <w:tcW w:w="1100" w:type="dxa"/>
            <w:vAlign w:val="center"/>
          </w:tcPr>
          <w:p w14:paraId="4C3BB420"/>
        </w:tc>
        <w:tc>
          <w:tcPr>
            <w:tcW w:w="1100" w:type="dxa"/>
            <w:vAlign w:val="center"/>
          </w:tcPr>
          <w:p w14:paraId="0DE00C96"/>
        </w:tc>
        <w:tc>
          <w:tcPr>
            <w:tcW w:w="1100" w:type="dxa"/>
            <w:vAlign w:val="center"/>
          </w:tcPr>
          <w:p w14:paraId="5FFB614C"/>
        </w:tc>
        <w:tc>
          <w:tcPr>
            <w:tcW w:w="1112" w:type="dxa"/>
            <w:vAlign w:val="center"/>
          </w:tcPr>
          <w:p w14:paraId="58588025"/>
        </w:tc>
      </w:tr>
      <w:tr w14:paraId="2C9F31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116A7432"/>
        </w:tc>
        <w:tc>
          <w:tcPr>
            <w:tcW w:w="380" w:type="dxa"/>
            <w:vAlign w:val="center"/>
          </w:tcPr>
          <w:p w14:paraId="09DC5C79">
            <w:pPr>
              <w:jc w:val="center"/>
            </w:pPr>
            <w:r>
              <w:rPr>
                <w:rFonts w:ascii="宋体" w:hAnsi="宋体" w:eastAsia="宋体" w:cs="宋体"/>
                <w:b w:val="0"/>
                <w:i w:val="0"/>
                <w:color w:val="000000"/>
                <w:sz w:val="14"/>
              </w:rPr>
              <w:t>22</w:t>
            </w:r>
          </w:p>
        </w:tc>
        <w:tc>
          <w:tcPr>
            <w:tcW w:w="1100" w:type="dxa"/>
            <w:vAlign w:val="center"/>
          </w:tcPr>
          <w:p w14:paraId="45315D42"/>
        </w:tc>
        <w:tc>
          <w:tcPr>
            <w:tcW w:w="2380" w:type="dxa"/>
            <w:vAlign w:val="center"/>
          </w:tcPr>
          <w:p w14:paraId="4BA07005">
            <w:pPr>
              <w:jc w:val="left"/>
            </w:pPr>
            <w:r>
              <w:rPr>
                <w:rFonts w:ascii="宋体" w:hAnsi="宋体" w:eastAsia="宋体" w:cs="宋体"/>
                <w:b w:val="0"/>
                <w:i w:val="0"/>
                <w:color w:val="000000"/>
                <w:sz w:val="14"/>
              </w:rPr>
              <w:t>二十二、灾害防治及应急管理支出</w:t>
            </w:r>
          </w:p>
        </w:tc>
        <w:tc>
          <w:tcPr>
            <w:tcW w:w="380" w:type="dxa"/>
            <w:vAlign w:val="center"/>
          </w:tcPr>
          <w:p w14:paraId="084A3EB1">
            <w:pPr>
              <w:jc w:val="center"/>
            </w:pPr>
            <w:r>
              <w:rPr>
                <w:rFonts w:ascii="宋体" w:hAnsi="宋体" w:eastAsia="宋体" w:cs="宋体"/>
                <w:b w:val="0"/>
                <w:i w:val="0"/>
                <w:color w:val="000000"/>
                <w:sz w:val="14"/>
              </w:rPr>
              <w:t>54</w:t>
            </w:r>
          </w:p>
        </w:tc>
        <w:tc>
          <w:tcPr>
            <w:tcW w:w="1100" w:type="dxa"/>
            <w:vAlign w:val="center"/>
          </w:tcPr>
          <w:p w14:paraId="16836761"/>
        </w:tc>
        <w:tc>
          <w:tcPr>
            <w:tcW w:w="1100" w:type="dxa"/>
            <w:vAlign w:val="center"/>
          </w:tcPr>
          <w:p w14:paraId="41069CBA"/>
        </w:tc>
        <w:tc>
          <w:tcPr>
            <w:tcW w:w="1100" w:type="dxa"/>
            <w:vAlign w:val="center"/>
          </w:tcPr>
          <w:p w14:paraId="3F4C13C3"/>
        </w:tc>
        <w:tc>
          <w:tcPr>
            <w:tcW w:w="1112" w:type="dxa"/>
            <w:vAlign w:val="center"/>
          </w:tcPr>
          <w:p w14:paraId="1DBE0A9C"/>
        </w:tc>
      </w:tr>
      <w:tr w14:paraId="614DF4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3FA6AF3B"/>
        </w:tc>
        <w:tc>
          <w:tcPr>
            <w:tcW w:w="380" w:type="dxa"/>
            <w:vAlign w:val="center"/>
          </w:tcPr>
          <w:p w14:paraId="7AFBF8AD">
            <w:pPr>
              <w:jc w:val="center"/>
            </w:pPr>
            <w:r>
              <w:rPr>
                <w:rFonts w:ascii="宋体" w:hAnsi="宋体" w:eastAsia="宋体" w:cs="宋体"/>
                <w:b w:val="0"/>
                <w:i w:val="0"/>
                <w:color w:val="000000"/>
                <w:sz w:val="14"/>
              </w:rPr>
              <w:t>23</w:t>
            </w:r>
          </w:p>
        </w:tc>
        <w:tc>
          <w:tcPr>
            <w:tcW w:w="1100" w:type="dxa"/>
            <w:vAlign w:val="center"/>
          </w:tcPr>
          <w:p w14:paraId="37128E75"/>
        </w:tc>
        <w:tc>
          <w:tcPr>
            <w:tcW w:w="2380" w:type="dxa"/>
            <w:vAlign w:val="center"/>
          </w:tcPr>
          <w:p w14:paraId="25EE3B4C">
            <w:pPr>
              <w:jc w:val="left"/>
            </w:pPr>
            <w:r>
              <w:rPr>
                <w:rFonts w:ascii="宋体" w:hAnsi="宋体" w:eastAsia="宋体" w:cs="宋体"/>
                <w:b w:val="0"/>
                <w:i w:val="0"/>
                <w:color w:val="000000"/>
                <w:sz w:val="14"/>
              </w:rPr>
              <w:t>二十三、其他支出</w:t>
            </w:r>
          </w:p>
        </w:tc>
        <w:tc>
          <w:tcPr>
            <w:tcW w:w="380" w:type="dxa"/>
            <w:vAlign w:val="center"/>
          </w:tcPr>
          <w:p w14:paraId="6A7683E3">
            <w:pPr>
              <w:jc w:val="center"/>
            </w:pPr>
            <w:r>
              <w:rPr>
                <w:rFonts w:ascii="宋体" w:hAnsi="宋体" w:eastAsia="宋体" w:cs="宋体"/>
                <w:b w:val="0"/>
                <w:i w:val="0"/>
                <w:color w:val="000000"/>
                <w:sz w:val="14"/>
              </w:rPr>
              <w:t>55</w:t>
            </w:r>
          </w:p>
        </w:tc>
        <w:tc>
          <w:tcPr>
            <w:tcW w:w="1100" w:type="dxa"/>
            <w:vAlign w:val="center"/>
          </w:tcPr>
          <w:p w14:paraId="13281AD5"/>
        </w:tc>
        <w:tc>
          <w:tcPr>
            <w:tcW w:w="1100" w:type="dxa"/>
            <w:vAlign w:val="center"/>
          </w:tcPr>
          <w:p w14:paraId="6F23C12B"/>
        </w:tc>
        <w:tc>
          <w:tcPr>
            <w:tcW w:w="1100" w:type="dxa"/>
            <w:vAlign w:val="center"/>
          </w:tcPr>
          <w:p w14:paraId="77533C5C"/>
        </w:tc>
        <w:tc>
          <w:tcPr>
            <w:tcW w:w="1112" w:type="dxa"/>
            <w:vAlign w:val="center"/>
          </w:tcPr>
          <w:p w14:paraId="5FAE5520"/>
        </w:tc>
      </w:tr>
      <w:tr w14:paraId="0819F8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3534EFF1"/>
        </w:tc>
        <w:tc>
          <w:tcPr>
            <w:tcW w:w="380" w:type="dxa"/>
            <w:vAlign w:val="center"/>
          </w:tcPr>
          <w:p w14:paraId="0476D7B1">
            <w:pPr>
              <w:jc w:val="center"/>
            </w:pPr>
            <w:r>
              <w:rPr>
                <w:rFonts w:ascii="宋体" w:hAnsi="宋体" w:eastAsia="宋体" w:cs="宋体"/>
                <w:b w:val="0"/>
                <w:i w:val="0"/>
                <w:color w:val="000000"/>
                <w:sz w:val="14"/>
              </w:rPr>
              <w:t>24</w:t>
            </w:r>
          </w:p>
        </w:tc>
        <w:tc>
          <w:tcPr>
            <w:tcW w:w="1100" w:type="dxa"/>
            <w:vAlign w:val="center"/>
          </w:tcPr>
          <w:p w14:paraId="58EEC8EF"/>
        </w:tc>
        <w:tc>
          <w:tcPr>
            <w:tcW w:w="2380" w:type="dxa"/>
            <w:vAlign w:val="center"/>
          </w:tcPr>
          <w:p w14:paraId="62519260">
            <w:pPr>
              <w:jc w:val="left"/>
            </w:pPr>
            <w:r>
              <w:rPr>
                <w:rFonts w:ascii="宋体" w:hAnsi="宋体" w:eastAsia="宋体" w:cs="宋体"/>
                <w:b w:val="0"/>
                <w:i w:val="0"/>
                <w:color w:val="000000"/>
                <w:sz w:val="14"/>
              </w:rPr>
              <w:t>二十四、债务还本支出</w:t>
            </w:r>
          </w:p>
        </w:tc>
        <w:tc>
          <w:tcPr>
            <w:tcW w:w="380" w:type="dxa"/>
            <w:vAlign w:val="center"/>
          </w:tcPr>
          <w:p w14:paraId="7BBE297B">
            <w:pPr>
              <w:jc w:val="center"/>
            </w:pPr>
            <w:r>
              <w:rPr>
                <w:rFonts w:ascii="宋体" w:hAnsi="宋体" w:eastAsia="宋体" w:cs="宋体"/>
                <w:b w:val="0"/>
                <w:i w:val="0"/>
                <w:color w:val="000000"/>
                <w:sz w:val="14"/>
              </w:rPr>
              <w:t>56</w:t>
            </w:r>
          </w:p>
        </w:tc>
        <w:tc>
          <w:tcPr>
            <w:tcW w:w="1100" w:type="dxa"/>
            <w:vAlign w:val="center"/>
          </w:tcPr>
          <w:p w14:paraId="7691F030"/>
        </w:tc>
        <w:tc>
          <w:tcPr>
            <w:tcW w:w="1100" w:type="dxa"/>
            <w:vAlign w:val="center"/>
          </w:tcPr>
          <w:p w14:paraId="69DFB768"/>
        </w:tc>
        <w:tc>
          <w:tcPr>
            <w:tcW w:w="1100" w:type="dxa"/>
            <w:vAlign w:val="center"/>
          </w:tcPr>
          <w:p w14:paraId="2BC042A8"/>
        </w:tc>
        <w:tc>
          <w:tcPr>
            <w:tcW w:w="1112" w:type="dxa"/>
            <w:vAlign w:val="center"/>
          </w:tcPr>
          <w:p w14:paraId="745B042B"/>
        </w:tc>
      </w:tr>
      <w:tr w14:paraId="162016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0C8323B4"/>
        </w:tc>
        <w:tc>
          <w:tcPr>
            <w:tcW w:w="380" w:type="dxa"/>
            <w:vAlign w:val="center"/>
          </w:tcPr>
          <w:p w14:paraId="78779D6E">
            <w:pPr>
              <w:jc w:val="center"/>
            </w:pPr>
            <w:r>
              <w:rPr>
                <w:rFonts w:ascii="宋体" w:hAnsi="宋体" w:eastAsia="宋体" w:cs="宋体"/>
                <w:b w:val="0"/>
                <w:i w:val="0"/>
                <w:color w:val="000000"/>
                <w:sz w:val="14"/>
              </w:rPr>
              <w:t>25</w:t>
            </w:r>
          </w:p>
        </w:tc>
        <w:tc>
          <w:tcPr>
            <w:tcW w:w="1100" w:type="dxa"/>
            <w:vAlign w:val="center"/>
          </w:tcPr>
          <w:p w14:paraId="4B604935"/>
        </w:tc>
        <w:tc>
          <w:tcPr>
            <w:tcW w:w="2380" w:type="dxa"/>
            <w:vAlign w:val="center"/>
          </w:tcPr>
          <w:p w14:paraId="63452AF0">
            <w:pPr>
              <w:jc w:val="left"/>
            </w:pPr>
            <w:r>
              <w:rPr>
                <w:rFonts w:ascii="宋体" w:hAnsi="宋体" w:eastAsia="宋体" w:cs="宋体"/>
                <w:b w:val="0"/>
                <w:i w:val="0"/>
                <w:color w:val="000000"/>
                <w:sz w:val="14"/>
              </w:rPr>
              <w:t>二十五、债务付息支出</w:t>
            </w:r>
          </w:p>
        </w:tc>
        <w:tc>
          <w:tcPr>
            <w:tcW w:w="380" w:type="dxa"/>
            <w:vAlign w:val="center"/>
          </w:tcPr>
          <w:p w14:paraId="03A0F984">
            <w:pPr>
              <w:jc w:val="center"/>
            </w:pPr>
            <w:r>
              <w:rPr>
                <w:rFonts w:ascii="宋体" w:hAnsi="宋体" w:eastAsia="宋体" w:cs="宋体"/>
                <w:b w:val="0"/>
                <w:i w:val="0"/>
                <w:color w:val="000000"/>
                <w:sz w:val="14"/>
              </w:rPr>
              <w:t>57</w:t>
            </w:r>
          </w:p>
        </w:tc>
        <w:tc>
          <w:tcPr>
            <w:tcW w:w="1100" w:type="dxa"/>
            <w:vAlign w:val="center"/>
          </w:tcPr>
          <w:p w14:paraId="02F40124"/>
        </w:tc>
        <w:tc>
          <w:tcPr>
            <w:tcW w:w="1100" w:type="dxa"/>
            <w:vAlign w:val="center"/>
          </w:tcPr>
          <w:p w14:paraId="4C25050B"/>
        </w:tc>
        <w:tc>
          <w:tcPr>
            <w:tcW w:w="1100" w:type="dxa"/>
            <w:vAlign w:val="center"/>
          </w:tcPr>
          <w:p w14:paraId="2354CC0D"/>
        </w:tc>
        <w:tc>
          <w:tcPr>
            <w:tcW w:w="1112" w:type="dxa"/>
            <w:vAlign w:val="center"/>
          </w:tcPr>
          <w:p w14:paraId="58BC6762"/>
        </w:tc>
      </w:tr>
      <w:tr w14:paraId="18E05B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24DDAD01"/>
        </w:tc>
        <w:tc>
          <w:tcPr>
            <w:tcW w:w="380" w:type="dxa"/>
            <w:vAlign w:val="center"/>
          </w:tcPr>
          <w:p w14:paraId="1D2F450A">
            <w:pPr>
              <w:jc w:val="center"/>
            </w:pPr>
            <w:r>
              <w:rPr>
                <w:rFonts w:ascii="宋体" w:hAnsi="宋体" w:eastAsia="宋体" w:cs="宋体"/>
                <w:b w:val="0"/>
                <w:i w:val="0"/>
                <w:color w:val="000000"/>
                <w:sz w:val="14"/>
              </w:rPr>
              <w:t>26</w:t>
            </w:r>
          </w:p>
        </w:tc>
        <w:tc>
          <w:tcPr>
            <w:tcW w:w="1100" w:type="dxa"/>
            <w:vAlign w:val="center"/>
          </w:tcPr>
          <w:p w14:paraId="27BAE4CA"/>
        </w:tc>
        <w:tc>
          <w:tcPr>
            <w:tcW w:w="2380" w:type="dxa"/>
            <w:vAlign w:val="center"/>
          </w:tcPr>
          <w:p w14:paraId="59EB53DB">
            <w:pPr>
              <w:jc w:val="left"/>
            </w:pPr>
            <w:r>
              <w:rPr>
                <w:rFonts w:ascii="宋体" w:hAnsi="宋体" w:eastAsia="宋体" w:cs="宋体"/>
                <w:b w:val="0"/>
                <w:i w:val="0"/>
                <w:color w:val="000000"/>
                <w:sz w:val="14"/>
              </w:rPr>
              <w:t>二十六、抗疫特别国债安排的支出</w:t>
            </w:r>
          </w:p>
        </w:tc>
        <w:tc>
          <w:tcPr>
            <w:tcW w:w="380" w:type="dxa"/>
            <w:vAlign w:val="center"/>
          </w:tcPr>
          <w:p w14:paraId="6411CFC3">
            <w:pPr>
              <w:jc w:val="center"/>
            </w:pPr>
            <w:r>
              <w:rPr>
                <w:rFonts w:ascii="宋体" w:hAnsi="宋体" w:eastAsia="宋体" w:cs="宋体"/>
                <w:b w:val="0"/>
                <w:i w:val="0"/>
                <w:color w:val="000000"/>
                <w:sz w:val="14"/>
              </w:rPr>
              <w:t>58</w:t>
            </w:r>
          </w:p>
        </w:tc>
        <w:tc>
          <w:tcPr>
            <w:tcW w:w="1100" w:type="dxa"/>
            <w:vAlign w:val="center"/>
          </w:tcPr>
          <w:p w14:paraId="567CE0F4"/>
        </w:tc>
        <w:tc>
          <w:tcPr>
            <w:tcW w:w="1100" w:type="dxa"/>
            <w:vAlign w:val="center"/>
          </w:tcPr>
          <w:p w14:paraId="037715F1"/>
        </w:tc>
        <w:tc>
          <w:tcPr>
            <w:tcW w:w="1100" w:type="dxa"/>
            <w:vAlign w:val="center"/>
          </w:tcPr>
          <w:p w14:paraId="3A206E36"/>
        </w:tc>
        <w:tc>
          <w:tcPr>
            <w:tcW w:w="1112" w:type="dxa"/>
            <w:vAlign w:val="center"/>
          </w:tcPr>
          <w:p w14:paraId="1CD76759"/>
        </w:tc>
      </w:tr>
      <w:tr w14:paraId="47074F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284A8434">
            <w:pPr>
              <w:jc w:val="center"/>
            </w:pPr>
            <w:r>
              <w:rPr>
                <w:rFonts w:ascii="宋体" w:hAnsi="宋体" w:eastAsia="宋体" w:cs="宋体"/>
                <w:b w:val="0"/>
                <w:i w:val="0"/>
                <w:color w:val="000000"/>
                <w:sz w:val="14"/>
              </w:rPr>
              <w:t>本年收入合计</w:t>
            </w:r>
          </w:p>
        </w:tc>
        <w:tc>
          <w:tcPr>
            <w:tcW w:w="380" w:type="dxa"/>
            <w:vAlign w:val="center"/>
          </w:tcPr>
          <w:p w14:paraId="47D6DABA">
            <w:pPr>
              <w:jc w:val="center"/>
            </w:pPr>
            <w:r>
              <w:rPr>
                <w:rFonts w:ascii="宋体" w:hAnsi="宋体" w:eastAsia="宋体" w:cs="宋体"/>
                <w:b w:val="0"/>
                <w:i w:val="0"/>
                <w:color w:val="000000"/>
                <w:sz w:val="14"/>
              </w:rPr>
              <w:t>27</w:t>
            </w:r>
          </w:p>
        </w:tc>
        <w:tc>
          <w:tcPr>
            <w:tcW w:w="1100" w:type="dxa"/>
            <w:vAlign w:val="center"/>
          </w:tcPr>
          <w:p w14:paraId="10110E4F">
            <w:pPr>
              <w:jc w:val="right"/>
            </w:pPr>
            <w:r>
              <w:rPr>
                <w:rFonts w:ascii="宋体" w:hAnsi="宋体" w:eastAsia="宋体" w:cs="宋体"/>
                <w:b w:val="0"/>
                <w:i w:val="0"/>
                <w:color w:val="000000"/>
                <w:sz w:val="14"/>
              </w:rPr>
              <w:t>613.49</w:t>
            </w:r>
          </w:p>
        </w:tc>
        <w:tc>
          <w:tcPr>
            <w:tcW w:w="2380" w:type="dxa"/>
            <w:vAlign w:val="center"/>
          </w:tcPr>
          <w:p w14:paraId="401C1157">
            <w:pPr>
              <w:jc w:val="center"/>
            </w:pPr>
            <w:r>
              <w:rPr>
                <w:rFonts w:ascii="宋体" w:hAnsi="宋体" w:eastAsia="宋体" w:cs="宋体"/>
                <w:b w:val="0"/>
                <w:i w:val="0"/>
                <w:color w:val="000000"/>
                <w:sz w:val="14"/>
              </w:rPr>
              <w:t>本年支出合计</w:t>
            </w:r>
          </w:p>
        </w:tc>
        <w:tc>
          <w:tcPr>
            <w:tcW w:w="380" w:type="dxa"/>
            <w:vAlign w:val="center"/>
          </w:tcPr>
          <w:p w14:paraId="5C246C7C">
            <w:pPr>
              <w:jc w:val="center"/>
            </w:pPr>
            <w:r>
              <w:rPr>
                <w:rFonts w:ascii="宋体" w:hAnsi="宋体" w:eastAsia="宋体" w:cs="宋体"/>
                <w:b w:val="0"/>
                <w:i w:val="0"/>
                <w:color w:val="000000"/>
                <w:sz w:val="14"/>
              </w:rPr>
              <w:t>59</w:t>
            </w:r>
          </w:p>
        </w:tc>
        <w:tc>
          <w:tcPr>
            <w:tcW w:w="1100" w:type="dxa"/>
            <w:vAlign w:val="center"/>
          </w:tcPr>
          <w:p w14:paraId="0A7EEBF6">
            <w:pPr>
              <w:jc w:val="right"/>
            </w:pPr>
            <w:r>
              <w:rPr>
                <w:rFonts w:ascii="宋体" w:hAnsi="宋体" w:eastAsia="宋体" w:cs="宋体"/>
                <w:b w:val="0"/>
                <w:i w:val="0"/>
                <w:color w:val="000000"/>
                <w:sz w:val="14"/>
              </w:rPr>
              <w:t>613.49</w:t>
            </w:r>
          </w:p>
        </w:tc>
        <w:tc>
          <w:tcPr>
            <w:tcW w:w="1100" w:type="dxa"/>
            <w:vAlign w:val="center"/>
          </w:tcPr>
          <w:p w14:paraId="33DD17F7">
            <w:pPr>
              <w:jc w:val="right"/>
            </w:pPr>
            <w:r>
              <w:rPr>
                <w:rFonts w:ascii="宋体" w:hAnsi="宋体" w:eastAsia="宋体" w:cs="宋体"/>
                <w:b w:val="0"/>
                <w:i w:val="0"/>
                <w:color w:val="000000"/>
                <w:sz w:val="14"/>
              </w:rPr>
              <w:t>613.49</w:t>
            </w:r>
          </w:p>
        </w:tc>
        <w:tc>
          <w:tcPr>
            <w:tcW w:w="1100" w:type="dxa"/>
            <w:vAlign w:val="center"/>
          </w:tcPr>
          <w:p w14:paraId="708049E6"/>
        </w:tc>
        <w:tc>
          <w:tcPr>
            <w:tcW w:w="1112" w:type="dxa"/>
            <w:vAlign w:val="center"/>
          </w:tcPr>
          <w:p w14:paraId="76C424E6"/>
        </w:tc>
      </w:tr>
      <w:tr w14:paraId="101D0A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1A6286AD">
            <w:pPr>
              <w:jc w:val="left"/>
            </w:pPr>
            <w:r>
              <w:rPr>
                <w:rFonts w:ascii="宋体" w:hAnsi="宋体" w:eastAsia="宋体" w:cs="宋体"/>
                <w:b w:val="0"/>
                <w:i w:val="0"/>
                <w:color w:val="000000"/>
                <w:sz w:val="14"/>
              </w:rPr>
              <w:t>年初财政拨款结转和结余</w:t>
            </w:r>
          </w:p>
        </w:tc>
        <w:tc>
          <w:tcPr>
            <w:tcW w:w="380" w:type="dxa"/>
            <w:vAlign w:val="center"/>
          </w:tcPr>
          <w:p w14:paraId="288AA46A">
            <w:pPr>
              <w:jc w:val="center"/>
            </w:pPr>
            <w:r>
              <w:rPr>
                <w:rFonts w:ascii="宋体" w:hAnsi="宋体" w:eastAsia="宋体" w:cs="宋体"/>
                <w:b w:val="0"/>
                <w:i w:val="0"/>
                <w:color w:val="000000"/>
                <w:sz w:val="14"/>
              </w:rPr>
              <w:t>28</w:t>
            </w:r>
          </w:p>
        </w:tc>
        <w:tc>
          <w:tcPr>
            <w:tcW w:w="1100" w:type="dxa"/>
            <w:vAlign w:val="center"/>
          </w:tcPr>
          <w:p w14:paraId="21FF1D66"/>
        </w:tc>
        <w:tc>
          <w:tcPr>
            <w:tcW w:w="2380" w:type="dxa"/>
            <w:vAlign w:val="center"/>
          </w:tcPr>
          <w:p w14:paraId="20800E20">
            <w:pPr>
              <w:jc w:val="left"/>
            </w:pPr>
            <w:r>
              <w:rPr>
                <w:rFonts w:ascii="宋体" w:hAnsi="宋体" w:eastAsia="宋体" w:cs="宋体"/>
                <w:b w:val="0"/>
                <w:i w:val="0"/>
                <w:color w:val="000000"/>
                <w:sz w:val="14"/>
              </w:rPr>
              <w:t>年末财政拨款结转和结余</w:t>
            </w:r>
          </w:p>
        </w:tc>
        <w:tc>
          <w:tcPr>
            <w:tcW w:w="380" w:type="dxa"/>
            <w:vAlign w:val="center"/>
          </w:tcPr>
          <w:p w14:paraId="1FA32730">
            <w:pPr>
              <w:jc w:val="center"/>
            </w:pPr>
            <w:r>
              <w:rPr>
                <w:rFonts w:ascii="宋体" w:hAnsi="宋体" w:eastAsia="宋体" w:cs="宋体"/>
                <w:b w:val="0"/>
                <w:i w:val="0"/>
                <w:color w:val="000000"/>
                <w:sz w:val="14"/>
              </w:rPr>
              <w:t>60</w:t>
            </w:r>
          </w:p>
        </w:tc>
        <w:tc>
          <w:tcPr>
            <w:tcW w:w="1100" w:type="dxa"/>
            <w:vAlign w:val="center"/>
          </w:tcPr>
          <w:p w14:paraId="163BAACA"/>
        </w:tc>
        <w:tc>
          <w:tcPr>
            <w:tcW w:w="1100" w:type="dxa"/>
            <w:vAlign w:val="center"/>
          </w:tcPr>
          <w:p w14:paraId="6B1EBE52"/>
        </w:tc>
        <w:tc>
          <w:tcPr>
            <w:tcW w:w="1100" w:type="dxa"/>
            <w:vAlign w:val="center"/>
          </w:tcPr>
          <w:p w14:paraId="7CED24AF"/>
        </w:tc>
        <w:tc>
          <w:tcPr>
            <w:tcW w:w="1112" w:type="dxa"/>
            <w:vAlign w:val="center"/>
          </w:tcPr>
          <w:p w14:paraId="7B676FD0"/>
        </w:tc>
      </w:tr>
      <w:tr w14:paraId="09E58F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452FA7EC">
            <w:pPr>
              <w:jc w:val="left"/>
            </w:pPr>
            <w:r>
              <w:rPr>
                <w:rFonts w:ascii="宋体" w:hAnsi="宋体" w:eastAsia="宋体" w:cs="宋体"/>
                <w:b w:val="0"/>
                <w:i w:val="0"/>
                <w:color w:val="000000"/>
                <w:sz w:val="14"/>
              </w:rPr>
              <w:t xml:space="preserve">  一般公共预算财政拨款</w:t>
            </w:r>
          </w:p>
        </w:tc>
        <w:tc>
          <w:tcPr>
            <w:tcW w:w="380" w:type="dxa"/>
            <w:vAlign w:val="center"/>
          </w:tcPr>
          <w:p w14:paraId="3B7FBC89">
            <w:pPr>
              <w:jc w:val="center"/>
            </w:pPr>
            <w:r>
              <w:rPr>
                <w:rFonts w:ascii="宋体" w:hAnsi="宋体" w:eastAsia="宋体" w:cs="宋体"/>
                <w:b w:val="0"/>
                <w:i w:val="0"/>
                <w:color w:val="000000"/>
                <w:sz w:val="14"/>
              </w:rPr>
              <w:t>29</w:t>
            </w:r>
          </w:p>
        </w:tc>
        <w:tc>
          <w:tcPr>
            <w:tcW w:w="1100" w:type="dxa"/>
            <w:vAlign w:val="center"/>
          </w:tcPr>
          <w:p w14:paraId="049A9C94"/>
        </w:tc>
        <w:tc>
          <w:tcPr>
            <w:tcW w:w="2380" w:type="dxa"/>
            <w:vAlign w:val="center"/>
          </w:tcPr>
          <w:p w14:paraId="3E6B4D60"/>
        </w:tc>
        <w:tc>
          <w:tcPr>
            <w:tcW w:w="380" w:type="dxa"/>
            <w:vAlign w:val="center"/>
          </w:tcPr>
          <w:p w14:paraId="1F6729DD">
            <w:pPr>
              <w:jc w:val="center"/>
            </w:pPr>
            <w:r>
              <w:rPr>
                <w:rFonts w:ascii="宋体" w:hAnsi="宋体" w:eastAsia="宋体" w:cs="宋体"/>
                <w:b w:val="0"/>
                <w:i w:val="0"/>
                <w:color w:val="000000"/>
                <w:sz w:val="14"/>
              </w:rPr>
              <w:t>61</w:t>
            </w:r>
          </w:p>
        </w:tc>
        <w:tc>
          <w:tcPr>
            <w:tcW w:w="1100" w:type="dxa"/>
            <w:vAlign w:val="center"/>
          </w:tcPr>
          <w:p w14:paraId="4ED013FE"/>
        </w:tc>
        <w:tc>
          <w:tcPr>
            <w:tcW w:w="1100" w:type="dxa"/>
            <w:vAlign w:val="center"/>
          </w:tcPr>
          <w:p w14:paraId="2A29B37A"/>
        </w:tc>
        <w:tc>
          <w:tcPr>
            <w:tcW w:w="1100" w:type="dxa"/>
            <w:vAlign w:val="center"/>
          </w:tcPr>
          <w:p w14:paraId="7EDDB431"/>
        </w:tc>
        <w:tc>
          <w:tcPr>
            <w:tcW w:w="1112" w:type="dxa"/>
            <w:vAlign w:val="center"/>
          </w:tcPr>
          <w:p w14:paraId="1E918CD5"/>
        </w:tc>
      </w:tr>
      <w:tr w14:paraId="0C810E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52B7BF6E">
            <w:pPr>
              <w:jc w:val="left"/>
            </w:pPr>
            <w:r>
              <w:rPr>
                <w:rFonts w:ascii="宋体" w:hAnsi="宋体" w:eastAsia="宋体" w:cs="宋体"/>
                <w:b w:val="0"/>
                <w:i w:val="0"/>
                <w:color w:val="000000"/>
                <w:sz w:val="14"/>
              </w:rPr>
              <w:t xml:space="preserve">  政府性基金预算财政拨款</w:t>
            </w:r>
          </w:p>
        </w:tc>
        <w:tc>
          <w:tcPr>
            <w:tcW w:w="380" w:type="dxa"/>
            <w:vAlign w:val="center"/>
          </w:tcPr>
          <w:p w14:paraId="168A2F40">
            <w:pPr>
              <w:jc w:val="center"/>
            </w:pPr>
            <w:r>
              <w:rPr>
                <w:rFonts w:ascii="宋体" w:hAnsi="宋体" w:eastAsia="宋体" w:cs="宋体"/>
                <w:b w:val="0"/>
                <w:i w:val="0"/>
                <w:color w:val="000000"/>
                <w:sz w:val="14"/>
              </w:rPr>
              <w:t>30</w:t>
            </w:r>
          </w:p>
        </w:tc>
        <w:tc>
          <w:tcPr>
            <w:tcW w:w="1100" w:type="dxa"/>
            <w:vAlign w:val="center"/>
          </w:tcPr>
          <w:p w14:paraId="6FEDC3B6"/>
        </w:tc>
        <w:tc>
          <w:tcPr>
            <w:tcW w:w="2380" w:type="dxa"/>
            <w:vAlign w:val="center"/>
          </w:tcPr>
          <w:p w14:paraId="5D77CA67"/>
        </w:tc>
        <w:tc>
          <w:tcPr>
            <w:tcW w:w="380" w:type="dxa"/>
            <w:vAlign w:val="center"/>
          </w:tcPr>
          <w:p w14:paraId="67468B94">
            <w:pPr>
              <w:jc w:val="center"/>
            </w:pPr>
            <w:r>
              <w:rPr>
                <w:rFonts w:ascii="宋体" w:hAnsi="宋体" w:eastAsia="宋体" w:cs="宋体"/>
                <w:b w:val="0"/>
                <w:i w:val="0"/>
                <w:color w:val="000000"/>
                <w:sz w:val="14"/>
              </w:rPr>
              <w:t>62</w:t>
            </w:r>
          </w:p>
        </w:tc>
        <w:tc>
          <w:tcPr>
            <w:tcW w:w="1100" w:type="dxa"/>
            <w:vAlign w:val="center"/>
          </w:tcPr>
          <w:p w14:paraId="6B5EE7CD"/>
        </w:tc>
        <w:tc>
          <w:tcPr>
            <w:tcW w:w="1100" w:type="dxa"/>
            <w:vAlign w:val="center"/>
          </w:tcPr>
          <w:p w14:paraId="710A761A"/>
        </w:tc>
        <w:tc>
          <w:tcPr>
            <w:tcW w:w="1100" w:type="dxa"/>
            <w:vAlign w:val="center"/>
          </w:tcPr>
          <w:p w14:paraId="64168F1D"/>
        </w:tc>
        <w:tc>
          <w:tcPr>
            <w:tcW w:w="1112" w:type="dxa"/>
            <w:vAlign w:val="center"/>
          </w:tcPr>
          <w:p w14:paraId="4F35FCA0"/>
        </w:tc>
      </w:tr>
      <w:tr w14:paraId="57CEC7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5D71B536">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76612AA">
            <w:pPr>
              <w:jc w:val="center"/>
            </w:pPr>
            <w:r>
              <w:rPr>
                <w:rFonts w:ascii="宋体" w:hAnsi="宋体" w:eastAsia="宋体" w:cs="宋体"/>
                <w:b w:val="0"/>
                <w:i w:val="0"/>
                <w:color w:val="000000"/>
                <w:sz w:val="14"/>
              </w:rPr>
              <w:t>31</w:t>
            </w:r>
          </w:p>
        </w:tc>
        <w:tc>
          <w:tcPr>
            <w:tcW w:w="1100" w:type="dxa"/>
            <w:vAlign w:val="center"/>
          </w:tcPr>
          <w:p w14:paraId="7E0ED2A3"/>
        </w:tc>
        <w:tc>
          <w:tcPr>
            <w:tcW w:w="2380" w:type="dxa"/>
            <w:vAlign w:val="center"/>
          </w:tcPr>
          <w:p w14:paraId="5F974B67"/>
        </w:tc>
        <w:tc>
          <w:tcPr>
            <w:tcW w:w="380" w:type="dxa"/>
            <w:vAlign w:val="center"/>
          </w:tcPr>
          <w:p w14:paraId="0BA4D87F">
            <w:pPr>
              <w:jc w:val="center"/>
            </w:pPr>
            <w:r>
              <w:rPr>
                <w:rFonts w:ascii="宋体" w:hAnsi="宋体" w:eastAsia="宋体" w:cs="宋体"/>
                <w:b w:val="0"/>
                <w:i w:val="0"/>
                <w:color w:val="000000"/>
                <w:sz w:val="14"/>
              </w:rPr>
              <w:t>63</w:t>
            </w:r>
          </w:p>
        </w:tc>
        <w:tc>
          <w:tcPr>
            <w:tcW w:w="1100" w:type="dxa"/>
            <w:vAlign w:val="center"/>
          </w:tcPr>
          <w:p w14:paraId="7BE806D3"/>
        </w:tc>
        <w:tc>
          <w:tcPr>
            <w:tcW w:w="1100" w:type="dxa"/>
            <w:vAlign w:val="center"/>
          </w:tcPr>
          <w:p w14:paraId="177E5A55"/>
        </w:tc>
        <w:tc>
          <w:tcPr>
            <w:tcW w:w="1100" w:type="dxa"/>
            <w:vAlign w:val="center"/>
          </w:tcPr>
          <w:p w14:paraId="6D7CDBA2"/>
        </w:tc>
        <w:tc>
          <w:tcPr>
            <w:tcW w:w="1112" w:type="dxa"/>
            <w:vAlign w:val="center"/>
          </w:tcPr>
          <w:p w14:paraId="64387A7C"/>
        </w:tc>
      </w:tr>
      <w:tr w14:paraId="5563C6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7" w:hRule="exact"/>
          <w:jc w:val="center"/>
        </w:trPr>
        <w:tc>
          <w:tcPr>
            <w:tcW w:w="2120" w:type="dxa"/>
            <w:vAlign w:val="center"/>
          </w:tcPr>
          <w:p w14:paraId="77F37724">
            <w:pPr>
              <w:jc w:val="center"/>
            </w:pPr>
            <w:r>
              <w:rPr>
                <w:rFonts w:ascii="宋体" w:hAnsi="宋体" w:eastAsia="宋体" w:cs="宋体"/>
                <w:b w:val="0"/>
                <w:i w:val="0"/>
                <w:color w:val="000000"/>
                <w:sz w:val="14"/>
              </w:rPr>
              <w:t>总计</w:t>
            </w:r>
          </w:p>
        </w:tc>
        <w:tc>
          <w:tcPr>
            <w:tcW w:w="380" w:type="dxa"/>
            <w:vAlign w:val="center"/>
          </w:tcPr>
          <w:p w14:paraId="28B471BB">
            <w:pPr>
              <w:jc w:val="center"/>
            </w:pPr>
            <w:r>
              <w:rPr>
                <w:rFonts w:ascii="宋体" w:hAnsi="宋体" w:eastAsia="宋体" w:cs="宋体"/>
                <w:b w:val="0"/>
                <w:i w:val="0"/>
                <w:color w:val="000000"/>
                <w:sz w:val="14"/>
              </w:rPr>
              <w:t>32</w:t>
            </w:r>
          </w:p>
        </w:tc>
        <w:tc>
          <w:tcPr>
            <w:tcW w:w="1100" w:type="dxa"/>
            <w:vAlign w:val="center"/>
          </w:tcPr>
          <w:p w14:paraId="409E210C">
            <w:pPr>
              <w:jc w:val="right"/>
            </w:pPr>
            <w:r>
              <w:rPr>
                <w:rFonts w:ascii="宋体" w:hAnsi="宋体" w:eastAsia="宋体" w:cs="宋体"/>
                <w:b w:val="0"/>
                <w:i w:val="0"/>
                <w:color w:val="000000"/>
                <w:sz w:val="14"/>
              </w:rPr>
              <w:t>613.49</w:t>
            </w:r>
          </w:p>
        </w:tc>
        <w:tc>
          <w:tcPr>
            <w:tcW w:w="2380" w:type="dxa"/>
            <w:vAlign w:val="center"/>
          </w:tcPr>
          <w:p w14:paraId="3ECA2449">
            <w:pPr>
              <w:jc w:val="center"/>
            </w:pPr>
            <w:r>
              <w:rPr>
                <w:rFonts w:ascii="宋体" w:hAnsi="宋体" w:eastAsia="宋体" w:cs="宋体"/>
                <w:b w:val="0"/>
                <w:i w:val="0"/>
                <w:color w:val="000000"/>
                <w:sz w:val="14"/>
              </w:rPr>
              <w:t>总计</w:t>
            </w:r>
          </w:p>
        </w:tc>
        <w:tc>
          <w:tcPr>
            <w:tcW w:w="380" w:type="dxa"/>
            <w:vAlign w:val="center"/>
          </w:tcPr>
          <w:p w14:paraId="395C0527">
            <w:pPr>
              <w:jc w:val="center"/>
            </w:pPr>
            <w:r>
              <w:rPr>
                <w:rFonts w:ascii="宋体" w:hAnsi="宋体" w:eastAsia="宋体" w:cs="宋体"/>
                <w:b w:val="0"/>
                <w:i w:val="0"/>
                <w:color w:val="000000"/>
                <w:sz w:val="14"/>
              </w:rPr>
              <w:t>64</w:t>
            </w:r>
          </w:p>
        </w:tc>
        <w:tc>
          <w:tcPr>
            <w:tcW w:w="1100" w:type="dxa"/>
            <w:vAlign w:val="center"/>
          </w:tcPr>
          <w:p w14:paraId="516BC730">
            <w:pPr>
              <w:jc w:val="right"/>
            </w:pPr>
            <w:r>
              <w:rPr>
                <w:rFonts w:ascii="宋体" w:hAnsi="宋体" w:eastAsia="宋体" w:cs="宋体"/>
                <w:b w:val="0"/>
                <w:i w:val="0"/>
                <w:color w:val="000000"/>
                <w:sz w:val="14"/>
              </w:rPr>
              <w:t>613.49</w:t>
            </w:r>
          </w:p>
        </w:tc>
        <w:tc>
          <w:tcPr>
            <w:tcW w:w="1100" w:type="dxa"/>
            <w:vAlign w:val="center"/>
          </w:tcPr>
          <w:p w14:paraId="6DA9D19B">
            <w:pPr>
              <w:jc w:val="right"/>
            </w:pPr>
            <w:r>
              <w:rPr>
                <w:rFonts w:ascii="宋体" w:hAnsi="宋体" w:eastAsia="宋体" w:cs="宋体"/>
                <w:b w:val="0"/>
                <w:i w:val="0"/>
                <w:color w:val="000000"/>
                <w:sz w:val="14"/>
              </w:rPr>
              <w:t>613.49</w:t>
            </w:r>
          </w:p>
        </w:tc>
        <w:tc>
          <w:tcPr>
            <w:tcW w:w="1100" w:type="dxa"/>
            <w:vAlign w:val="center"/>
          </w:tcPr>
          <w:p w14:paraId="64C6B4F7"/>
        </w:tc>
        <w:tc>
          <w:tcPr>
            <w:tcW w:w="1112" w:type="dxa"/>
            <w:vAlign w:val="center"/>
          </w:tcPr>
          <w:p w14:paraId="48F4AB65"/>
        </w:tc>
      </w:tr>
      <w:tr w14:paraId="4C1279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292"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F35D8B1">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6C9019B"/>
        </w:tc>
      </w:tr>
      <w:tr w14:paraId="71E3C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292"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2EF04E">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C7E6B2"/>
        </w:tc>
      </w:tr>
      <w:tr w14:paraId="211652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292"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EE6465">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168B7B"/>
        </w:tc>
      </w:tr>
    </w:tbl>
    <w:p w14:paraId="0E366E17">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6D83906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41826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8045B3A">
            <w:pPr>
              <w:jc w:val="right"/>
            </w:pPr>
            <w:r>
              <w:rPr>
                <w:rFonts w:ascii="宋体" w:hAnsi="宋体" w:eastAsia="宋体" w:cs="宋体"/>
                <w:sz w:val="20"/>
              </w:rPr>
              <w:t>公开05表</w:t>
            </w:r>
          </w:p>
        </w:tc>
      </w:tr>
      <w:tr w14:paraId="17FE73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E6E143D">
            <w:pPr>
              <w:jc w:val="left"/>
            </w:pPr>
            <w:r>
              <w:rPr>
                <w:rFonts w:ascii="宋体" w:hAnsi="宋体" w:eastAsia="宋体" w:cs="宋体"/>
                <w:sz w:val="20"/>
              </w:rPr>
              <w:t>单位：辽宁省盘锦市文化馆</w:t>
            </w:r>
          </w:p>
        </w:tc>
        <w:tc>
          <w:tcPr>
            <w:tcW w:w="2000" w:type="dxa"/>
          </w:tcPr>
          <w:p w14:paraId="67F66D1D">
            <w:pPr>
              <w:jc w:val="center"/>
            </w:pPr>
            <w:r>
              <w:rPr>
                <w:rFonts w:ascii="宋体" w:hAnsi="宋体" w:eastAsia="宋体" w:cs="宋体"/>
                <w:sz w:val="20"/>
              </w:rPr>
              <w:t>2024年度</w:t>
            </w:r>
          </w:p>
        </w:tc>
        <w:tc>
          <w:tcPr>
            <w:tcW w:w="4386" w:type="dxa"/>
          </w:tcPr>
          <w:p w14:paraId="5C6B49EF">
            <w:pPr>
              <w:jc w:val="right"/>
            </w:pPr>
            <w:r>
              <w:rPr>
                <w:rFonts w:ascii="宋体" w:hAnsi="宋体" w:eastAsia="宋体" w:cs="宋体"/>
                <w:sz w:val="20"/>
              </w:rPr>
              <w:t>金额单位：万元</w:t>
            </w:r>
          </w:p>
        </w:tc>
      </w:tr>
    </w:tbl>
    <w:p w14:paraId="439D7B11">
      <w:pPr>
        <w:snapToGrid w:val="0"/>
        <w:spacing w:before="0" w:after="0" w:line="0" w:lineRule="auto"/>
      </w:pPr>
      <w:r>
        <w:rPr>
          <w:sz w:val="8"/>
        </w:rPr>
        <w:t xml:space="preserve"> </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20"/>
        <w:gridCol w:w="3400"/>
        <w:gridCol w:w="2120"/>
        <w:gridCol w:w="2120"/>
        <w:gridCol w:w="2112"/>
      </w:tblGrid>
      <w:tr w14:paraId="5791B0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4420" w:type="dxa"/>
            <w:gridSpan w:val="2"/>
            <w:vAlign w:val="center"/>
          </w:tcPr>
          <w:p w14:paraId="7F482D17">
            <w:pPr>
              <w:jc w:val="center"/>
            </w:pPr>
            <w:r>
              <w:rPr>
                <w:rFonts w:ascii="宋体" w:hAnsi="宋体" w:eastAsia="宋体" w:cs="宋体"/>
                <w:b w:val="0"/>
                <w:i w:val="0"/>
                <w:color w:val="000000"/>
                <w:sz w:val="21"/>
              </w:rPr>
              <w:t>项目</w:t>
            </w:r>
          </w:p>
        </w:tc>
        <w:tc>
          <w:tcPr>
            <w:tcW w:w="6352" w:type="dxa"/>
            <w:gridSpan w:val="3"/>
            <w:vAlign w:val="center"/>
          </w:tcPr>
          <w:p w14:paraId="74340B55">
            <w:pPr>
              <w:jc w:val="center"/>
            </w:pPr>
            <w:r>
              <w:rPr>
                <w:rFonts w:ascii="宋体" w:hAnsi="宋体" w:eastAsia="宋体" w:cs="宋体"/>
                <w:b w:val="0"/>
                <w:i w:val="0"/>
                <w:color w:val="000000"/>
                <w:sz w:val="21"/>
              </w:rPr>
              <w:t>本年支出</w:t>
            </w:r>
          </w:p>
        </w:tc>
      </w:tr>
      <w:tr w14:paraId="785035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58" w:hRule="exact"/>
          <w:jc w:val="center"/>
        </w:trPr>
        <w:tc>
          <w:tcPr>
            <w:tcW w:w="1020" w:type="dxa"/>
            <w:vMerge w:val="restart"/>
            <w:vAlign w:val="center"/>
          </w:tcPr>
          <w:p w14:paraId="38CA829E">
            <w:pPr>
              <w:jc w:val="center"/>
            </w:pPr>
            <w:r>
              <w:rPr>
                <w:rFonts w:ascii="宋体" w:hAnsi="宋体" w:eastAsia="宋体" w:cs="宋体"/>
                <w:b w:val="0"/>
                <w:i w:val="0"/>
                <w:color w:val="000000"/>
                <w:sz w:val="21"/>
              </w:rPr>
              <w:t>功能分类科目编码</w:t>
            </w:r>
          </w:p>
        </w:tc>
        <w:tc>
          <w:tcPr>
            <w:tcW w:w="3400" w:type="dxa"/>
            <w:vMerge w:val="restart"/>
            <w:vAlign w:val="center"/>
          </w:tcPr>
          <w:p w14:paraId="04C0C81E">
            <w:pPr>
              <w:jc w:val="center"/>
            </w:pPr>
            <w:r>
              <w:rPr>
                <w:rFonts w:ascii="宋体" w:hAnsi="宋体" w:eastAsia="宋体" w:cs="宋体"/>
                <w:b w:val="0"/>
                <w:i w:val="0"/>
                <w:color w:val="000000"/>
                <w:sz w:val="21"/>
              </w:rPr>
              <w:t>科目名称</w:t>
            </w:r>
          </w:p>
        </w:tc>
        <w:tc>
          <w:tcPr>
            <w:tcW w:w="2120" w:type="dxa"/>
            <w:vMerge w:val="restart"/>
            <w:vAlign w:val="center"/>
          </w:tcPr>
          <w:p w14:paraId="362B0897">
            <w:pPr>
              <w:jc w:val="center"/>
            </w:pPr>
            <w:r>
              <w:rPr>
                <w:rFonts w:ascii="宋体" w:hAnsi="宋体" w:eastAsia="宋体" w:cs="宋体"/>
                <w:b w:val="0"/>
                <w:i w:val="0"/>
                <w:color w:val="000000"/>
                <w:sz w:val="21"/>
              </w:rPr>
              <w:t>小计</w:t>
            </w:r>
          </w:p>
        </w:tc>
        <w:tc>
          <w:tcPr>
            <w:tcW w:w="2120" w:type="dxa"/>
            <w:vMerge w:val="restart"/>
            <w:vAlign w:val="center"/>
          </w:tcPr>
          <w:p w14:paraId="4A12D8A3">
            <w:pPr>
              <w:jc w:val="center"/>
            </w:pPr>
            <w:r>
              <w:rPr>
                <w:rFonts w:ascii="宋体" w:hAnsi="宋体" w:eastAsia="宋体" w:cs="宋体"/>
                <w:b w:val="0"/>
                <w:i w:val="0"/>
                <w:color w:val="000000"/>
                <w:sz w:val="21"/>
              </w:rPr>
              <w:t>基本支出</w:t>
            </w:r>
          </w:p>
        </w:tc>
        <w:tc>
          <w:tcPr>
            <w:tcW w:w="2112" w:type="dxa"/>
            <w:vMerge w:val="restart"/>
            <w:vAlign w:val="center"/>
          </w:tcPr>
          <w:p w14:paraId="482ABA2D">
            <w:pPr>
              <w:jc w:val="center"/>
            </w:pPr>
            <w:r>
              <w:rPr>
                <w:rFonts w:ascii="宋体" w:hAnsi="宋体" w:eastAsia="宋体" w:cs="宋体"/>
                <w:b w:val="0"/>
                <w:i w:val="0"/>
                <w:color w:val="000000"/>
                <w:sz w:val="21"/>
              </w:rPr>
              <w:t>项目支出</w:t>
            </w:r>
          </w:p>
        </w:tc>
      </w:tr>
      <w:tr w14:paraId="0A4310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12" w:hRule="exact"/>
          <w:jc w:val="center"/>
        </w:trPr>
        <w:tc>
          <w:tcPr>
            <w:tcW w:w="1020" w:type="dxa"/>
            <w:vMerge w:val="continue"/>
            <w:vAlign w:val="center"/>
          </w:tcPr>
          <w:p w14:paraId="44DDC517"/>
        </w:tc>
        <w:tc>
          <w:tcPr>
            <w:tcW w:w="3400" w:type="dxa"/>
            <w:vMerge w:val="continue"/>
            <w:vAlign w:val="center"/>
          </w:tcPr>
          <w:p w14:paraId="2E359874"/>
        </w:tc>
        <w:tc>
          <w:tcPr>
            <w:tcW w:w="2120" w:type="dxa"/>
            <w:vMerge w:val="continue"/>
            <w:vAlign w:val="center"/>
          </w:tcPr>
          <w:p w14:paraId="0F27078F"/>
        </w:tc>
        <w:tc>
          <w:tcPr>
            <w:tcW w:w="2120" w:type="dxa"/>
            <w:vMerge w:val="continue"/>
            <w:vAlign w:val="center"/>
          </w:tcPr>
          <w:p w14:paraId="4291A77B"/>
        </w:tc>
        <w:tc>
          <w:tcPr>
            <w:tcW w:w="2112" w:type="dxa"/>
            <w:vMerge w:val="continue"/>
            <w:vAlign w:val="center"/>
          </w:tcPr>
          <w:p w14:paraId="2536C909"/>
        </w:tc>
      </w:tr>
      <w:tr w14:paraId="282281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58" w:hRule="exact"/>
          <w:jc w:val="center"/>
        </w:trPr>
        <w:tc>
          <w:tcPr>
            <w:tcW w:w="1020" w:type="dxa"/>
            <w:vMerge w:val="continue"/>
            <w:vAlign w:val="center"/>
          </w:tcPr>
          <w:p w14:paraId="3B20B917"/>
        </w:tc>
        <w:tc>
          <w:tcPr>
            <w:tcW w:w="3400" w:type="dxa"/>
            <w:vMerge w:val="continue"/>
            <w:vAlign w:val="center"/>
          </w:tcPr>
          <w:p w14:paraId="31542C15"/>
        </w:tc>
        <w:tc>
          <w:tcPr>
            <w:tcW w:w="2120" w:type="dxa"/>
            <w:vMerge w:val="continue"/>
            <w:vAlign w:val="center"/>
          </w:tcPr>
          <w:p w14:paraId="4A0C3148"/>
        </w:tc>
        <w:tc>
          <w:tcPr>
            <w:tcW w:w="2120" w:type="dxa"/>
            <w:vMerge w:val="continue"/>
            <w:vAlign w:val="center"/>
          </w:tcPr>
          <w:p w14:paraId="60BBCB68"/>
        </w:tc>
        <w:tc>
          <w:tcPr>
            <w:tcW w:w="2112" w:type="dxa"/>
            <w:vMerge w:val="continue"/>
            <w:vAlign w:val="center"/>
          </w:tcPr>
          <w:p w14:paraId="16F88150"/>
        </w:tc>
      </w:tr>
      <w:tr w14:paraId="5D6200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4420" w:type="dxa"/>
            <w:gridSpan w:val="2"/>
            <w:vAlign w:val="center"/>
          </w:tcPr>
          <w:p w14:paraId="2EEF3D9F">
            <w:pPr>
              <w:jc w:val="center"/>
            </w:pPr>
            <w:r>
              <w:rPr>
                <w:rFonts w:ascii="宋体" w:hAnsi="宋体" w:eastAsia="宋体" w:cs="宋体"/>
                <w:b w:val="0"/>
                <w:i w:val="0"/>
                <w:color w:val="000000"/>
                <w:sz w:val="21"/>
              </w:rPr>
              <w:t>栏次</w:t>
            </w:r>
          </w:p>
        </w:tc>
        <w:tc>
          <w:tcPr>
            <w:tcW w:w="2120" w:type="dxa"/>
            <w:vAlign w:val="center"/>
          </w:tcPr>
          <w:p w14:paraId="5084E99E">
            <w:pPr>
              <w:jc w:val="center"/>
            </w:pPr>
            <w:r>
              <w:rPr>
                <w:rFonts w:ascii="宋体" w:hAnsi="宋体" w:eastAsia="宋体" w:cs="宋体"/>
                <w:b w:val="0"/>
                <w:i w:val="0"/>
                <w:color w:val="000000"/>
                <w:sz w:val="21"/>
              </w:rPr>
              <w:t>1</w:t>
            </w:r>
          </w:p>
        </w:tc>
        <w:tc>
          <w:tcPr>
            <w:tcW w:w="2120" w:type="dxa"/>
            <w:vAlign w:val="center"/>
          </w:tcPr>
          <w:p w14:paraId="6DCE711D">
            <w:pPr>
              <w:jc w:val="center"/>
            </w:pPr>
            <w:r>
              <w:rPr>
                <w:rFonts w:ascii="宋体" w:hAnsi="宋体" w:eastAsia="宋体" w:cs="宋体"/>
                <w:b w:val="0"/>
                <w:i w:val="0"/>
                <w:color w:val="000000"/>
                <w:sz w:val="21"/>
              </w:rPr>
              <w:t>2</w:t>
            </w:r>
          </w:p>
        </w:tc>
        <w:tc>
          <w:tcPr>
            <w:tcW w:w="2112" w:type="dxa"/>
            <w:vAlign w:val="center"/>
          </w:tcPr>
          <w:p w14:paraId="2F58BBF8">
            <w:pPr>
              <w:jc w:val="center"/>
            </w:pPr>
            <w:r>
              <w:rPr>
                <w:rFonts w:ascii="宋体" w:hAnsi="宋体" w:eastAsia="宋体" w:cs="宋体"/>
                <w:b w:val="0"/>
                <w:i w:val="0"/>
                <w:color w:val="000000"/>
                <w:sz w:val="21"/>
              </w:rPr>
              <w:t>3</w:t>
            </w:r>
          </w:p>
        </w:tc>
      </w:tr>
      <w:tr w14:paraId="0D10BF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4420" w:type="dxa"/>
            <w:gridSpan w:val="2"/>
            <w:vAlign w:val="center"/>
          </w:tcPr>
          <w:p w14:paraId="140B2FB5">
            <w:pPr>
              <w:jc w:val="center"/>
            </w:pPr>
            <w:r>
              <w:rPr>
                <w:rFonts w:ascii="宋体" w:hAnsi="宋体" w:eastAsia="宋体" w:cs="宋体"/>
                <w:b w:val="0"/>
                <w:i w:val="0"/>
                <w:color w:val="000000"/>
                <w:sz w:val="21"/>
              </w:rPr>
              <w:t>合计</w:t>
            </w:r>
          </w:p>
        </w:tc>
        <w:tc>
          <w:tcPr>
            <w:tcW w:w="2120" w:type="dxa"/>
            <w:vAlign w:val="center"/>
          </w:tcPr>
          <w:p w14:paraId="3FFC8743">
            <w:pPr>
              <w:jc w:val="right"/>
            </w:pPr>
            <w:r>
              <w:rPr>
                <w:rFonts w:ascii="宋体" w:hAnsi="宋体" w:eastAsia="宋体" w:cs="宋体"/>
                <w:b/>
                <w:i w:val="0"/>
                <w:color w:val="000000"/>
                <w:sz w:val="21"/>
              </w:rPr>
              <w:t>613.49</w:t>
            </w:r>
          </w:p>
        </w:tc>
        <w:tc>
          <w:tcPr>
            <w:tcW w:w="2120" w:type="dxa"/>
            <w:vAlign w:val="center"/>
          </w:tcPr>
          <w:p w14:paraId="73F18E34">
            <w:pPr>
              <w:jc w:val="right"/>
            </w:pPr>
            <w:r>
              <w:rPr>
                <w:rFonts w:ascii="宋体" w:hAnsi="宋体" w:eastAsia="宋体" w:cs="宋体"/>
                <w:b/>
                <w:i w:val="0"/>
                <w:color w:val="000000"/>
                <w:sz w:val="21"/>
              </w:rPr>
              <w:t>502.59</w:t>
            </w:r>
          </w:p>
        </w:tc>
        <w:tc>
          <w:tcPr>
            <w:tcW w:w="2112" w:type="dxa"/>
            <w:vAlign w:val="center"/>
          </w:tcPr>
          <w:p w14:paraId="7D8C1A0C">
            <w:pPr>
              <w:jc w:val="right"/>
            </w:pPr>
            <w:r>
              <w:rPr>
                <w:rFonts w:ascii="宋体" w:hAnsi="宋体" w:eastAsia="宋体" w:cs="宋体"/>
                <w:b/>
                <w:i w:val="0"/>
                <w:color w:val="000000"/>
                <w:sz w:val="21"/>
              </w:rPr>
              <w:t>110.90</w:t>
            </w:r>
          </w:p>
        </w:tc>
      </w:tr>
      <w:tr w14:paraId="6DD0EB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473AE59D">
            <w:pPr>
              <w:jc w:val="left"/>
            </w:pPr>
            <w:r>
              <w:rPr>
                <w:rFonts w:ascii="宋体" w:hAnsi="宋体" w:eastAsia="宋体" w:cs="宋体"/>
                <w:b w:val="0"/>
                <w:i w:val="0"/>
                <w:color w:val="000000"/>
                <w:sz w:val="21"/>
              </w:rPr>
              <w:t>207</w:t>
            </w:r>
          </w:p>
        </w:tc>
        <w:tc>
          <w:tcPr>
            <w:tcW w:w="3400" w:type="dxa"/>
            <w:vAlign w:val="center"/>
          </w:tcPr>
          <w:p w14:paraId="14C72927">
            <w:pPr>
              <w:jc w:val="left"/>
            </w:pPr>
            <w:r>
              <w:rPr>
                <w:rFonts w:ascii="宋体" w:hAnsi="宋体" w:eastAsia="宋体" w:cs="宋体"/>
                <w:b w:val="0"/>
                <w:i w:val="0"/>
                <w:color w:val="000000"/>
                <w:sz w:val="21"/>
              </w:rPr>
              <w:t>文化旅游体育与传媒支出</w:t>
            </w:r>
          </w:p>
        </w:tc>
        <w:tc>
          <w:tcPr>
            <w:tcW w:w="2120" w:type="dxa"/>
            <w:vAlign w:val="center"/>
          </w:tcPr>
          <w:p w14:paraId="0CC02164">
            <w:pPr>
              <w:jc w:val="right"/>
            </w:pPr>
            <w:r>
              <w:rPr>
                <w:rFonts w:ascii="宋体" w:hAnsi="宋体" w:eastAsia="宋体" w:cs="宋体"/>
                <w:b w:val="0"/>
                <w:i w:val="0"/>
                <w:color w:val="000000"/>
                <w:sz w:val="21"/>
              </w:rPr>
              <w:t>495.61</w:t>
            </w:r>
          </w:p>
        </w:tc>
        <w:tc>
          <w:tcPr>
            <w:tcW w:w="2120" w:type="dxa"/>
            <w:vAlign w:val="center"/>
          </w:tcPr>
          <w:p w14:paraId="64505F9C">
            <w:pPr>
              <w:jc w:val="right"/>
            </w:pPr>
            <w:r>
              <w:rPr>
                <w:rFonts w:ascii="宋体" w:hAnsi="宋体" w:eastAsia="宋体" w:cs="宋体"/>
                <w:b w:val="0"/>
                <w:i w:val="0"/>
                <w:color w:val="000000"/>
                <w:sz w:val="21"/>
              </w:rPr>
              <w:t>384.71</w:t>
            </w:r>
          </w:p>
        </w:tc>
        <w:tc>
          <w:tcPr>
            <w:tcW w:w="2112" w:type="dxa"/>
            <w:vAlign w:val="center"/>
          </w:tcPr>
          <w:p w14:paraId="42EB5DFC">
            <w:pPr>
              <w:jc w:val="right"/>
            </w:pPr>
            <w:r>
              <w:rPr>
                <w:rFonts w:ascii="宋体" w:hAnsi="宋体" w:eastAsia="宋体" w:cs="宋体"/>
                <w:b w:val="0"/>
                <w:i w:val="0"/>
                <w:color w:val="000000"/>
                <w:sz w:val="21"/>
              </w:rPr>
              <w:t>110.90</w:t>
            </w:r>
          </w:p>
        </w:tc>
      </w:tr>
      <w:tr w14:paraId="25D801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477FB315">
            <w:pPr>
              <w:jc w:val="left"/>
            </w:pPr>
            <w:r>
              <w:rPr>
                <w:rFonts w:ascii="宋体" w:hAnsi="宋体" w:eastAsia="宋体" w:cs="宋体"/>
                <w:b w:val="0"/>
                <w:i w:val="0"/>
                <w:color w:val="000000"/>
                <w:sz w:val="21"/>
              </w:rPr>
              <w:t>20701</w:t>
            </w:r>
          </w:p>
        </w:tc>
        <w:tc>
          <w:tcPr>
            <w:tcW w:w="3400" w:type="dxa"/>
            <w:vAlign w:val="center"/>
          </w:tcPr>
          <w:p w14:paraId="5E6F70F8">
            <w:pPr>
              <w:jc w:val="left"/>
            </w:pPr>
            <w:r>
              <w:rPr>
                <w:rFonts w:ascii="宋体" w:hAnsi="宋体" w:eastAsia="宋体" w:cs="宋体"/>
                <w:b w:val="0"/>
                <w:i w:val="0"/>
                <w:color w:val="000000"/>
                <w:sz w:val="21"/>
              </w:rPr>
              <w:t>文化和旅游</w:t>
            </w:r>
          </w:p>
        </w:tc>
        <w:tc>
          <w:tcPr>
            <w:tcW w:w="2120" w:type="dxa"/>
            <w:vAlign w:val="center"/>
          </w:tcPr>
          <w:p w14:paraId="6E23C500">
            <w:pPr>
              <w:jc w:val="right"/>
            </w:pPr>
            <w:r>
              <w:rPr>
                <w:rFonts w:ascii="宋体" w:hAnsi="宋体" w:eastAsia="宋体" w:cs="宋体"/>
                <w:b w:val="0"/>
                <w:i w:val="0"/>
                <w:color w:val="000000"/>
                <w:sz w:val="21"/>
              </w:rPr>
              <w:t>464.71</w:t>
            </w:r>
          </w:p>
        </w:tc>
        <w:tc>
          <w:tcPr>
            <w:tcW w:w="2120" w:type="dxa"/>
            <w:vAlign w:val="center"/>
          </w:tcPr>
          <w:p w14:paraId="1A7CABF0">
            <w:pPr>
              <w:jc w:val="right"/>
            </w:pPr>
            <w:r>
              <w:rPr>
                <w:rFonts w:ascii="宋体" w:hAnsi="宋体" w:eastAsia="宋体" w:cs="宋体"/>
                <w:b w:val="0"/>
                <w:i w:val="0"/>
                <w:color w:val="000000"/>
                <w:sz w:val="21"/>
              </w:rPr>
              <w:t>384.71</w:t>
            </w:r>
          </w:p>
        </w:tc>
        <w:tc>
          <w:tcPr>
            <w:tcW w:w="2112" w:type="dxa"/>
            <w:vAlign w:val="center"/>
          </w:tcPr>
          <w:p w14:paraId="2E5CAF02">
            <w:pPr>
              <w:jc w:val="right"/>
            </w:pPr>
            <w:r>
              <w:rPr>
                <w:rFonts w:ascii="宋体" w:hAnsi="宋体" w:eastAsia="宋体" w:cs="宋体"/>
                <w:b w:val="0"/>
                <w:i w:val="0"/>
                <w:color w:val="000000"/>
                <w:sz w:val="21"/>
              </w:rPr>
              <w:t>80.00</w:t>
            </w:r>
          </w:p>
        </w:tc>
      </w:tr>
      <w:tr w14:paraId="3257D2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7120D459">
            <w:pPr>
              <w:jc w:val="left"/>
            </w:pPr>
            <w:r>
              <w:rPr>
                <w:rFonts w:ascii="宋体" w:hAnsi="宋体" w:eastAsia="宋体" w:cs="宋体"/>
                <w:b w:val="0"/>
                <w:i w:val="0"/>
                <w:color w:val="000000"/>
                <w:sz w:val="21"/>
              </w:rPr>
              <w:t>2070109</w:t>
            </w:r>
          </w:p>
        </w:tc>
        <w:tc>
          <w:tcPr>
            <w:tcW w:w="3400" w:type="dxa"/>
            <w:vAlign w:val="center"/>
          </w:tcPr>
          <w:p w14:paraId="05E2019B">
            <w:pPr>
              <w:jc w:val="left"/>
            </w:pPr>
            <w:r>
              <w:rPr>
                <w:rFonts w:ascii="宋体" w:hAnsi="宋体" w:eastAsia="宋体" w:cs="宋体"/>
                <w:b w:val="0"/>
                <w:i w:val="0"/>
                <w:color w:val="000000"/>
                <w:sz w:val="21"/>
              </w:rPr>
              <w:t>群众文化</w:t>
            </w:r>
          </w:p>
        </w:tc>
        <w:tc>
          <w:tcPr>
            <w:tcW w:w="2120" w:type="dxa"/>
            <w:vAlign w:val="center"/>
          </w:tcPr>
          <w:p w14:paraId="056455BD">
            <w:pPr>
              <w:jc w:val="right"/>
            </w:pPr>
            <w:r>
              <w:rPr>
                <w:rFonts w:ascii="宋体" w:hAnsi="宋体" w:eastAsia="宋体" w:cs="宋体"/>
                <w:b w:val="0"/>
                <w:i w:val="0"/>
                <w:color w:val="000000"/>
                <w:sz w:val="21"/>
              </w:rPr>
              <w:t>405.71</w:t>
            </w:r>
          </w:p>
        </w:tc>
        <w:tc>
          <w:tcPr>
            <w:tcW w:w="2120" w:type="dxa"/>
            <w:vAlign w:val="center"/>
          </w:tcPr>
          <w:p w14:paraId="40197D00">
            <w:pPr>
              <w:jc w:val="right"/>
            </w:pPr>
            <w:r>
              <w:rPr>
                <w:rFonts w:ascii="宋体" w:hAnsi="宋体" w:eastAsia="宋体" w:cs="宋体"/>
                <w:b w:val="0"/>
                <w:i w:val="0"/>
                <w:color w:val="000000"/>
                <w:sz w:val="21"/>
              </w:rPr>
              <w:t>384.71</w:t>
            </w:r>
          </w:p>
        </w:tc>
        <w:tc>
          <w:tcPr>
            <w:tcW w:w="2112" w:type="dxa"/>
            <w:vAlign w:val="center"/>
          </w:tcPr>
          <w:p w14:paraId="591201B3">
            <w:pPr>
              <w:jc w:val="right"/>
            </w:pPr>
            <w:r>
              <w:rPr>
                <w:rFonts w:ascii="宋体" w:hAnsi="宋体" w:eastAsia="宋体" w:cs="宋体"/>
                <w:b w:val="0"/>
                <w:i w:val="0"/>
                <w:color w:val="000000"/>
                <w:sz w:val="21"/>
              </w:rPr>
              <w:t>21.00</w:t>
            </w:r>
          </w:p>
        </w:tc>
      </w:tr>
      <w:tr w14:paraId="3FAB97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0561A3B5">
            <w:pPr>
              <w:jc w:val="left"/>
            </w:pPr>
            <w:r>
              <w:rPr>
                <w:rFonts w:ascii="宋体" w:hAnsi="宋体" w:eastAsia="宋体" w:cs="宋体"/>
                <w:b w:val="0"/>
                <w:i w:val="0"/>
                <w:color w:val="000000"/>
                <w:sz w:val="21"/>
              </w:rPr>
              <w:t>2070111</w:t>
            </w:r>
          </w:p>
        </w:tc>
        <w:tc>
          <w:tcPr>
            <w:tcW w:w="3400" w:type="dxa"/>
            <w:vAlign w:val="center"/>
          </w:tcPr>
          <w:p w14:paraId="20B56895">
            <w:pPr>
              <w:jc w:val="left"/>
            </w:pPr>
            <w:r>
              <w:rPr>
                <w:rFonts w:ascii="宋体" w:hAnsi="宋体" w:eastAsia="宋体" w:cs="宋体"/>
                <w:b w:val="0"/>
                <w:i w:val="0"/>
                <w:color w:val="000000"/>
                <w:sz w:val="21"/>
              </w:rPr>
              <w:t>文化创作与保护</w:t>
            </w:r>
          </w:p>
        </w:tc>
        <w:tc>
          <w:tcPr>
            <w:tcW w:w="2120" w:type="dxa"/>
            <w:vAlign w:val="center"/>
          </w:tcPr>
          <w:p w14:paraId="4C66BBA2">
            <w:pPr>
              <w:jc w:val="right"/>
            </w:pPr>
            <w:r>
              <w:rPr>
                <w:rFonts w:ascii="宋体" w:hAnsi="宋体" w:eastAsia="宋体" w:cs="宋体"/>
                <w:b w:val="0"/>
                <w:i w:val="0"/>
                <w:color w:val="000000"/>
                <w:sz w:val="21"/>
              </w:rPr>
              <w:t>29.00</w:t>
            </w:r>
          </w:p>
        </w:tc>
        <w:tc>
          <w:tcPr>
            <w:tcW w:w="2120" w:type="dxa"/>
            <w:vAlign w:val="center"/>
          </w:tcPr>
          <w:p w14:paraId="3BF5CA67">
            <w:pPr>
              <w:jc w:val="right"/>
            </w:pPr>
            <w:r>
              <w:rPr>
                <w:rFonts w:ascii="宋体" w:hAnsi="宋体" w:eastAsia="宋体" w:cs="宋体"/>
                <w:b w:val="0"/>
                <w:i w:val="0"/>
                <w:color w:val="000000"/>
                <w:sz w:val="21"/>
              </w:rPr>
              <w:t>0.00</w:t>
            </w:r>
          </w:p>
        </w:tc>
        <w:tc>
          <w:tcPr>
            <w:tcW w:w="2112" w:type="dxa"/>
            <w:vAlign w:val="center"/>
          </w:tcPr>
          <w:p w14:paraId="0134126F">
            <w:pPr>
              <w:jc w:val="right"/>
            </w:pPr>
            <w:r>
              <w:rPr>
                <w:rFonts w:ascii="宋体" w:hAnsi="宋体" w:eastAsia="宋体" w:cs="宋体"/>
                <w:b w:val="0"/>
                <w:i w:val="0"/>
                <w:color w:val="000000"/>
                <w:sz w:val="21"/>
              </w:rPr>
              <w:t>29.00</w:t>
            </w:r>
          </w:p>
        </w:tc>
      </w:tr>
      <w:tr w14:paraId="60E2C4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254FDAC4">
            <w:pPr>
              <w:jc w:val="left"/>
            </w:pPr>
            <w:r>
              <w:rPr>
                <w:rFonts w:ascii="宋体" w:hAnsi="宋体" w:eastAsia="宋体" w:cs="宋体"/>
                <w:b w:val="0"/>
                <w:i w:val="0"/>
                <w:color w:val="000000"/>
                <w:sz w:val="21"/>
              </w:rPr>
              <w:t>2070199</w:t>
            </w:r>
          </w:p>
        </w:tc>
        <w:tc>
          <w:tcPr>
            <w:tcW w:w="3400" w:type="dxa"/>
            <w:vAlign w:val="center"/>
          </w:tcPr>
          <w:p w14:paraId="69DC9B78">
            <w:pPr>
              <w:jc w:val="left"/>
            </w:pPr>
            <w:r>
              <w:rPr>
                <w:rFonts w:ascii="宋体" w:hAnsi="宋体" w:eastAsia="宋体" w:cs="宋体"/>
                <w:b w:val="0"/>
                <w:i w:val="0"/>
                <w:color w:val="000000"/>
                <w:sz w:val="21"/>
              </w:rPr>
              <w:t>其他文化和旅游支出</w:t>
            </w:r>
          </w:p>
        </w:tc>
        <w:tc>
          <w:tcPr>
            <w:tcW w:w="2120" w:type="dxa"/>
            <w:vAlign w:val="center"/>
          </w:tcPr>
          <w:p w14:paraId="7C13D96A">
            <w:pPr>
              <w:jc w:val="right"/>
            </w:pPr>
            <w:r>
              <w:rPr>
                <w:rFonts w:ascii="宋体" w:hAnsi="宋体" w:eastAsia="宋体" w:cs="宋体"/>
                <w:b w:val="0"/>
                <w:i w:val="0"/>
                <w:color w:val="000000"/>
                <w:sz w:val="21"/>
              </w:rPr>
              <w:t>30.00</w:t>
            </w:r>
          </w:p>
        </w:tc>
        <w:tc>
          <w:tcPr>
            <w:tcW w:w="2120" w:type="dxa"/>
            <w:vAlign w:val="center"/>
          </w:tcPr>
          <w:p w14:paraId="4D57DB9A">
            <w:pPr>
              <w:jc w:val="right"/>
            </w:pPr>
            <w:r>
              <w:rPr>
                <w:rFonts w:ascii="宋体" w:hAnsi="宋体" w:eastAsia="宋体" w:cs="宋体"/>
                <w:b w:val="0"/>
                <w:i w:val="0"/>
                <w:color w:val="000000"/>
                <w:sz w:val="21"/>
              </w:rPr>
              <w:t>0.00</w:t>
            </w:r>
          </w:p>
        </w:tc>
        <w:tc>
          <w:tcPr>
            <w:tcW w:w="2112" w:type="dxa"/>
            <w:vAlign w:val="center"/>
          </w:tcPr>
          <w:p w14:paraId="4C4DE320">
            <w:pPr>
              <w:jc w:val="right"/>
            </w:pPr>
            <w:r>
              <w:rPr>
                <w:rFonts w:ascii="宋体" w:hAnsi="宋体" w:eastAsia="宋体" w:cs="宋体"/>
                <w:b w:val="0"/>
                <w:i w:val="0"/>
                <w:color w:val="000000"/>
                <w:sz w:val="21"/>
              </w:rPr>
              <w:t>30.00</w:t>
            </w:r>
          </w:p>
        </w:tc>
      </w:tr>
      <w:tr w14:paraId="1F605C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4912FF9B">
            <w:pPr>
              <w:jc w:val="left"/>
            </w:pPr>
            <w:r>
              <w:rPr>
                <w:rFonts w:ascii="宋体" w:hAnsi="宋体" w:eastAsia="宋体" w:cs="宋体"/>
                <w:b w:val="0"/>
                <w:i w:val="0"/>
                <w:color w:val="000000"/>
                <w:sz w:val="21"/>
              </w:rPr>
              <w:t>20799</w:t>
            </w:r>
          </w:p>
        </w:tc>
        <w:tc>
          <w:tcPr>
            <w:tcW w:w="3400" w:type="dxa"/>
            <w:vAlign w:val="center"/>
          </w:tcPr>
          <w:p w14:paraId="407DBE5F">
            <w:pPr>
              <w:jc w:val="left"/>
            </w:pPr>
            <w:r>
              <w:rPr>
                <w:rFonts w:ascii="宋体" w:hAnsi="宋体" w:eastAsia="宋体" w:cs="宋体"/>
                <w:b w:val="0"/>
                <w:i w:val="0"/>
                <w:color w:val="000000"/>
                <w:sz w:val="21"/>
              </w:rPr>
              <w:t>其他文化旅游体育与传媒支出</w:t>
            </w:r>
          </w:p>
        </w:tc>
        <w:tc>
          <w:tcPr>
            <w:tcW w:w="2120" w:type="dxa"/>
            <w:vAlign w:val="center"/>
          </w:tcPr>
          <w:p w14:paraId="20DF5AB8">
            <w:pPr>
              <w:jc w:val="right"/>
            </w:pPr>
            <w:r>
              <w:rPr>
                <w:rFonts w:ascii="宋体" w:hAnsi="宋体" w:eastAsia="宋体" w:cs="宋体"/>
                <w:b w:val="0"/>
                <w:i w:val="0"/>
                <w:color w:val="000000"/>
                <w:sz w:val="21"/>
              </w:rPr>
              <w:t>30.90</w:t>
            </w:r>
          </w:p>
        </w:tc>
        <w:tc>
          <w:tcPr>
            <w:tcW w:w="2120" w:type="dxa"/>
            <w:vAlign w:val="center"/>
          </w:tcPr>
          <w:p w14:paraId="44AA5EFA">
            <w:pPr>
              <w:jc w:val="right"/>
            </w:pPr>
            <w:r>
              <w:rPr>
                <w:rFonts w:ascii="宋体" w:hAnsi="宋体" w:eastAsia="宋体" w:cs="宋体"/>
                <w:b w:val="0"/>
                <w:i w:val="0"/>
                <w:color w:val="000000"/>
                <w:sz w:val="21"/>
              </w:rPr>
              <w:t>0.00</w:t>
            </w:r>
          </w:p>
        </w:tc>
        <w:tc>
          <w:tcPr>
            <w:tcW w:w="2112" w:type="dxa"/>
            <w:vAlign w:val="center"/>
          </w:tcPr>
          <w:p w14:paraId="088BB27F">
            <w:pPr>
              <w:jc w:val="right"/>
            </w:pPr>
            <w:r>
              <w:rPr>
                <w:rFonts w:ascii="宋体" w:hAnsi="宋体" w:eastAsia="宋体" w:cs="宋体"/>
                <w:b w:val="0"/>
                <w:i w:val="0"/>
                <w:color w:val="000000"/>
                <w:sz w:val="21"/>
              </w:rPr>
              <w:t>30.90</w:t>
            </w:r>
          </w:p>
        </w:tc>
      </w:tr>
      <w:tr w14:paraId="4E7988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380378DC">
            <w:pPr>
              <w:jc w:val="left"/>
            </w:pPr>
            <w:r>
              <w:rPr>
                <w:rFonts w:ascii="宋体" w:hAnsi="宋体" w:eastAsia="宋体" w:cs="宋体"/>
                <w:b w:val="0"/>
                <w:i w:val="0"/>
                <w:color w:val="000000"/>
                <w:sz w:val="21"/>
              </w:rPr>
              <w:t>2079999</w:t>
            </w:r>
          </w:p>
        </w:tc>
        <w:tc>
          <w:tcPr>
            <w:tcW w:w="3400" w:type="dxa"/>
            <w:vAlign w:val="center"/>
          </w:tcPr>
          <w:p w14:paraId="70D990DD">
            <w:pPr>
              <w:jc w:val="left"/>
            </w:pPr>
            <w:r>
              <w:rPr>
                <w:rFonts w:ascii="宋体" w:hAnsi="宋体" w:eastAsia="宋体" w:cs="宋体"/>
                <w:b w:val="0"/>
                <w:i w:val="0"/>
                <w:color w:val="000000"/>
                <w:sz w:val="21"/>
              </w:rPr>
              <w:t>其他文化旅游体育与传媒支出</w:t>
            </w:r>
          </w:p>
        </w:tc>
        <w:tc>
          <w:tcPr>
            <w:tcW w:w="2120" w:type="dxa"/>
            <w:vAlign w:val="center"/>
          </w:tcPr>
          <w:p w14:paraId="628498C5">
            <w:pPr>
              <w:jc w:val="right"/>
            </w:pPr>
            <w:r>
              <w:rPr>
                <w:rFonts w:ascii="宋体" w:hAnsi="宋体" w:eastAsia="宋体" w:cs="宋体"/>
                <w:b w:val="0"/>
                <w:i w:val="0"/>
                <w:color w:val="000000"/>
                <w:sz w:val="21"/>
              </w:rPr>
              <w:t>30.90</w:t>
            </w:r>
          </w:p>
        </w:tc>
        <w:tc>
          <w:tcPr>
            <w:tcW w:w="2120" w:type="dxa"/>
            <w:vAlign w:val="center"/>
          </w:tcPr>
          <w:p w14:paraId="059F0FE1">
            <w:pPr>
              <w:jc w:val="right"/>
            </w:pPr>
            <w:r>
              <w:rPr>
                <w:rFonts w:ascii="宋体" w:hAnsi="宋体" w:eastAsia="宋体" w:cs="宋体"/>
                <w:b w:val="0"/>
                <w:i w:val="0"/>
                <w:color w:val="000000"/>
                <w:sz w:val="21"/>
              </w:rPr>
              <w:t>0.00</w:t>
            </w:r>
          </w:p>
        </w:tc>
        <w:tc>
          <w:tcPr>
            <w:tcW w:w="2112" w:type="dxa"/>
            <w:vAlign w:val="center"/>
          </w:tcPr>
          <w:p w14:paraId="006C953A">
            <w:pPr>
              <w:jc w:val="right"/>
            </w:pPr>
            <w:r>
              <w:rPr>
                <w:rFonts w:ascii="宋体" w:hAnsi="宋体" w:eastAsia="宋体" w:cs="宋体"/>
                <w:b w:val="0"/>
                <w:i w:val="0"/>
                <w:color w:val="000000"/>
                <w:sz w:val="21"/>
              </w:rPr>
              <w:t>30.90</w:t>
            </w:r>
          </w:p>
        </w:tc>
      </w:tr>
      <w:tr w14:paraId="1BB82D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1A4A2FB9">
            <w:pPr>
              <w:jc w:val="left"/>
            </w:pPr>
            <w:r>
              <w:rPr>
                <w:rFonts w:ascii="宋体" w:hAnsi="宋体" w:eastAsia="宋体" w:cs="宋体"/>
                <w:b w:val="0"/>
                <w:i w:val="0"/>
                <w:color w:val="000000"/>
                <w:sz w:val="21"/>
              </w:rPr>
              <w:t>208</w:t>
            </w:r>
          </w:p>
        </w:tc>
        <w:tc>
          <w:tcPr>
            <w:tcW w:w="3400" w:type="dxa"/>
            <w:vAlign w:val="center"/>
          </w:tcPr>
          <w:p w14:paraId="5BDEAB58">
            <w:pPr>
              <w:jc w:val="left"/>
            </w:pPr>
            <w:r>
              <w:rPr>
                <w:rFonts w:ascii="宋体" w:hAnsi="宋体" w:eastAsia="宋体" w:cs="宋体"/>
                <w:b w:val="0"/>
                <w:i w:val="0"/>
                <w:color w:val="000000"/>
                <w:sz w:val="21"/>
              </w:rPr>
              <w:t>社会保障和就业支出</w:t>
            </w:r>
          </w:p>
        </w:tc>
        <w:tc>
          <w:tcPr>
            <w:tcW w:w="2120" w:type="dxa"/>
            <w:vAlign w:val="center"/>
          </w:tcPr>
          <w:p w14:paraId="2BBEBD52">
            <w:pPr>
              <w:jc w:val="right"/>
            </w:pPr>
            <w:r>
              <w:rPr>
                <w:rFonts w:ascii="宋体" w:hAnsi="宋体" w:eastAsia="宋体" w:cs="宋体"/>
                <w:b w:val="0"/>
                <w:i w:val="0"/>
                <w:color w:val="000000"/>
                <w:sz w:val="21"/>
              </w:rPr>
              <w:t>61.09</w:t>
            </w:r>
          </w:p>
        </w:tc>
        <w:tc>
          <w:tcPr>
            <w:tcW w:w="2120" w:type="dxa"/>
            <w:vAlign w:val="center"/>
          </w:tcPr>
          <w:p w14:paraId="6077D523">
            <w:pPr>
              <w:jc w:val="right"/>
            </w:pPr>
            <w:r>
              <w:rPr>
                <w:rFonts w:ascii="宋体" w:hAnsi="宋体" w:eastAsia="宋体" w:cs="宋体"/>
                <w:b w:val="0"/>
                <w:i w:val="0"/>
                <w:color w:val="000000"/>
                <w:sz w:val="21"/>
              </w:rPr>
              <w:t>61.09</w:t>
            </w:r>
          </w:p>
        </w:tc>
        <w:tc>
          <w:tcPr>
            <w:tcW w:w="2112" w:type="dxa"/>
            <w:vAlign w:val="center"/>
          </w:tcPr>
          <w:p w14:paraId="32EF3236">
            <w:pPr>
              <w:jc w:val="right"/>
            </w:pPr>
            <w:r>
              <w:rPr>
                <w:rFonts w:ascii="宋体" w:hAnsi="宋体" w:eastAsia="宋体" w:cs="宋体"/>
                <w:b w:val="0"/>
                <w:i w:val="0"/>
                <w:color w:val="000000"/>
                <w:sz w:val="21"/>
              </w:rPr>
              <w:t>0.00</w:t>
            </w:r>
          </w:p>
        </w:tc>
      </w:tr>
      <w:tr w14:paraId="060C6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42755C25">
            <w:pPr>
              <w:jc w:val="left"/>
            </w:pPr>
            <w:r>
              <w:rPr>
                <w:rFonts w:ascii="宋体" w:hAnsi="宋体" w:eastAsia="宋体" w:cs="宋体"/>
                <w:b w:val="0"/>
                <w:i w:val="0"/>
                <w:color w:val="000000"/>
                <w:sz w:val="21"/>
              </w:rPr>
              <w:t>20805</w:t>
            </w:r>
          </w:p>
        </w:tc>
        <w:tc>
          <w:tcPr>
            <w:tcW w:w="3400" w:type="dxa"/>
            <w:vAlign w:val="center"/>
          </w:tcPr>
          <w:p w14:paraId="476AF838">
            <w:pPr>
              <w:jc w:val="left"/>
            </w:pPr>
            <w:r>
              <w:rPr>
                <w:rFonts w:ascii="宋体" w:hAnsi="宋体" w:eastAsia="宋体" w:cs="宋体"/>
                <w:b w:val="0"/>
                <w:i w:val="0"/>
                <w:color w:val="000000"/>
                <w:sz w:val="21"/>
              </w:rPr>
              <w:t>行政事业单位养老支出</w:t>
            </w:r>
          </w:p>
        </w:tc>
        <w:tc>
          <w:tcPr>
            <w:tcW w:w="2120" w:type="dxa"/>
            <w:vAlign w:val="center"/>
          </w:tcPr>
          <w:p w14:paraId="198A121A">
            <w:pPr>
              <w:jc w:val="right"/>
            </w:pPr>
            <w:r>
              <w:rPr>
                <w:rFonts w:ascii="宋体" w:hAnsi="宋体" w:eastAsia="宋体" w:cs="宋体"/>
                <w:b w:val="0"/>
                <w:i w:val="0"/>
                <w:color w:val="000000"/>
                <w:sz w:val="21"/>
              </w:rPr>
              <w:t>56.93</w:t>
            </w:r>
          </w:p>
        </w:tc>
        <w:tc>
          <w:tcPr>
            <w:tcW w:w="2120" w:type="dxa"/>
            <w:vAlign w:val="center"/>
          </w:tcPr>
          <w:p w14:paraId="107F5736">
            <w:pPr>
              <w:jc w:val="right"/>
            </w:pPr>
            <w:r>
              <w:rPr>
                <w:rFonts w:ascii="宋体" w:hAnsi="宋体" w:eastAsia="宋体" w:cs="宋体"/>
                <w:b w:val="0"/>
                <w:i w:val="0"/>
                <w:color w:val="000000"/>
                <w:sz w:val="21"/>
              </w:rPr>
              <w:t>56.93</w:t>
            </w:r>
          </w:p>
        </w:tc>
        <w:tc>
          <w:tcPr>
            <w:tcW w:w="2112" w:type="dxa"/>
            <w:vAlign w:val="center"/>
          </w:tcPr>
          <w:p w14:paraId="659EBB05">
            <w:pPr>
              <w:jc w:val="right"/>
            </w:pPr>
            <w:r>
              <w:rPr>
                <w:rFonts w:ascii="宋体" w:hAnsi="宋体" w:eastAsia="宋体" w:cs="宋体"/>
                <w:b w:val="0"/>
                <w:i w:val="0"/>
                <w:color w:val="000000"/>
                <w:sz w:val="21"/>
              </w:rPr>
              <w:t>0.00</w:t>
            </w:r>
          </w:p>
        </w:tc>
      </w:tr>
      <w:tr w14:paraId="4B84D3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7724911C">
            <w:pPr>
              <w:jc w:val="left"/>
            </w:pPr>
            <w:r>
              <w:rPr>
                <w:rFonts w:ascii="宋体" w:hAnsi="宋体" w:eastAsia="宋体" w:cs="宋体"/>
                <w:b w:val="0"/>
                <w:i w:val="0"/>
                <w:color w:val="000000"/>
                <w:sz w:val="21"/>
              </w:rPr>
              <w:t>2080502</w:t>
            </w:r>
          </w:p>
        </w:tc>
        <w:tc>
          <w:tcPr>
            <w:tcW w:w="3400" w:type="dxa"/>
            <w:vAlign w:val="center"/>
          </w:tcPr>
          <w:p w14:paraId="5D0F35CF">
            <w:pPr>
              <w:jc w:val="left"/>
            </w:pPr>
            <w:r>
              <w:rPr>
                <w:rFonts w:ascii="宋体" w:hAnsi="宋体" w:eastAsia="宋体" w:cs="宋体"/>
                <w:b w:val="0"/>
                <w:i w:val="0"/>
                <w:color w:val="000000"/>
                <w:sz w:val="21"/>
              </w:rPr>
              <w:t>事业单位离退休</w:t>
            </w:r>
          </w:p>
        </w:tc>
        <w:tc>
          <w:tcPr>
            <w:tcW w:w="2120" w:type="dxa"/>
            <w:vAlign w:val="center"/>
          </w:tcPr>
          <w:p w14:paraId="0637651E">
            <w:pPr>
              <w:jc w:val="right"/>
            </w:pPr>
            <w:r>
              <w:rPr>
                <w:rFonts w:ascii="宋体" w:hAnsi="宋体" w:eastAsia="宋体" w:cs="宋体"/>
                <w:b w:val="0"/>
                <w:i w:val="0"/>
                <w:color w:val="000000"/>
                <w:sz w:val="21"/>
              </w:rPr>
              <w:t>7.52</w:t>
            </w:r>
          </w:p>
        </w:tc>
        <w:tc>
          <w:tcPr>
            <w:tcW w:w="2120" w:type="dxa"/>
            <w:vAlign w:val="center"/>
          </w:tcPr>
          <w:p w14:paraId="27C5AAE7">
            <w:pPr>
              <w:jc w:val="right"/>
            </w:pPr>
            <w:r>
              <w:rPr>
                <w:rFonts w:ascii="宋体" w:hAnsi="宋体" w:eastAsia="宋体" w:cs="宋体"/>
                <w:b w:val="0"/>
                <w:i w:val="0"/>
                <w:color w:val="000000"/>
                <w:sz w:val="21"/>
              </w:rPr>
              <w:t>7.52</w:t>
            </w:r>
          </w:p>
        </w:tc>
        <w:tc>
          <w:tcPr>
            <w:tcW w:w="2112" w:type="dxa"/>
            <w:vAlign w:val="center"/>
          </w:tcPr>
          <w:p w14:paraId="00B54A40">
            <w:pPr>
              <w:jc w:val="right"/>
            </w:pPr>
            <w:r>
              <w:rPr>
                <w:rFonts w:ascii="宋体" w:hAnsi="宋体" w:eastAsia="宋体" w:cs="宋体"/>
                <w:b w:val="0"/>
                <w:i w:val="0"/>
                <w:color w:val="000000"/>
                <w:sz w:val="21"/>
              </w:rPr>
              <w:t>0.00</w:t>
            </w:r>
          </w:p>
        </w:tc>
      </w:tr>
      <w:tr w14:paraId="4A53FB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037C7823">
            <w:pPr>
              <w:jc w:val="left"/>
            </w:pPr>
            <w:r>
              <w:rPr>
                <w:rFonts w:ascii="宋体" w:hAnsi="宋体" w:eastAsia="宋体" w:cs="宋体"/>
                <w:b w:val="0"/>
                <w:i w:val="0"/>
                <w:color w:val="000000"/>
                <w:sz w:val="21"/>
              </w:rPr>
              <w:t>2080505</w:t>
            </w:r>
          </w:p>
        </w:tc>
        <w:tc>
          <w:tcPr>
            <w:tcW w:w="3400" w:type="dxa"/>
            <w:vAlign w:val="center"/>
          </w:tcPr>
          <w:p w14:paraId="128F5EA5">
            <w:pPr>
              <w:jc w:val="left"/>
            </w:pPr>
            <w:r>
              <w:rPr>
                <w:rFonts w:ascii="宋体" w:hAnsi="宋体" w:eastAsia="宋体" w:cs="宋体"/>
                <w:b w:val="0"/>
                <w:i w:val="0"/>
                <w:color w:val="000000"/>
                <w:sz w:val="21"/>
              </w:rPr>
              <w:t>机关事业单位基本养老保险缴费支出</w:t>
            </w:r>
          </w:p>
        </w:tc>
        <w:tc>
          <w:tcPr>
            <w:tcW w:w="2120" w:type="dxa"/>
            <w:vAlign w:val="center"/>
          </w:tcPr>
          <w:p w14:paraId="7996F111">
            <w:pPr>
              <w:jc w:val="right"/>
            </w:pPr>
            <w:r>
              <w:rPr>
                <w:rFonts w:ascii="宋体" w:hAnsi="宋体" w:eastAsia="宋体" w:cs="宋体"/>
                <w:b w:val="0"/>
                <w:i w:val="0"/>
                <w:color w:val="000000"/>
                <w:sz w:val="21"/>
              </w:rPr>
              <w:t>49.41</w:t>
            </w:r>
          </w:p>
        </w:tc>
        <w:tc>
          <w:tcPr>
            <w:tcW w:w="2120" w:type="dxa"/>
            <w:vAlign w:val="center"/>
          </w:tcPr>
          <w:p w14:paraId="6E749F0F">
            <w:pPr>
              <w:jc w:val="right"/>
            </w:pPr>
            <w:r>
              <w:rPr>
                <w:rFonts w:ascii="宋体" w:hAnsi="宋体" w:eastAsia="宋体" w:cs="宋体"/>
                <w:b w:val="0"/>
                <w:i w:val="0"/>
                <w:color w:val="000000"/>
                <w:sz w:val="21"/>
              </w:rPr>
              <w:t>49.41</w:t>
            </w:r>
          </w:p>
        </w:tc>
        <w:tc>
          <w:tcPr>
            <w:tcW w:w="2112" w:type="dxa"/>
            <w:vAlign w:val="center"/>
          </w:tcPr>
          <w:p w14:paraId="7919A356">
            <w:pPr>
              <w:jc w:val="right"/>
            </w:pPr>
            <w:r>
              <w:rPr>
                <w:rFonts w:ascii="宋体" w:hAnsi="宋体" w:eastAsia="宋体" w:cs="宋体"/>
                <w:b w:val="0"/>
                <w:i w:val="0"/>
                <w:color w:val="000000"/>
                <w:sz w:val="21"/>
              </w:rPr>
              <w:t>0.00</w:t>
            </w:r>
          </w:p>
        </w:tc>
      </w:tr>
      <w:tr w14:paraId="335CAD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5A03D5F1">
            <w:pPr>
              <w:jc w:val="left"/>
            </w:pPr>
            <w:r>
              <w:rPr>
                <w:rFonts w:ascii="宋体" w:hAnsi="宋体" w:eastAsia="宋体" w:cs="宋体"/>
                <w:b w:val="0"/>
                <w:i w:val="0"/>
                <w:color w:val="000000"/>
                <w:sz w:val="21"/>
              </w:rPr>
              <w:t>20811</w:t>
            </w:r>
          </w:p>
        </w:tc>
        <w:tc>
          <w:tcPr>
            <w:tcW w:w="3400" w:type="dxa"/>
            <w:vAlign w:val="center"/>
          </w:tcPr>
          <w:p w14:paraId="1CEB4803">
            <w:pPr>
              <w:jc w:val="left"/>
            </w:pPr>
            <w:r>
              <w:rPr>
                <w:rFonts w:ascii="宋体" w:hAnsi="宋体" w:eastAsia="宋体" w:cs="宋体"/>
                <w:b w:val="0"/>
                <w:i w:val="0"/>
                <w:color w:val="000000"/>
                <w:sz w:val="21"/>
              </w:rPr>
              <w:t>残疾人事业</w:t>
            </w:r>
          </w:p>
        </w:tc>
        <w:tc>
          <w:tcPr>
            <w:tcW w:w="2120" w:type="dxa"/>
            <w:vAlign w:val="center"/>
          </w:tcPr>
          <w:p w14:paraId="1BC66F0F">
            <w:pPr>
              <w:jc w:val="right"/>
            </w:pPr>
            <w:r>
              <w:rPr>
                <w:rFonts w:ascii="宋体" w:hAnsi="宋体" w:eastAsia="宋体" w:cs="宋体"/>
                <w:b w:val="0"/>
                <w:i w:val="0"/>
                <w:color w:val="000000"/>
                <w:sz w:val="21"/>
              </w:rPr>
              <w:t>2.62</w:t>
            </w:r>
          </w:p>
        </w:tc>
        <w:tc>
          <w:tcPr>
            <w:tcW w:w="2120" w:type="dxa"/>
            <w:vAlign w:val="center"/>
          </w:tcPr>
          <w:p w14:paraId="0DCCB1ED">
            <w:pPr>
              <w:jc w:val="right"/>
            </w:pPr>
            <w:r>
              <w:rPr>
                <w:rFonts w:ascii="宋体" w:hAnsi="宋体" w:eastAsia="宋体" w:cs="宋体"/>
                <w:b w:val="0"/>
                <w:i w:val="0"/>
                <w:color w:val="000000"/>
                <w:sz w:val="21"/>
              </w:rPr>
              <w:t>2.62</w:t>
            </w:r>
          </w:p>
        </w:tc>
        <w:tc>
          <w:tcPr>
            <w:tcW w:w="2112" w:type="dxa"/>
            <w:vAlign w:val="center"/>
          </w:tcPr>
          <w:p w14:paraId="42931637">
            <w:pPr>
              <w:jc w:val="right"/>
            </w:pPr>
            <w:r>
              <w:rPr>
                <w:rFonts w:ascii="宋体" w:hAnsi="宋体" w:eastAsia="宋体" w:cs="宋体"/>
                <w:b w:val="0"/>
                <w:i w:val="0"/>
                <w:color w:val="000000"/>
                <w:sz w:val="21"/>
              </w:rPr>
              <w:t>0.00</w:t>
            </w:r>
          </w:p>
        </w:tc>
      </w:tr>
      <w:tr w14:paraId="13A145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50742BE3">
            <w:pPr>
              <w:jc w:val="left"/>
            </w:pPr>
            <w:r>
              <w:rPr>
                <w:rFonts w:ascii="宋体" w:hAnsi="宋体" w:eastAsia="宋体" w:cs="宋体"/>
                <w:b w:val="0"/>
                <w:i w:val="0"/>
                <w:color w:val="000000"/>
                <w:sz w:val="21"/>
              </w:rPr>
              <w:t>2081199</w:t>
            </w:r>
          </w:p>
        </w:tc>
        <w:tc>
          <w:tcPr>
            <w:tcW w:w="3400" w:type="dxa"/>
            <w:vAlign w:val="center"/>
          </w:tcPr>
          <w:p w14:paraId="63B1411F">
            <w:pPr>
              <w:jc w:val="left"/>
            </w:pPr>
            <w:r>
              <w:rPr>
                <w:rFonts w:ascii="宋体" w:hAnsi="宋体" w:eastAsia="宋体" w:cs="宋体"/>
                <w:b w:val="0"/>
                <w:i w:val="0"/>
                <w:color w:val="000000"/>
                <w:sz w:val="21"/>
              </w:rPr>
              <w:t>其他残疾人事业支出</w:t>
            </w:r>
          </w:p>
        </w:tc>
        <w:tc>
          <w:tcPr>
            <w:tcW w:w="2120" w:type="dxa"/>
            <w:vAlign w:val="center"/>
          </w:tcPr>
          <w:p w14:paraId="5D55D25A">
            <w:pPr>
              <w:jc w:val="right"/>
            </w:pPr>
            <w:r>
              <w:rPr>
                <w:rFonts w:ascii="宋体" w:hAnsi="宋体" w:eastAsia="宋体" w:cs="宋体"/>
                <w:b w:val="0"/>
                <w:i w:val="0"/>
                <w:color w:val="000000"/>
                <w:sz w:val="21"/>
              </w:rPr>
              <w:t>2.62</w:t>
            </w:r>
          </w:p>
        </w:tc>
        <w:tc>
          <w:tcPr>
            <w:tcW w:w="2120" w:type="dxa"/>
            <w:vAlign w:val="center"/>
          </w:tcPr>
          <w:p w14:paraId="31B0F30F">
            <w:pPr>
              <w:jc w:val="right"/>
            </w:pPr>
            <w:r>
              <w:rPr>
                <w:rFonts w:ascii="宋体" w:hAnsi="宋体" w:eastAsia="宋体" w:cs="宋体"/>
                <w:b w:val="0"/>
                <w:i w:val="0"/>
                <w:color w:val="000000"/>
                <w:sz w:val="21"/>
              </w:rPr>
              <w:t>2.62</w:t>
            </w:r>
          </w:p>
        </w:tc>
        <w:tc>
          <w:tcPr>
            <w:tcW w:w="2112" w:type="dxa"/>
            <w:vAlign w:val="center"/>
          </w:tcPr>
          <w:p w14:paraId="0D0592C2">
            <w:pPr>
              <w:jc w:val="right"/>
            </w:pPr>
            <w:r>
              <w:rPr>
                <w:rFonts w:ascii="宋体" w:hAnsi="宋体" w:eastAsia="宋体" w:cs="宋体"/>
                <w:b w:val="0"/>
                <w:i w:val="0"/>
                <w:color w:val="000000"/>
                <w:sz w:val="21"/>
              </w:rPr>
              <w:t>0.00</w:t>
            </w:r>
          </w:p>
        </w:tc>
      </w:tr>
      <w:tr w14:paraId="56364D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5090B321">
            <w:pPr>
              <w:jc w:val="left"/>
            </w:pPr>
            <w:r>
              <w:rPr>
                <w:rFonts w:ascii="宋体" w:hAnsi="宋体" w:eastAsia="宋体" w:cs="宋体"/>
                <w:b w:val="0"/>
                <w:i w:val="0"/>
                <w:color w:val="000000"/>
                <w:sz w:val="21"/>
              </w:rPr>
              <w:t>20899</w:t>
            </w:r>
          </w:p>
        </w:tc>
        <w:tc>
          <w:tcPr>
            <w:tcW w:w="3400" w:type="dxa"/>
            <w:vAlign w:val="center"/>
          </w:tcPr>
          <w:p w14:paraId="0BD80838">
            <w:pPr>
              <w:jc w:val="left"/>
            </w:pPr>
            <w:r>
              <w:rPr>
                <w:rFonts w:ascii="宋体" w:hAnsi="宋体" w:eastAsia="宋体" w:cs="宋体"/>
                <w:b w:val="0"/>
                <w:i w:val="0"/>
                <w:color w:val="000000"/>
                <w:sz w:val="21"/>
              </w:rPr>
              <w:t>其他社会保障和就业支出</w:t>
            </w:r>
          </w:p>
        </w:tc>
        <w:tc>
          <w:tcPr>
            <w:tcW w:w="2120" w:type="dxa"/>
            <w:vAlign w:val="center"/>
          </w:tcPr>
          <w:p w14:paraId="06827CE6">
            <w:pPr>
              <w:jc w:val="right"/>
            </w:pPr>
            <w:r>
              <w:rPr>
                <w:rFonts w:ascii="宋体" w:hAnsi="宋体" w:eastAsia="宋体" w:cs="宋体"/>
                <w:b w:val="0"/>
                <w:i w:val="0"/>
                <w:color w:val="000000"/>
                <w:sz w:val="21"/>
              </w:rPr>
              <w:t>1.54</w:t>
            </w:r>
          </w:p>
        </w:tc>
        <w:tc>
          <w:tcPr>
            <w:tcW w:w="2120" w:type="dxa"/>
            <w:vAlign w:val="center"/>
          </w:tcPr>
          <w:p w14:paraId="18017C65">
            <w:pPr>
              <w:jc w:val="right"/>
            </w:pPr>
            <w:r>
              <w:rPr>
                <w:rFonts w:ascii="宋体" w:hAnsi="宋体" w:eastAsia="宋体" w:cs="宋体"/>
                <w:b w:val="0"/>
                <w:i w:val="0"/>
                <w:color w:val="000000"/>
                <w:sz w:val="21"/>
              </w:rPr>
              <w:t>1.54</w:t>
            </w:r>
          </w:p>
        </w:tc>
        <w:tc>
          <w:tcPr>
            <w:tcW w:w="2112" w:type="dxa"/>
            <w:vAlign w:val="center"/>
          </w:tcPr>
          <w:p w14:paraId="5FE5351C">
            <w:pPr>
              <w:jc w:val="right"/>
            </w:pPr>
            <w:r>
              <w:rPr>
                <w:rFonts w:ascii="宋体" w:hAnsi="宋体" w:eastAsia="宋体" w:cs="宋体"/>
                <w:b w:val="0"/>
                <w:i w:val="0"/>
                <w:color w:val="000000"/>
                <w:sz w:val="21"/>
              </w:rPr>
              <w:t>0.00</w:t>
            </w:r>
          </w:p>
        </w:tc>
      </w:tr>
      <w:tr w14:paraId="62DD6A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79B0F077">
            <w:pPr>
              <w:jc w:val="left"/>
            </w:pPr>
            <w:r>
              <w:rPr>
                <w:rFonts w:ascii="宋体" w:hAnsi="宋体" w:eastAsia="宋体" w:cs="宋体"/>
                <w:b w:val="0"/>
                <w:i w:val="0"/>
                <w:color w:val="000000"/>
                <w:sz w:val="21"/>
              </w:rPr>
              <w:t>2089999</w:t>
            </w:r>
          </w:p>
        </w:tc>
        <w:tc>
          <w:tcPr>
            <w:tcW w:w="3400" w:type="dxa"/>
            <w:vAlign w:val="center"/>
          </w:tcPr>
          <w:p w14:paraId="6F4376E3">
            <w:pPr>
              <w:jc w:val="left"/>
            </w:pPr>
            <w:r>
              <w:rPr>
                <w:rFonts w:ascii="宋体" w:hAnsi="宋体" w:eastAsia="宋体" w:cs="宋体"/>
                <w:b w:val="0"/>
                <w:i w:val="0"/>
                <w:color w:val="000000"/>
                <w:sz w:val="21"/>
              </w:rPr>
              <w:t>其他社会保障和就业支出</w:t>
            </w:r>
          </w:p>
        </w:tc>
        <w:tc>
          <w:tcPr>
            <w:tcW w:w="2120" w:type="dxa"/>
            <w:vAlign w:val="center"/>
          </w:tcPr>
          <w:p w14:paraId="426BD522">
            <w:pPr>
              <w:jc w:val="right"/>
            </w:pPr>
            <w:r>
              <w:rPr>
                <w:rFonts w:ascii="宋体" w:hAnsi="宋体" w:eastAsia="宋体" w:cs="宋体"/>
                <w:b w:val="0"/>
                <w:i w:val="0"/>
                <w:color w:val="000000"/>
                <w:sz w:val="21"/>
              </w:rPr>
              <w:t>1.54</w:t>
            </w:r>
          </w:p>
        </w:tc>
        <w:tc>
          <w:tcPr>
            <w:tcW w:w="2120" w:type="dxa"/>
            <w:vAlign w:val="center"/>
          </w:tcPr>
          <w:p w14:paraId="4653BB4D">
            <w:pPr>
              <w:jc w:val="right"/>
            </w:pPr>
            <w:r>
              <w:rPr>
                <w:rFonts w:ascii="宋体" w:hAnsi="宋体" w:eastAsia="宋体" w:cs="宋体"/>
                <w:b w:val="0"/>
                <w:i w:val="0"/>
                <w:color w:val="000000"/>
                <w:sz w:val="21"/>
              </w:rPr>
              <w:t>1.54</w:t>
            </w:r>
          </w:p>
        </w:tc>
        <w:tc>
          <w:tcPr>
            <w:tcW w:w="2112" w:type="dxa"/>
            <w:vAlign w:val="center"/>
          </w:tcPr>
          <w:p w14:paraId="1B3854C3">
            <w:pPr>
              <w:jc w:val="right"/>
            </w:pPr>
            <w:r>
              <w:rPr>
                <w:rFonts w:ascii="宋体" w:hAnsi="宋体" w:eastAsia="宋体" w:cs="宋体"/>
                <w:b w:val="0"/>
                <w:i w:val="0"/>
                <w:color w:val="000000"/>
                <w:sz w:val="21"/>
              </w:rPr>
              <w:t>0.00</w:t>
            </w:r>
          </w:p>
        </w:tc>
      </w:tr>
      <w:tr w14:paraId="73B14A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681EFE03">
            <w:pPr>
              <w:jc w:val="left"/>
            </w:pPr>
            <w:r>
              <w:rPr>
                <w:rFonts w:ascii="宋体" w:hAnsi="宋体" w:eastAsia="宋体" w:cs="宋体"/>
                <w:b w:val="0"/>
                <w:i w:val="0"/>
                <w:color w:val="000000"/>
                <w:sz w:val="21"/>
              </w:rPr>
              <w:t>210</w:t>
            </w:r>
          </w:p>
        </w:tc>
        <w:tc>
          <w:tcPr>
            <w:tcW w:w="3400" w:type="dxa"/>
            <w:vAlign w:val="center"/>
          </w:tcPr>
          <w:p w14:paraId="43E689A1">
            <w:pPr>
              <w:jc w:val="left"/>
            </w:pPr>
            <w:r>
              <w:rPr>
                <w:rFonts w:ascii="宋体" w:hAnsi="宋体" w:eastAsia="宋体" w:cs="宋体"/>
                <w:b w:val="0"/>
                <w:i w:val="0"/>
                <w:color w:val="000000"/>
                <w:sz w:val="21"/>
              </w:rPr>
              <w:t>卫生健康支出</w:t>
            </w:r>
          </w:p>
        </w:tc>
        <w:tc>
          <w:tcPr>
            <w:tcW w:w="2120" w:type="dxa"/>
            <w:vAlign w:val="center"/>
          </w:tcPr>
          <w:p w14:paraId="404B361F">
            <w:pPr>
              <w:jc w:val="right"/>
            </w:pPr>
            <w:r>
              <w:rPr>
                <w:rFonts w:ascii="宋体" w:hAnsi="宋体" w:eastAsia="宋体" w:cs="宋体"/>
                <w:b w:val="0"/>
                <w:i w:val="0"/>
                <w:color w:val="000000"/>
                <w:sz w:val="21"/>
              </w:rPr>
              <w:t>19.74</w:t>
            </w:r>
          </w:p>
        </w:tc>
        <w:tc>
          <w:tcPr>
            <w:tcW w:w="2120" w:type="dxa"/>
            <w:vAlign w:val="center"/>
          </w:tcPr>
          <w:p w14:paraId="02FA308F">
            <w:pPr>
              <w:jc w:val="right"/>
            </w:pPr>
            <w:r>
              <w:rPr>
                <w:rFonts w:ascii="宋体" w:hAnsi="宋体" w:eastAsia="宋体" w:cs="宋体"/>
                <w:b w:val="0"/>
                <w:i w:val="0"/>
                <w:color w:val="000000"/>
                <w:sz w:val="21"/>
              </w:rPr>
              <w:t>19.74</w:t>
            </w:r>
          </w:p>
        </w:tc>
        <w:tc>
          <w:tcPr>
            <w:tcW w:w="2112" w:type="dxa"/>
            <w:vAlign w:val="center"/>
          </w:tcPr>
          <w:p w14:paraId="170817ED">
            <w:pPr>
              <w:jc w:val="right"/>
            </w:pPr>
            <w:r>
              <w:rPr>
                <w:rFonts w:ascii="宋体" w:hAnsi="宋体" w:eastAsia="宋体" w:cs="宋体"/>
                <w:b w:val="0"/>
                <w:i w:val="0"/>
                <w:color w:val="000000"/>
                <w:sz w:val="21"/>
              </w:rPr>
              <w:t>0.00</w:t>
            </w:r>
          </w:p>
        </w:tc>
      </w:tr>
      <w:tr w14:paraId="6306AC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058642C4">
            <w:pPr>
              <w:jc w:val="left"/>
            </w:pPr>
            <w:r>
              <w:rPr>
                <w:rFonts w:ascii="宋体" w:hAnsi="宋体" w:eastAsia="宋体" w:cs="宋体"/>
                <w:b w:val="0"/>
                <w:i w:val="0"/>
                <w:color w:val="000000"/>
                <w:sz w:val="21"/>
              </w:rPr>
              <w:t>21011</w:t>
            </w:r>
          </w:p>
        </w:tc>
        <w:tc>
          <w:tcPr>
            <w:tcW w:w="3400" w:type="dxa"/>
            <w:vAlign w:val="center"/>
          </w:tcPr>
          <w:p w14:paraId="32D9B2AC">
            <w:pPr>
              <w:jc w:val="left"/>
            </w:pPr>
            <w:r>
              <w:rPr>
                <w:rFonts w:ascii="宋体" w:hAnsi="宋体" w:eastAsia="宋体" w:cs="宋体"/>
                <w:b w:val="0"/>
                <w:i w:val="0"/>
                <w:color w:val="000000"/>
                <w:sz w:val="21"/>
              </w:rPr>
              <w:t>行政事业单位医疗</w:t>
            </w:r>
          </w:p>
        </w:tc>
        <w:tc>
          <w:tcPr>
            <w:tcW w:w="2120" w:type="dxa"/>
            <w:vAlign w:val="center"/>
          </w:tcPr>
          <w:p w14:paraId="7256DE35">
            <w:pPr>
              <w:jc w:val="right"/>
            </w:pPr>
            <w:r>
              <w:rPr>
                <w:rFonts w:ascii="宋体" w:hAnsi="宋体" w:eastAsia="宋体" w:cs="宋体"/>
                <w:b w:val="0"/>
                <w:i w:val="0"/>
                <w:color w:val="000000"/>
                <w:sz w:val="21"/>
              </w:rPr>
              <w:t>19.74</w:t>
            </w:r>
          </w:p>
        </w:tc>
        <w:tc>
          <w:tcPr>
            <w:tcW w:w="2120" w:type="dxa"/>
            <w:vAlign w:val="center"/>
          </w:tcPr>
          <w:p w14:paraId="2F3002A0">
            <w:pPr>
              <w:jc w:val="right"/>
            </w:pPr>
            <w:r>
              <w:rPr>
                <w:rFonts w:ascii="宋体" w:hAnsi="宋体" w:eastAsia="宋体" w:cs="宋体"/>
                <w:b w:val="0"/>
                <w:i w:val="0"/>
                <w:color w:val="000000"/>
                <w:sz w:val="21"/>
              </w:rPr>
              <w:t>19.74</w:t>
            </w:r>
          </w:p>
        </w:tc>
        <w:tc>
          <w:tcPr>
            <w:tcW w:w="2112" w:type="dxa"/>
            <w:vAlign w:val="center"/>
          </w:tcPr>
          <w:p w14:paraId="07384304">
            <w:pPr>
              <w:jc w:val="right"/>
            </w:pPr>
            <w:r>
              <w:rPr>
                <w:rFonts w:ascii="宋体" w:hAnsi="宋体" w:eastAsia="宋体" w:cs="宋体"/>
                <w:b w:val="0"/>
                <w:i w:val="0"/>
                <w:color w:val="000000"/>
                <w:sz w:val="21"/>
              </w:rPr>
              <w:t>0.00</w:t>
            </w:r>
          </w:p>
        </w:tc>
      </w:tr>
      <w:tr w14:paraId="61351B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71BDC068">
            <w:pPr>
              <w:jc w:val="left"/>
            </w:pPr>
            <w:r>
              <w:rPr>
                <w:rFonts w:ascii="宋体" w:hAnsi="宋体" w:eastAsia="宋体" w:cs="宋体"/>
                <w:b w:val="0"/>
                <w:i w:val="0"/>
                <w:color w:val="000000"/>
                <w:sz w:val="21"/>
              </w:rPr>
              <w:t>2101102</w:t>
            </w:r>
          </w:p>
        </w:tc>
        <w:tc>
          <w:tcPr>
            <w:tcW w:w="3400" w:type="dxa"/>
            <w:vAlign w:val="center"/>
          </w:tcPr>
          <w:p w14:paraId="750D87FB">
            <w:pPr>
              <w:jc w:val="left"/>
            </w:pPr>
            <w:r>
              <w:rPr>
                <w:rFonts w:ascii="宋体" w:hAnsi="宋体" w:eastAsia="宋体" w:cs="宋体"/>
                <w:b w:val="0"/>
                <w:i w:val="0"/>
                <w:color w:val="000000"/>
                <w:sz w:val="21"/>
              </w:rPr>
              <w:t>事业单位医疗</w:t>
            </w:r>
          </w:p>
        </w:tc>
        <w:tc>
          <w:tcPr>
            <w:tcW w:w="2120" w:type="dxa"/>
            <w:vAlign w:val="center"/>
          </w:tcPr>
          <w:p w14:paraId="3D0B195F">
            <w:pPr>
              <w:jc w:val="right"/>
            </w:pPr>
            <w:r>
              <w:rPr>
                <w:rFonts w:ascii="宋体" w:hAnsi="宋体" w:eastAsia="宋体" w:cs="宋体"/>
                <w:b w:val="0"/>
                <w:i w:val="0"/>
                <w:color w:val="000000"/>
                <w:sz w:val="21"/>
              </w:rPr>
              <w:t>18.96</w:t>
            </w:r>
          </w:p>
        </w:tc>
        <w:tc>
          <w:tcPr>
            <w:tcW w:w="2120" w:type="dxa"/>
            <w:vAlign w:val="center"/>
          </w:tcPr>
          <w:p w14:paraId="1B4AA2DF">
            <w:pPr>
              <w:jc w:val="right"/>
            </w:pPr>
            <w:r>
              <w:rPr>
                <w:rFonts w:ascii="宋体" w:hAnsi="宋体" w:eastAsia="宋体" w:cs="宋体"/>
                <w:b w:val="0"/>
                <w:i w:val="0"/>
                <w:color w:val="000000"/>
                <w:sz w:val="21"/>
              </w:rPr>
              <w:t>18.96</w:t>
            </w:r>
          </w:p>
        </w:tc>
        <w:tc>
          <w:tcPr>
            <w:tcW w:w="2112" w:type="dxa"/>
            <w:vAlign w:val="center"/>
          </w:tcPr>
          <w:p w14:paraId="5904AE9B">
            <w:pPr>
              <w:jc w:val="right"/>
            </w:pPr>
            <w:r>
              <w:rPr>
                <w:rFonts w:ascii="宋体" w:hAnsi="宋体" w:eastAsia="宋体" w:cs="宋体"/>
                <w:b w:val="0"/>
                <w:i w:val="0"/>
                <w:color w:val="000000"/>
                <w:sz w:val="21"/>
              </w:rPr>
              <w:t>0.00</w:t>
            </w:r>
          </w:p>
        </w:tc>
      </w:tr>
      <w:tr w14:paraId="5B6818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6D986099">
            <w:pPr>
              <w:jc w:val="left"/>
            </w:pPr>
            <w:r>
              <w:rPr>
                <w:rFonts w:ascii="宋体" w:hAnsi="宋体" w:eastAsia="宋体" w:cs="宋体"/>
                <w:b w:val="0"/>
                <w:i w:val="0"/>
                <w:color w:val="000000"/>
                <w:sz w:val="21"/>
              </w:rPr>
              <w:t>2101199</w:t>
            </w:r>
          </w:p>
        </w:tc>
        <w:tc>
          <w:tcPr>
            <w:tcW w:w="3400" w:type="dxa"/>
            <w:vAlign w:val="center"/>
          </w:tcPr>
          <w:p w14:paraId="5DCFFE14">
            <w:pPr>
              <w:jc w:val="left"/>
            </w:pPr>
            <w:r>
              <w:rPr>
                <w:rFonts w:ascii="宋体" w:hAnsi="宋体" w:eastAsia="宋体" w:cs="宋体"/>
                <w:b w:val="0"/>
                <w:i w:val="0"/>
                <w:color w:val="000000"/>
                <w:sz w:val="21"/>
              </w:rPr>
              <w:t>其他行政事业单位医疗支出</w:t>
            </w:r>
          </w:p>
        </w:tc>
        <w:tc>
          <w:tcPr>
            <w:tcW w:w="2120" w:type="dxa"/>
            <w:vAlign w:val="center"/>
          </w:tcPr>
          <w:p w14:paraId="3F3086BB">
            <w:pPr>
              <w:jc w:val="right"/>
            </w:pPr>
            <w:r>
              <w:rPr>
                <w:rFonts w:ascii="宋体" w:hAnsi="宋体" w:eastAsia="宋体" w:cs="宋体"/>
                <w:b w:val="0"/>
                <w:i w:val="0"/>
                <w:color w:val="000000"/>
                <w:sz w:val="21"/>
              </w:rPr>
              <w:t>0.78</w:t>
            </w:r>
          </w:p>
        </w:tc>
        <w:tc>
          <w:tcPr>
            <w:tcW w:w="2120" w:type="dxa"/>
            <w:vAlign w:val="center"/>
          </w:tcPr>
          <w:p w14:paraId="5EBF2E48">
            <w:pPr>
              <w:jc w:val="right"/>
            </w:pPr>
            <w:r>
              <w:rPr>
                <w:rFonts w:ascii="宋体" w:hAnsi="宋体" w:eastAsia="宋体" w:cs="宋体"/>
                <w:b w:val="0"/>
                <w:i w:val="0"/>
                <w:color w:val="000000"/>
                <w:sz w:val="21"/>
              </w:rPr>
              <w:t>0.78</w:t>
            </w:r>
          </w:p>
        </w:tc>
        <w:tc>
          <w:tcPr>
            <w:tcW w:w="2112" w:type="dxa"/>
            <w:vAlign w:val="center"/>
          </w:tcPr>
          <w:p w14:paraId="05D8B239">
            <w:pPr>
              <w:jc w:val="right"/>
            </w:pPr>
            <w:r>
              <w:rPr>
                <w:rFonts w:ascii="宋体" w:hAnsi="宋体" w:eastAsia="宋体" w:cs="宋体"/>
                <w:b w:val="0"/>
                <w:i w:val="0"/>
                <w:color w:val="000000"/>
                <w:sz w:val="21"/>
              </w:rPr>
              <w:t>0.00</w:t>
            </w:r>
          </w:p>
        </w:tc>
      </w:tr>
      <w:tr w14:paraId="5448D8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0818F7D8">
            <w:pPr>
              <w:jc w:val="left"/>
            </w:pPr>
            <w:r>
              <w:rPr>
                <w:rFonts w:ascii="宋体" w:hAnsi="宋体" w:eastAsia="宋体" w:cs="宋体"/>
                <w:b w:val="0"/>
                <w:i w:val="0"/>
                <w:color w:val="000000"/>
                <w:sz w:val="21"/>
              </w:rPr>
              <w:t>221</w:t>
            </w:r>
          </w:p>
        </w:tc>
        <w:tc>
          <w:tcPr>
            <w:tcW w:w="3400" w:type="dxa"/>
            <w:vAlign w:val="center"/>
          </w:tcPr>
          <w:p w14:paraId="7A2A9FC5">
            <w:pPr>
              <w:jc w:val="left"/>
            </w:pPr>
            <w:r>
              <w:rPr>
                <w:rFonts w:ascii="宋体" w:hAnsi="宋体" w:eastAsia="宋体" w:cs="宋体"/>
                <w:b w:val="0"/>
                <w:i w:val="0"/>
                <w:color w:val="000000"/>
                <w:sz w:val="21"/>
              </w:rPr>
              <w:t>住房保障支出</w:t>
            </w:r>
          </w:p>
        </w:tc>
        <w:tc>
          <w:tcPr>
            <w:tcW w:w="2120" w:type="dxa"/>
            <w:vAlign w:val="center"/>
          </w:tcPr>
          <w:p w14:paraId="6835D35F">
            <w:pPr>
              <w:jc w:val="right"/>
            </w:pPr>
            <w:r>
              <w:rPr>
                <w:rFonts w:ascii="宋体" w:hAnsi="宋体" w:eastAsia="宋体" w:cs="宋体"/>
                <w:b w:val="0"/>
                <w:i w:val="0"/>
                <w:color w:val="000000"/>
                <w:sz w:val="21"/>
              </w:rPr>
              <w:t>37.05</w:t>
            </w:r>
          </w:p>
        </w:tc>
        <w:tc>
          <w:tcPr>
            <w:tcW w:w="2120" w:type="dxa"/>
            <w:vAlign w:val="center"/>
          </w:tcPr>
          <w:p w14:paraId="7D25F953">
            <w:pPr>
              <w:jc w:val="right"/>
            </w:pPr>
            <w:r>
              <w:rPr>
                <w:rFonts w:ascii="宋体" w:hAnsi="宋体" w:eastAsia="宋体" w:cs="宋体"/>
                <w:b w:val="0"/>
                <w:i w:val="0"/>
                <w:color w:val="000000"/>
                <w:sz w:val="21"/>
              </w:rPr>
              <w:t>37.05</w:t>
            </w:r>
          </w:p>
        </w:tc>
        <w:tc>
          <w:tcPr>
            <w:tcW w:w="2112" w:type="dxa"/>
            <w:vAlign w:val="center"/>
          </w:tcPr>
          <w:p w14:paraId="08859C4D">
            <w:pPr>
              <w:jc w:val="right"/>
            </w:pPr>
            <w:r>
              <w:rPr>
                <w:rFonts w:ascii="宋体" w:hAnsi="宋体" w:eastAsia="宋体" w:cs="宋体"/>
                <w:b w:val="0"/>
                <w:i w:val="0"/>
                <w:color w:val="000000"/>
                <w:sz w:val="21"/>
              </w:rPr>
              <w:t>0.00</w:t>
            </w:r>
          </w:p>
        </w:tc>
      </w:tr>
      <w:tr w14:paraId="48F30F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7035C449">
            <w:pPr>
              <w:jc w:val="left"/>
            </w:pPr>
            <w:r>
              <w:rPr>
                <w:rFonts w:ascii="宋体" w:hAnsi="宋体" w:eastAsia="宋体" w:cs="宋体"/>
                <w:b w:val="0"/>
                <w:i w:val="0"/>
                <w:color w:val="000000"/>
                <w:sz w:val="21"/>
              </w:rPr>
              <w:t>22102</w:t>
            </w:r>
          </w:p>
        </w:tc>
        <w:tc>
          <w:tcPr>
            <w:tcW w:w="3400" w:type="dxa"/>
            <w:vAlign w:val="center"/>
          </w:tcPr>
          <w:p w14:paraId="4E327CD8">
            <w:pPr>
              <w:jc w:val="left"/>
            </w:pPr>
            <w:r>
              <w:rPr>
                <w:rFonts w:ascii="宋体" w:hAnsi="宋体" w:eastAsia="宋体" w:cs="宋体"/>
                <w:b w:val="0"/>
                <w:i w:val="0"/>
                <w:color w:val="000000"/>
                <w:sz w:val="21"/>
              </w:rPr>
              <w:t>住房改革支出</w:t>
            </w:r>
          </w:p>
        </w:tc>
        <w:tc>
          <w:tcPr>
            <w:tcW w:w="2120" w:type="dxa"/>
            <w:vAlign w:val="center"/>
          </w:tcPr>
          <w:p w14:paraId="296E1CB4">
            <w:pPr>
              <w:jc w:val="right"/>
            </w:pPr>
            <w:r>
              <w:rPr>
                <w:rFonts w:ascii="宋体" w:hAnsi="宋体" w:eastAsia="宋体" w:cs="宋体"/>
                <w:b w:val="0"/>
                <w:i w:val="0"/>
                <w:color w:val="000000"/>
                <w:sz w:val="21"/>
              </w:rPr>
              <w:t>37.05</w:t>
            </w:r>
          </w:p>
        </w:tc>
        <w:tc>
          <w:tcPr>
            <w:tcW w:w="2120" w:type="dxa"/>
            <w:vAlign w:val="center"/>
          </w:tcPr>
          <w:p w14:paraId="228FC122">
            <w:pPr>
              <w:jc w:val="right"/>
            </w:pPr>
            <w:r>
              <w:rPr>
                <w:rFonts w:ascii="宋体" w:hAnsi="宋体" w:eastAsia="宋体" w:cs="宋体"/>
                <w:b w:val="0"/>
                <w:i w:val="0"/>
                <w:color w:val="000000"/>
                <w:sz w:val="21"/>
              </w:rPr>
              <w:t>37.05</w:t>
            </w:r>
          </w:p>
        </w:tc>
        <w:tc>
          <w:tcPr>
            <w:tcW w:w="2112" w:type="dxa"/>
            <w:vAlign w:val="center"/>
          </w:tcPr>
          <w:p w14:paraId="19E1625F">
            <w:pPr>
              <w:jc w:val="right"/>
            </w:pPr>
            <w:r>
              <w:rPr>
                <w:rFonts w:ascii="宋体" w:hAnsi="宋体" w:eastAsia="宋体" w:cs="宋体"/>
                <w:b w:val="0"/>
                <w:i w:val="0"/>
                <w:color w:val="000000"/>
                <w:sz w:val="21"/>
              </w:rPr>
              <w:t>0.00</w:t>
            </w:r>
          </w:p>
        </w:tc>
      </w:tr>
      <w:tr w14:paraId="21035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49" w:hRule="exact"/>
          <w:jc w:val="center"/>
        </w:trPr>
        <w:tc>
          <w:tcPr>
            <w:tcW w:w="1020" w:type="dxa"/>
            <w:vAlign w:val="center"/>
          </w:tcPr>
          <w:p w14:paraId="687B008D">
            <w:pPr>
              <w:jc w:val="left"/>
            </w:pPr>
            <w:r>
              <w:rPr>
                <w:rFonts w:ascii="宋体" w:hAnsi="宋体" w:eastAsia="宋体" w:cs="宋体"/>
                <w:b w:val="0"/>
                <w:i w:val="0"/>
                <w:color w:val="000000"/>
                <w:sz w:val="21"/>
              </w:rPr>
              <w:t>2210201</w:t>
            </w:r>
          </w:p>
        </w:tc>
        <w:tc>
          <w:tcPr>
            <w:tcW w:w="3400" w:type="dxa"/>
            <w:vAlign w:val="center"/>
          </w:tcPr>
          <w:p w14:paraId="6CBE111C">
            <w:pPr>
              <w:jc w:val="left"/>
            </w:pPr>
            <w:r>
              <w:rPr>
                <w:rFonts w:ascii="宋体" w:hAnsi="宋体" w:eastAsia="宋体" w:cs="宋体"/>
                <w:b w:val="0"/>
                <w:i w:val="0"/>
                <w:color w:val="000000"/>
                <w:sz w:val="21"/>
              </w:rPr>
              <w:t>住房公积金</w:t>
            </w:r>
          </w:p>
        </w:tc>
        <w:tc>
          <w:tcPr>
            <w:tcW w:w="2120" w:type="dxa"/>
            <w:vAlign w:val="center"/>
          </w:tcPr>
          <w:p w14:paraId="57345325">
            <w:pPr>
              <w:jc w:val="right"/>
            </w:pPr>
            <w:r>
              <w:rPr>
                <w:rFonts w:ascii="宋体" w:hAnsi="宋体" w:eastAsia="宋体" w:cs="宋体"/>
                <w:b w:val="0"/>
                <w:i w:val="0"/>
                <w:color w:val="000000"/>
                <w:sz w:val="21"/>
              </w:rPr>
              <w:t>37.05</w:t>
            </w:r>
          </w:p>
        </w:tc>
        <w:tc>
          <w:tcPr>
            <w:tcW w:w="2120" w:type="dxa"/>
            <w:vAlign w:val="center"/>
          </w:tcPr>
          <w:p w14:paraId="2BA5B3EA">
            <w:pPr>
              <w:jc w:val="right"/>
            </w:pPr>
            <w:r>
              <w:rPr>
                <w:rFonts w:ascii="宋体" w:hAnsi="宋体" w:eastAsia="宋体" w:cs="宋体"/>
                <w:b w:val="0"/>
                <w:i w:val="0"/>
                <w:color w:val="000000"/>
                <w:sz w:val="21"/>
              </w:rPr>
              <w:t>37.05</w:t>
            </w:r>
          </w:p>
        </w:tc>
        <w:tc>
          <w:tcPr>
            <w:tcW w:w="2112" w:type="dxa"/>
            <w:vAlign w:val="center"/>
          </w:tcPr>
          <w:p w14:paraId="6A30CB5C">
            <w:pPr>
              <w:jc w:val="right"/>
            </w:pPr>
            <w:r>
              <w:rPr>
                <w:rFonts w:ascii="宋体" w:hAnsi="宋体" w:eastAsia="宋体" w:cs="宋体"/>
                <w:b w:val="0"/>
                <w:i w:val="0"/>
                <w:color w:val="000000"/>
                <w:sz w:val="21"/>
              </w:rPr>
              <w:t>0.00</w:t>
            </w:r>
          </w:p>
        </w:tc>
      </w:tr>
      <w:tr w14:paraId="0E7881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58"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6FE6183">
            <w:pPr>
              <w:jc w:val="left"/>
            </w:pPr>
            <w:r>
              <w:rPr>
                <w:rFonts w:ascii="宋体" w:hAnsi="宋体" w:eastAsia="宋体" w:cs="宋体"/>
                <w:b w:val="0"/>
                <w:i w:val="0"/>
                <w:color w:val="000000"/>
                <w:sz w:val="21"/>
              </w:rPr>
              <w:t>注：本表反映部门本年度一般公共预算财政拨款支出情况。</w:t>
            </w:r>
          </w:p>
        </w:tc>
      </w:tr>
      <w:tr w14:paraId="59D09E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58"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1106D9">
            <w:pPr>
              <w:jc w:val="left"/>
            </w:pPr>
            <w:r>
              <w:rPr>
                <w:rFonts w:ascii="宋体" w:hAnsi="宋体" w:eastAsia="宋体" w:cs="宋体"/>
                <w:b w:val="0"/>
                <w:i w:val="0"/>
                <w:color w:val="000000"/>
                <w:sz w:val="21"/>
              </w:rPr>
              <w:t xml:space="preserve">    本表金额转换成万元时，因四舍五入可能存在尾差。</w:t>
            </w:r>
          </w:p>
        </w:tc>
      </w:tr>
      <w:tr w14:paraId="3BE8EB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58"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076C9B">
            <w:pPr>
              <w:jc w:val="left"/>
            </w:pPr>
            <w:r>
              <w:rPr>
                <w:rFonts w:ascii="宋体" w:hAnsi="宋体" w:eastAsia="宋体" w:cs="宋体"/>
                <w:b w:val="0"/>
                <w:i w:val="0"/>
                <w:color w:val="000000"/>
                <w:sz w:val="21"/>
              </w:rPr>
              <w:t xml:space="preserve">    如本表为空，则我部门本年度无此类资金收支余。</w:t>
            </w:r>
          </w:p>
        </w:tc>
      </w:tr>
    </w:tbl>
    <w:p w14:paraId="3CD5C03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3F92802">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CEF1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C601D9D">
            <w:pPr>
              <w:jc w:val="right"/>
            </w:pPr>
            <w:r>
              <w:rPr>
                <w:rFonts w:ascii="宋体" w:hAnsi="宋体" w:eastAsia="宋体" w:cs="宋体"/>
                <w:sz w:val="20"/>
              </w:rPr>
              <w:t>公开06表</w:t>
            </w:r>
          </w:p>
        </w:tc>
      </w:tr>
      <w:tr w14:paraId="3A7634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64DA0D">
            <w:pPr>
              <w:jc w:val="left"/>
            </w:pPr>
            <w:r>
              <w:rPr>
                <w:rFonts w:ascii="宋体" w:hAnsi="宋体" w:eastAsia="宋体" w:cs="宋体"/>
                <w:sz w:val="20"/>
              </w:rPr>
              <w:t>单位：辽宁省盘锦市文化馆</w:t>
            </w:r>
          </w:p>
        </w:tc>
        <w:tc>
          <w:tcPr>
            <w:tcW w:w="2000" w:type="dxa"/>
          </w:tcPr>
          <w:p w14:paraId="073D60BB">
            <w:pPr>
              <w:jc w:val="center"/>
            </w:pPr>
            <w:r>
              <w:rPr>
                <w:rFonts w:ascii="宋体" w:hAnsi="宋体" w:eastAsia="宋体" w:cs="宋体"/>
                <w:sz w:val="20"/>
              </w:rPr>
              <w:t>2024年度</w:t>
            </w:r>
          </w:p>
        </w:tc>
        <w:tc>
          <w:tcPr>
            <w:tcW w:w="4386" w:type="dxa"/>
          </w:tcPr>
          <w:p w14:paraId="608DC5AC">
            <w:pPr>
              <w:jc w:val="right"/>
            </w:pPr>
            <w:r>
              <w:rPr>
                <w:rFonts w:ascii="宋体" w:hAnsi="宋体" w:eastAsia="宋体" w:cs="宋体"/>
                <w:sz w:val="20"/>
              </w:rPr>
              <w:t>金额单位：万元</w:t>
            </w:r>
          </w:p>
        </w:tc>
      </w:tr>
    </w:tbl>
    <w:p w14:paraId="682ADFF2">
      <w:pPr>
        <w:snapToGrid w:val="0"/>
        <w:spacing w:before="0" w:after="0" w:line="0" w:lineRule="auto"/>
      </w:pPr>
      <w:r>
        <w:rPr>
          <w:sz w:val="8"/>
        </w:rPr>
        <w:t xml:space="preserve"> </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80"/>
        <w:gridCol w:w="2020"/>
        <w:gridCol w:w="1040"/>
        <w:gridCol w:w="480"/>
        <w:gridCol w:w="1600"/>
        <w:gridCol w:w="1040"/>
        <w:gridCol w:w="480"/>
        <w:gridCol w:w="2600"/>
        <w:gridCol w:w="1032"/>
      </w:tblGrid>
      <w:tr w14:paraId="529F95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3540" w:type="dxa"/>
            <w:gridSpan w:val="3"/>
            <w:vAlign w:val="center"/>
          </w:tcPr>
          <w:p w14:paraId="646E9E78">
            <w:pPr>
              <w:jc w:val="center"/>
            </w:pPr>
            <w:r>
              <w:rPr>
                <w:rFonts w:ascii="宋体" w:hAnsi="宋体" w:eastAsia="宋体" w:cs="宋体"/>
                <w:b w:val="0"/>
                <w:i w:val="0"/>
                <w:color w:val="000000"/>
                <w:sz w:val="14"/>
              </w:rPr>
              <w:t>人员经费</w:t>
            </w:r>
          </w:p>
        </w:tc>
        <w:tc>
          <w:tcPr>
            <w:tcW w:w="7232" w:type="dxa"/>
            <w:gridSpan w:val="6"/>
            <w:vAlign w:val="center"/>
          </w:tcPr>
          <w:p w14:paraId="42818B51">
            <w:pPr>
              <w:jc w:val="center"/>
            </w:pPr>
            <w:r>
              <w:rPr>
                <w:rFonts w:ascii="宋体" w:hAnsi="宋体" w:eastAsia="宋体" w:cs="宋体"/>
                <w:b w:val="0"/>
                <w:i w:val="0"/>
                <w:color w:val="000000"/>
                <w:sz w:val="14"/>
              </w:rPr>
              <w:t>公用经费</w:t>
            </w:r>
          </w:p>
        </w:tc>
      </w:tr>
      <w:tr w14:paraId="45A312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Merge w:val="restart"/>
            <w:vAlign w:val="center"/>
          </w:tcPr>
          <w:p w14:paraId="159AD60E">
            <w:pPr>
              <w:jc w:val="center"/>
            </w:pPr>
            <w:r>
              <w:rPr>
                <w:rFonts w:ascii="宋体" w:hAnsi="宋体" w:eastAsia="宋体" w:cs="宋体"/>
                <w:b w:val="0"/>
                <w:i w:val="0"/>
                <w:color w:val="000000"/>
                <w:sz w:val="14"/>
              </w:rPr>
              <w:t>科目编码</w:t>
            </w:r>
          </w:p>
        </w:tc>
        <w:tc>
          <w:tcPr>
            <w:tcW w:w="2020" w:type="dxa"/>
            <w:vMerge w:val="restart"/>
            <w:vAlign w:val="center"/>
          </w:tcPr>
          <w:p w14:paraId="1F90ADE7">
            <w:pPr>
              <w:jc w:val="center"/>
            </w:pPr>
            <w:r>
              <w:rPr>
                <w:rFonts w:ascii="宋体" w:hAnsi="宋体" w:eastAsia="宋体" w:cs="宋体"/>
                <w:b w:val="0"/>
                <w:i w:val="0"/>
                <w:color w:val="000000"/>
                <w:sz w:val="14"/>
              </w:rPr>
              <w:t>科目名称</w:t>
            </w:r>
          </w:p>
        </w:tc>
        <w:tc>
          <w:tcPr>
            <w:tcW w:w="1040" w:type="dxa"/>
            <w:vMerge w:val="restart"/>
            <w:vAlign w:val="center"/>
          </w:tcPr>
          <w:p w14:paraId="570D0188">
            <w:pPr>
              <w:jc w:val="center"/>
            </w:pPr>
            <w:r>
              <w:rPr>
                <w:rFonts w:ascii="宋体" w:hAnsi="宋体" w:eastAsia="宋体" w:cs="宋体"/>
                <w:b w:val="0"/>
                <w:i w:val="0"/>
                <w:color w:val="000000"/>
                <w:sz w:val="14"/>
              </w:rPr>
              <w:t>决算数</w:t>
            </w:r>
          </w:p>
        </w:tc>
        <w:tc>
          <w:tcPr>
            <w:tcW w:w="480" w:type="dxa"/>
            <w:vMerge w:val="restart"/>
            <w:vAlign w:val="center"/>
          </w:tcPr>
          <w:p w14:paraId="78692C24">
            <w:pPr>
              <w:jc w:val="center"/>
            </w:pPr>
            <w:r>
              <w:rPr>
                <w:rFonts w:ascii="宋体" w:hAnsi="宋体" w:eastAsia="宋体" w:cs="宋体"/>
                <w:b w:val="0"/>
                <w:i w:val="0"/>
                <w:color w:val="000000"/>
                <w:sz w:val="14"/>
              </w:rPr>
              <w:t>科目编码</w:t>
            </w:r>
          </w:p>
        </w:tc>
        <w:tc>
          <w:tcPr>
            <w:tcW w:w="1600" w:type="dxa"/>
            <w:vMerge w:val="restart"/>
            <w:vAlign w:val="center"/>
          </w:tcPr>
          <w:p w14:paraId="00ADDF3D">
            <w:pPr>
              <w:jc w:val="center"/>
            </w:pPr>
            <w:r>
              <w:rPr>
                <w:rFonts w:ascii="宋体" w:hAnsi="宋体" w:eastAsia="宋体" w:cs="宋体"/>
                <w:b w:val="0"/>
                <w:i w:val="0"/>
                <w:color w:val="000000"/>
                <w:sz w:val="14"/>
              </w:rPr>
              <w:t>科目名称</w:t>
            </w:r>
          </w:p>
        </w:tc>
        <w:tc>
          <w:tcPr>
            <w:tcW w:w="1040" w:type="dxa"/>
            <w:vMerge w:val="restart"/>
            <w:vAlign w:val="center"/>
          </w:tcPr>
          <w:p w14:paraId="59459463">
            <w:pPr>
              <w:jc w:val="center"/>
            </w:pPr>
            <w:r>
              <w:rPr>
                <w:rFonts w:ascii="宋体" w:hAnsi="宋体" w:eastAsia="宋体" w:cs="宋体"/>
                <w:b w:val="0"/>
                <w:i w:val="0"/>
                <w:color w:val="000000"/>
                <w:sz w:val="14"/>
              </w:rPr>
              <w:t>决算数</w:t>
            </w:r>
          </w:p>
        </w:tc>
        <w:tc>
          <w:tcPr>
            <w:tcW w:w="480" w:type="dxa"/>
            <w:vMerge w:val="restart"/>
            <w:vAlign w:val="center"/>
          </w:tcPr>
          <w:p w14:paraId="1845DD6D">
            <w:pPr>
              <w:jc w:val="center"/>
            </w:pPr>
            <w:r>
              <w:rPr>
                <w:rFonts w:ascii="宋体" w:hAnsi="宋体" w:eastAsia="宋体" w:cs="宋体"/>
                <w:b w:val="0"/>
                <w:i w:val="0"/>
                <w:color w:val="000000"/>
                <w:sz w:val="14"/>
              </w:rPr>
              <w:t>科目编码</w:t>
            </w:r>
          </w:p>
        </w:tc>
        <w:tc>
          <w:tcPr>
            <w:tcW w:w="2600" w:type="dxa"/>
            <w:vMerge w:val="restart"/>
            <w:vAlign w:val="center"/>
          </w:tcPr>
          <w:p w14:paraId="04346629">
            <w:pPr>
              <w:jc w:val="center"/>
            </w:pPr>
            <w:r>
              <w:rPr>
                <w:rFonts w:ascii="宋体" w:hAnsi="宋体" w:eastAsia="宋体" w:cs="宋体"/>
                <w:b w:val="0"/>
                <w:i w:val="0"/>
                <w:color w:val="000000"/>
                <w:sz w:val="14"/>
              </w:rPr>
              <w:t>科目名称</w:t>
            </w:r>
          </w:p>
        </w:tc>
        <w:tc>
          <w:tcPr>
            <w:tcW w:w="1032" w:type="dxa"/>
            <w:vMerge w:val="restart"/>
            <w:vAlign w:val="center"/>
          </w:tcPr>
          <w:p w14:paraId="392FF72C">
            <w:pPr>
              <w:jc w:val="center"/>
            </w:pPr>
            <w:r>
              <w:rPr>
                <w:rFonts w:ascii="宋体" w:hAnsi="宋体" w:eastAsia="宋体" w:cs="宋体"/>
                <w:b w:val="0"/>
                <w:i w:val="0"/>
                <w:color w:val="000000"/>
                <w:sz w:val="14"/>
              </w:rPr>
              <w:t>决算数</w:t>
            </w:r>
          </w:p>
        </w:tc>
      </w:tr>
      <w:tr w14:paraId="19D001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Merge w:val="continue"/>
            <w:vAlign w:val="center"/>
          </w:tcPr>
          <w:p w14:paraId="71F4A7BF"/>
        </w:tc>
        <w:tc>
          <w:tcPr>
            <w:tcW w:w="2020" w:type="dxa"/>
            <w:vMerge w:val="continue"/>
            <w:vAlign w:val="center"/>
          </w:tcPr>
          <w:p w14:paraId="48025F5F"/>
        </w:tc>
        <w:tc>
          <w:tcPr>
            <w:tcW w:w="1040" w:type="dxa"/>
            <w:vMerge w:val="continue"/>
            <w:vAlign w:val="center"/>
          </w:tcPr>
          <w:p w14:paraId="6920A146"/>
        </w:tc>
        <w:tc>
          <w:tcPr>
            <w:tcW w:w="480" w:type="dxa"/>
            <w:vMerge w:val="continue"/>
            <w:vAlign w:val="center"/>
          </w:tcPr>
          <w:p w14:paraId="3A21BE1A"/>
        </w:tc>
        <w:tc>
          <w:tcPr>
            <w:tcW w:w="1600" w:type="dxa"/>
            <w:vMerge w:val="continue"/>
            <w:vAlign w:val="center"/>
          </w:tcPr>
          <w:p w14:paraId="2D740495"/>
        </w:tc>
        <w:tc>
          <w:tcPr>
            <w:tcW w:w="1040" w:type="dxa"/>
            <w:vMerge w:val="continue"/>
            <w:vAlign w:val="center"/>
          </w:tcPr>
          <w:p w14:paraId="07B93F69"/>
        </w:tc>
        <w:tc>
          <w:tcPr>
            <w:tcW w:w="480" w:type="dxa"/>
            <w:vMerge w:val="continue"/>
            <w:vAlign w:val="center"/>
          </w:tcPr>
          <w:p w14:paraId="51C57190"/>
        </w:tc>
        <w:tc>
          <w:tcPr>
            <w:tcW w:w="2600" w:type="dxa"/>
            <w:vMerge w:val="continue"/>
            <w:vAlign w:val="center"/>
          </w:tcPr>
          <w:p w14:paraId="305C1457"/>
        </w:tc>
        <w:tc>
          <w:tcPr>
            <w:tcW w:w="1032" w:type="dxa"/>
            <w:vMerge w:val="continue"/>
            <w:vAlign w:val="center"/>
          </w:tcPr>
          <w:p w14:paraId="3CB322DF"/>
        </w:tc>
      </w:tr>
      <w:tr w14:paraId="13B29B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5151F477">
            <w:pPr>
              <w:jc w:val="left"/>
            </w:pPr>
            <w:r>
              <w:rPr>
                <w:rFonts w:ascii="宋体" w:hAnsi="宋体" w:eastAsia="宋体" w:cs="宋体"/>
                <w:b w:val="0"/>
                <w:i w:val="0"/>
                <w:color w:val="000000"/>
                <w:sz w:val="14"/>
              </w:rPr>
              <w:t>301</w:t>
            </w:r>
          </w:p>
        </w:tc>
        <w:tc>
          <w:tcPr>
            <w:tcW w:w="2020" w:type="dxa"/>
            <w:vAlign w:val="center"/>
          </w:tcPr>
          <w:p w14:paraId="3B3E30D5">
            <w:pPr>
              <w:jc w:val="left"/>
            </w:pPr>
            <w:r>
              <w:rPr>
                <w:rFonts w:ascii="宋体" w:hAnsi="宋体" w:eastAsia="宋体" w:cs="宋体"/>
                <w:b w:val="0"/>
                <w:i w:val="0"/>
                <w:color w:val="000000"/>
                <w:sz w:val="14"/>
              </w:rPr>
              <w:t>工资福利支出</w:t>
            </w:r>
          </w:p>
        </w:tc>
        <w:tc>
          <w:tcPr>
            <w:tcW w:w="1040" w:type="dxa"/>
            <w:vAlign w:val="center"/>
          </w:tcPr>
          <w:p w14:paraId="646AD280">
            <w:pPr>
              <w:jc w:val="right"/>
            </w:pPr>
            <w:r>
              <w:rPr>
                <w:rFonts w:ascii="宋体" w:hAnsi="宋体" w:eastAsia="宋体" w:cs="宋体"/>
                <w:b w:val="0"/>
                <w:i w:val="0"/>
                <w:color w:val="000000"/>
                <w:sz w:val="14"/>
              </w:rPr>
              <w:t>453.13</w:t>
            </w:r>
          </w:p>
        </w:tc>
        <w:tc>
          <w:tcPr>
            <w:tcW w:w="480" w:type="dxa"/>
            <w:vAlign w:val="center"/>
          </w:tcPr>
          <w:p w14:paraId="764820F7">
            <w:pPr>
              <w:jc w:val="left"/>
            </w:pPr>
            <w:r>
              <w:rPr>
                <w:rFonts w:ascii="宋体" w:hAnsi="宋体" w:eastAsia="宋体" w:cs="宋体"/>
                <w:b w:val="0"/>
                <w:i w:val="0"/>
                <w:color w:val="000000"/>
                <w:sz w:val="14"/>
              </w:rPr>
              <w:t>302</w:t>
            </w:r>
          </w:p>
        </w:tc>
        <w:tc>
          <w:tcPr>
            <w:tcW w:w="1600" w:type="dxa"/>
            <w:vAlign w:val="center"/>
          </w:tcPr>
          <w:p w14:paraId="672ADC21">
            <w:pPr>
              <w:jc w:val="left"/>
            </w:pPr>
            <w:r>
              <w:rPr>
                <w:rFonts w:ascii="宋体" w:hAnsi="宋体" w:eastAsia="宋体" w:cs="宋体"/>
                <w:b w:val="0"/>
                <w:i w:val="0"/>
                <w:color w:val="000000"/>
                <w:sz w:val="14"/>
              </w:rPr>
              <w:t>商品和服务支出</w:t>
            </w:r>
          </w:p>
        </w:tc>
        <w:tc>
          <w:tcPr>
            <w:tcW w:w="1040" w:type="dxa"/>
            <w:vAlign w:val="center"/>
          </w:tcPr>
          <w:p w14:paraId="75D5B4B3">
            <w:pPr>
              <w:jc w:val="right"/>
            </w:pPr>
            <w:r>
              <w:rPr>
                <w:rFonts w:ascii="宋体" w:hAnsi="宋体" w:eastAsia="宋体" w:cs="宋体"/>
                <w:b w:val="0"/>
                <w:i w:val="0"/>
                <w:color w:val="000000"/>
                <w:sz w:val="14"/>
              </w:rPr>
              <w:t>41.50</w:t>
            </w:r>
          </w:p>
        </w:tc>
        <w:tc>
          <w:tcPr>
            <w:tcW w:w="480" w:type="dxa"/>
            <w:vAlign w:val="center"/>
          </w:tcPr>
          <w:p w14:paraId="45B1EDEC">
            <w:pPr>
              <w:jc w:val="left"/>
            </w:pPr>
            <w:r>
              <w:rPr>
                <w:rFonts w:ascii="宋体" w:hAnsi="宋体" w:eastAsia="宋体" w:cs="宋体"/>
                <w:b w:val="0"/>
                <w:i w:val="0"/>
                <w:color w:val="000000"/>
                <w:sz w:val="14"/>
              </w:rPr>
              <w:t>307</w:t>
            </w:r>
          </w:p>
        </w:tc>
        <w:tc>
          <w:tcPr>
            <w:tcW w:w="2600" w:type="dxa"/>
            <w:vAlign w:val="center"/>
          </w:tcPr>
          <w:p w14:paraId="5B2E112D">
            <w:pPr>
              <w:jc w:val="left"/>
            </w:pPr>
            <w:r>
              <w:rPr>
                <w:rFonts w:ascii="宋体" w:hAnsi="宋体" w:eastAsia="宋体" w:cs="宋体"/>
                <w:b w:val="0"/>
                <w:i w:val="0"/>
                <w:color w:val="000000"/>
                <w:sz w:val="14"/>
              </w:rPr>
              <w:t>债务利息及费用支出</w:t>
            </w:r>
          </w:p>
        </w:tc>
        <w:tc>
          <w:tcPr>
            <w:tcW w:w="1032" w:type="dxa"/>
            <w:vAlign w:val="center"/>
          </w:tcPr>
          <w:p w14:paraId="1E47DB1E"/>
        </w:tc>
      </w:tr>
      <w:tr w14:paraId="2E896C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56E3B962">
            <w:pPr>
              <w:jc w:val="center"/>
            </w:pPr>
            <w:r>
              <w:rPr>
                <w:rFonts w:ascii="宋体" w:hAnsi="宋体" w:eastAsia="宋体" w:cs="宋体"/>
                <w:b w:val="0"/>
                <w:i w:val="0"/>
                <w:color w:val="000000"/>
                <w:sz w:val="14"/>
              </w:rPr>
              <w:t>30101</w:t>
            </w:r>
          </w:p>
        </w:tc>
        <w:tc>
          <w:tcPr>
            <w:tcW w:w="2020" w:type="dxa"/>
            <w:vAlign w:val="center"/>
          </w:tcPr>
          <w:p w14:paraId="6CE47063">
            <w:pPr>
              <w:jc w:val="left"/>
            </w:pPr>
            <w:r>
              <w:rPr>
                <w:rFonts w:ascii="宋体" w:hAnsi="宋体" w:eastAsia="宋体" w:cs="宋体"/>
                <w:b w:val="0"/>
                <w:i w:val="0"/>
                <w:color w:val="000000"/>
                <w:sz w:val="14"/>
              </w:rPr>
              <w:t xml:space="preserve">  基本工资</w:t>
            </w:r>
          </w:p>
        </w:tc>
        <w:tc>
          <w:tcPr>
            <w:tcW w:w="1040" w:type="dxa"/>
            <w:vAlign w:val="center"/>
          </w:tcPr>
          <w:p w14:paraId="66B1D4B1">
            <w:pPr>
              <w:jc w:val="right"/>
            </w:pPr>
            <w:r>
              <w:rPr>
                <w:rFonts w:ascii="宋体" w:hAnsi="宋体" w:eastAsia="宋体" w:cs="宋体"/>
                <w:b w:val="0"/>
                <w:i w:val="0"/>
                <w:color w:val="000000"/>
                <w:sz w:val="14"/>
              </w:rPr>
              <w:t>169.30</w:t>
            </w:r>
          </w:p>
        </w:tc>
        <w:tc>
          <w:tcPr>
            <w:tcW w:w="480" w:type="dxa"/>
            <w:vAlign w:val="center"/>
          </w:tcPr>
          <w:p w14:paraId="663E1A6B">
            <w:pPr>
              <w:jc w:val="center"/>
            </w:pPr>
            <w:r>
              <w:rPr>
                <w:rFonts w:ascii="宋体" w:hAnsi="宋体" w:eastAsia="宋体" w:cs="宋体"/>
                <w:b w:val="0"/>
                <w:i w:val="0"/>
                <w:color w:val="000000"/>
                <w:sz w:val="14"/>
              </w:rPr>
              <w:t>30201</w:t>
            </w:r>
          </w:p>
        </w:tc>
        <w:tc>
          <w:tcPr>
            <w:tcW w:w="1600" w:type="dxa"/>
            <w:vAlign w:val="center"/>
          </w:tcPr>
          <w:p w14:paraId="69B343DA">
            <w:pPr>
              <w:jc w:val="left"/>
            </w:pPr>
            <w:r>
              <w:rPr>
                <w:rFonts w:ascii="宋体" w:hAnsi="宋体" w:eastAsia="宋体" w:cs="宋体"/>
                <w:b w:val="0"/>
                <w:i w:val="0"/>
                <w:color w:val="000000"/>
                <w:sz w:val="14"/>
              </w:rPr>
              <w:t xml:space="preserve">  办公费</w:t>
            </w:r>
          </w:p>
        </w:tc>
        <w:tc>
          <w:tcPr>
            <w:tcW w:w="1040" w:type="dxa"/>
            <w:vAlign w:val="center"/>
          </w:tcPr>
          <w:p w14:paraId="53C1CF1E">
            <w:pPr>
              <w:jc w:val="right"/>
            </w:pPr>
            <w:r>
              <w:rPr>
                <w:rFonts w:ascii="宋体" w:hAnsi="宋体" w:eastAsia="宋体" w:cs="宋体"/>
                <w:b w:val="0"/>
                <w:i w:val="0"/>
                <w:color w:val="000000"/>
                <w:sz w:val="14"/>
              </w:rPr>
              <w:t>7.76</w:t>
            </w:r>
          </w:p>
        </w:tc>
        <w:tc>
          <w:tcPr>
            <w:tcW w:w="480" w:type="dxa"/>
            <w:vAlign w:val="center"/>
          </w:tcPr>
          <w:p w14:paraId="47A2B727">
            <w:pPr>
              <w:jc w:val="center"/>
            </w:pPr>
            <w:r>
              <w:rPr>
                <w:rFonts w:ascii="宋体" w:hAnsi="宋体" w:eastAsia="宋体" w:cs="宋体"/>
                <w:b w:val="0"/>
                <w:i w:val="0"/>
                <w:color w:val="000000"/>
                <w:sz w:val="14"/>
              </w:rPr>
              <w:t>30701</w:t>
            </w:r>
          </w:p>
        </w:tc>
        <w:tc>
          <w:tcPr>
            <w:tcW w:w="2600" w:type="dxa"/>
            <w:vAlign w:val="center"/>
          </w:tcPr>
          <w:p w14:paraId="544F7A50">
            <w:pPr>
              <w:jc w:val="left"/>
            </w:pPr>
            <w:r>
              <w:rPr>
                <w:rFonts w:ascii="宋体" w:hAnsi="宋体" w:eastAsia="宋体" w:cs="宋体"/>
                <w:b w:val="0"/>
                <w:i w:val="0"/>
                <w:color w:val="000000"/>
                <w:sz w:val="14"/>
              </w:rPr>
              <w:t xml:space="preserve">  国内债务付息</w:t>
            </w:r>
          </w:p>
        </w:tc>
        <w:tc>
          <w:tcPr>
            <w:tcW w:w="1032" w:type="dxa"/>
            <w:vAlign w:val="center"/>
          </w:tcPr>
          <w:p w14:paraId="4A88828B"/>
        </w:tc>
      </w:tr>
      <w:tr w14:paraId="37AE3C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36092638">
            <w:pPr>
              <w:jc w:val="center"/>
            </w:pPr>
            <w:r>
              <w:rPr>
                <w:rFonts w:ascii="宋体" w:hAnsi="宋体" w:eastAsia="宋体" w:cs="宋体"/>
                <w:b w:val="0"/>
                <w:i w:val="0"/>
                <w:color w:val="000000"/>
                <w:sz w:val="14"/>
              </w:rPr>
              <w:t>30102</w:t>
            </w:r>
          </w:p>
        </w:tc>
        <w:tc>
          <w:tcPr>
            <w:tcW w:w="2020" w:type="dxa"/>
            <w:vAlign w:val="center"/>
          </w:tcPr>
          <w:p w14:paraId="4C2321F7">
            <w:pPr>
              <w:jc w:val="left"/>
            </w:pPr>
            <w:r>
              <w:rPr>
                <w:rFonts w:ascii="宋体" w:hAnsi="宋体" w:eastAsia="宋体" w:cs="宋体"/>
                <w:b w:val="0"/>
                <w:i w:val="0"/>
                <w:color w:val="000000"/>
                <w:sz w:val="14"/>
              </w:rPr>
              <w:t xml:space="preserve">  津贴补贴</w:t>
            </w:r>
          </w:p>
        </w:tc>
        <w:tc>
          <w:tcPr>
            <w:tcW w:w="1040" w:type="dxa"/>
            <w:vAlign w:val="center"/>
          </w:tcPr>
          <w:p w14:paraId="14C6D9AE">
            <w:pPr>
              <w:jc w:val="right"/>
            </w:pPr>
            <w:r>
              <w:rPr>
                <w:rFonts w:ascii="宋体" w:hAnsi="宋体" w:eastAsia="宋体" w:cs="宋体"/>
                <w:b w:val="0"/>
                <w:i w:val="0"/>
                <w:color w:val="000000"/>
                <w:sz w:val="14"/>
              </w:rPr>
              <w:t>8.26</w:t>
            </w:r>
          </w:p>
        </w:tc>
        <w:tc>
          <w:tcPr>
            <w:tcW w:w="480" w:type="dxa"/>
            <w:vAlign w:val="center"/>
          </w:tcPr>
          <w:p w14:paraId="3ED2605C">
            <w:pPr>
              <w:jc w:val="center"/>
            </w:pPr>
            <w:r>
              <w:rPr>
                <w:rFonts w:ascii="宋体" w:hAnsi="宋体" w:eastAsia="宋体" w:cs="宋体"/>
                <w:b w:val="0"/>
                <w:i w:val="0"/>
                <w:color w:val="000000"/>
                <w:sz w:val="14"/>
              </w:rPr>
              <w:t>30202</w:t>
            </w:r>
          </w:p>
        </w:tc>
        <w:tc>
          <w:tcPr>
            <w:tcW w:w="1600" w:type="dxa"/>
            <w:vAlign w:val="center"/>
          </w:tcPr>
          <w:p w14:paraId="16D73222">
            <w:pPr>
              <w:jc w:val="left"/>
            </w:pPr>
            <w:r>
              <w:rPr>
                <w:rFonts w:ascii="宋体" w:hAnsi="宋体" w:eastAsia="宋体" w:cs="宋体"/>
                <w:b w:val="0"/>
                <w:i w:val="0"/>
                <w:color w:val="000000"/>
                <w:sz w:val="14"/>
              </w:rPr>
              <w:t xml:space="preserve">  印刷费</w:t>
            </w:r>
          </w:p>
        </w:tc>
        <w:tc>
          <w:tcPr>
            <w:tcW w:w="1040" w:type="dxa"/>
            <w:vAlign w:val="center"/>
          </w:tcPr>
          <w:p w14:paraId="6F616544"/>
        </w:tc>
        <w:tc>
          <w:tcPr>
            <w:tcW w:w="480" w:type="dxa"/>
            <w:vAlign w:val="center"/>
          </w:tcPr>
          <w:p w14:paraId="36E5C008">
            <w:pPr>
              <w:jc w:val="center"/>
            </w:pPr>
            <w:r>
              <w:rPr>
                <w:rFonts w:ascii="宋体" w:hAnsi="宋体" w:eastAsia="宋体" w:cs="宋体"/>
                <w:b w:val="0"/>
                <w:i w:val="0"/>
                <w:color w:val="000000"/>
                <w:sz w:val="14"/>
              </w:rPr>
              <w:t>30702</w:t>
            </w:r>
          </w:p>
        </w:tc>
        <w:tc>
          <w:tcPr>
            <w:tcW w:w="2600" w:type="dxa"/>
            <w:vAlign w:val="center"/>
          </w:tcPr>
          <w:p w14:paraId="3FA6B75A">
            <w:pPr>
              <w:jc w:val="left"/>
            </w:pPr>
            <w:r>
              <w:rPr>
                <w:rFonts w:ascii="宋体" w:hAnsi="宋体" w:eastAsia="宋体" w:cs="宋体"/>
                <w:b w:val="0"/>
                <w:i w:val="0"/>
                <w:color w:val="000000"/>
                <w:sz w:val="14"/>
              </w:rPr>
              <w:t xml:space="preserve">  国外债务付息</w:t>
            </w:r>
          </w:p>
        </w:tc>
        <w:tc>
          <w:tcPr>
            <w:tcW w:w="1032" w:type="dxa"/>
            <w:vAlign w:val="center"/>
          </w:tcPr>
          <w:p w14:paraId="56180FB3"/>
        </w:tc>
      </w:tr>
      <w:tr w14:paraId="7BBC3D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41F49C5F">
            <w:pPr>
              <w:jc w:val="center"/>
            </w:pPr>
            <w:r>
              <w:rPr>
                <w:rFonts w:ascii="宋体" w:hAnsi="宋体" w:eastAsia="宋体" w:cs="宋体"/>
                <w:b w:val="0"/>
                <w:i w:val="0"/>
                <w:color w:val="000000"/>
                <w:sz w:val="14"/>
              </w:rPr>
              <w:t>30103</w:t>
            </w:r>
          </w:p>
        </w:tc>
        <w:tc>
          <w:tcPr>
            <w:tcW w:w="2020" w:type="dxa"/>
            <w:vAlign w:val="center"/>
          </w:tcPr>
          <w:p w14:paraId="0070C81B">
            <w:pPr>
              <w:jc w:val="left"/>
            </w:pPr>
            <w:r>
              <w:rPr>
                <w:rFonts w:ascii="宋体" w:hAnsi="宋体" w:eastAsia="宋体" w:cs="宋体"/>
                <w:b w:val="0"/>
                <w:i w:val="0"/>
                <w:color w:val="000000"/>
                <w:sz w:val="14"/>
              </w:rPr>
              <w:t xml:space="preserve">  奖金</w:t>
            </w:r>
          </w:p>
        </w:tc>
        <w:tc>
          <w:tcPr>
            <w:tcW w:w="1040" w:type="dxa"/>
            <w:vAlign w:val="center"/>
          </w:tcPr>
          <w:p w14:paraId="0A66C4BB"/>
        </w:tc>
        <w:tc>
          <w:tcPr>
            <w:tcW w:w="480" w:type="dxa"/>
            <w:vAlign w:val="center"/>
          </w:tcPr>
          <w:p w14:paraId="06D2A5C5">
            <w:pPr>
              <w:jc w:val="center"/>
            </w:pPr>
            <w:r>
              <w:rPr>
                <w:rFonts w:ascii="宋体" w:hAnsi="宋体" w:eastAsia="宋体" w:cs="宋体"/>
                <w:b w:val="0"/>
                <w:i w:val="0"/>
                <w:color w:val="000000"/>
                <w:sz w:val="14"/>
              </w:rPr>
              <w:t>30203</w:t>
            </w:r>
          </w:p>
        </w:tc>
        <w:tc>
          <w:tcPr>
            <w:tcW w:w="1600" w:type="dxa"/>
            <w:vAlign w:val="center"/>
          </w:tcPr>
          <w:p w14:paraId="586CC005">
            <w:pPr>
              <w:jc w:val="left"/>
            </w:pPr>
            <w:r>
              <w:rPr>
                <w:rFonts w:ascii="宋体" w:hAnsi="宋体" w:eastAsia="宋体" w:cs="宋体"/>
                <w:b w:val="0"/>
                <w:i w:val="0"/>
                <w:color w:val="000000"/>
                <w:sz w:val="14"/>
              </w:rPr>
              <w:t xml:space="preserve">  咨询费</w:t>
            </w:r>
          </w:p>
        </w:tc>
        <w:tc>
          <w:tcPr>
            <w:tcW w:w="1040" w:type="dxa"/>
            <w:vAlign w:val="center"/>
          </w:tcPr>
          <w:p w14:paraId="5F9D0659"/>
        </w:tc>
        <w:tc>
          <w:tcPr>
            <w:tcW w:w="480" w:type="dxa"/>
            <w:vAlign w:val="center"/>
          </w:tcPr>
          <w:p w14:paraId="03CFD96B">
            <w:pPr>
              <w:jc w:val="left"/>
            </w:pPr>
            <w:r>
              <w:rPr>
                <w:rFonts w:ascii="宋体" w:hAnsi="宋体" w:eastAsia="宋体" w:cs="宋体"/>
                <w:b w:val="0"/>
                <w:i w:val="0"/>
                <w:color w:val="000000"/>
                <w:sz w:val="14"/>
              </w:rPr>
              <w:t>310</w:t>
            </w:r>
          </w:p>
        </w:tc>
        <w:tc>
          <w:tcPr>
            <w:tcW w:w="2600" w:type="dxa"/>
            <w:vAlign w:val="center"/>
          </w:tcPr>
          <w:p w14:paraId="0BBE230B">
            <w:pPr>
              <w:jc w:val="left"/>
            </w:pPr>
            <w:r>
              <w:rPr>
                <w:rFonts w:ascii="宋体" w:hAnsi="宋体" w:eastAsia="宋体" w:cs="宋体"/>
                <w:b w:val="0"/>
                <w:i w:val="0"/>
                <w:color w:val="000000"/>
                <w:sz w:val="14"/>
              </w:rPr>
              <w:t>资本性支出</w:t>
            </w:r>
          </w:p>
        </w:tc>
        <w:tc>
          <w:tcPr>
            <w:tcW w:w="1032" w:type="dxa"/>
            <w:vAlign w:val="center"/>
          </w:tcPr>
          <w:p w14:paraId="35B15143"/>
        </w:tc>
      </w:tr>
      <w:tr w14:paraId="7B3802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69E4A8A1">
            <w:pPr>
              <w:jc w:val="center"/>
            </w:pPr>
            <w:r>
              <w:rPr>
                <w:rFonts w:ascii="宋体" w:hAnsi="宋体" w:eastAsia="宋体" w:cs="宋体"/>
                <w:b w:val="0"/>
                <w:i w:val="0"/>
                <w:color w:val="000000"/>
                <w:sz w:val="14"/>
              </w:rPr>
              <w:t>30106</w:t>
            </w:r>
          </w:p>
        </w:tc>
        <w:tc>
          <w:tcPr>
            <w:tcW w:w="2020" w:type="dxa"/>
            <w:vAlign w:val="center"/>
          </w:tcPr>
          <w:p w14:paraId="30D31107">
            <w:pPr>
              <w:jc w:val="left"/>
            </w:pPr>
            <w:r>
              <w:rPr>
                <w:rFonts w:ascii="宋体" w:hAnsi="宋体" w:eastAsia="宋体" w:cs="宋体"/>
                <w:b w:val="0"/>
                <w:i w:val="0"/>
                <w:color w:val="000000"/>
                <w:sz w:val="14"/>
              </w:rPr>
              <w:t xml:space="preserve">  伙食补助费</w:t>
            </w:r>
          </w:p>
        </w:tc>
        <w:tc>
          <w:tcPr>
            <w:tcW w:w="1040" w:type="dxa"/>
            <w:vAlign w:val="center"/>
          </w:tcPr>
          <w:p w14:paraId="36B75A86"/>
        </w:tc>
        <w:tc>
          <w:tcPr>
            <w:tcW w:w="480" w:type="dxa"/>
            <w:vAlign w:val="center"/>
          </w:tcPr>
          <w:p w14:paraId="2687B8E4">
            <w:pPr>
              <w:jc w:val="center"/>
            </w:pPr>
            <w:r>
              <w:rPr>
                <w:rFonts w:ascii="宋体" w:hAnsi="宋体" w:eastAsia="宋体" w:cs="宋体"/>
                <w:b w:val="0"/>
                <w:i w:val="0"/>
                <w:color w:val="000000"/>
                <w:sz w:val="14"/>
              </w:rPr>
              <w:t>30204</w:t>
            </w:r>
          </w:p>
        </w:tc>
        <w:tc>
          <w:tcPr>
            <w:tcW w:w="1600" w:type="dxa"/>
            <w:vAlign w:val="center"/>
          </w:tcPr>
          <w:p w14:paraId="2D357620">
            <w:pPr>
              <w:jc w:val="left"/>
            </w:pPr>
            <w:r>
              <w:rPr>
                <w:rFonts w:ascii="宋体" w:hAnsi="宋体" w:eastAsia="宋体" w:cs="宋体"/>
                <w:b w:val="0"/>
                <w:i w:val="0"/>
                <w:color w:val="000000"/>
                <w:sz w:val="14"/>
              </w:rPr>
              <w:t xml:space="preserve">  手续费</w:t>
            </w:r>
          </w:p>
        </w:tc>
        <w:tc>
          <w:tcPr>
            <w:tcW w:w="1040" w:type="dxa"/>
            <w:vAlign w:val="center"/>
          </w:tcPr>
          <w:p w14:paraId="77A9837D"/>
        </w:tc>
        <w:tc>
          <w:tcPr>
            <w:tcW w:w="480" w:type="dxa"/>
            <w:vAlign w:val="center"/>
          </w:tcPr>
          <w:p w14:paraId="29807677">
            <w:pPr>
              <w:jc w:val="center"/>
            </w:pPr>
            <w:r>
              <w:rPr>
                <w:rFonts w:ascii="宋体" w:hAnsi="宋体" w:eastAsia="宋体" w:cs="宋体"/>
                <w:b w:val="0"/>
                <w:i w:val="0"/>
                <w:color w:val="000000"/>
                <w:sz w:val="14"/>
              </w:rPr>
              <w:t>31001</w:t>
            </w:r>
          </w:p>
        </w:tc>
        <w:tc>
          <w:tcPr>
            <w:tcW w:w="2600" w:type="dxa"/>
            <w:vAlign w:val="center"/>
          </w:tcPr>
          <w:p w14:paraId="10C0435D">
            <w:pPr>
              <w:jc w:val="left"/>
            </w:pPr>
            <w:r>
              <w:rPr>
                <w:rFonts w:ascii="宋体" w:hAnsi="宋体" w:eastAsia="宋体" w:cs="宋体"/>
                <w:b w:val="0"/>
                <w:i w:val="0"/>
                <w:color w:val="000000"/>
                <w:sz w:val="14"/>
              </w:rPr>
              <w:t xml:space="preserve">  房屋建筑物购建</w:t>
            </w:r>
          </w:p>
        </w:tc>
        <w:tc>
          <w:tcPr>
            <w:tcW w:w="1032" w:type="dxa"/>
            <w:vAlign w:val="center"/>
          </w:tcPr>
          <w:p w14:paraId="0BC362E3"/>
        </w:tc>
      </w:tr>
      <w:tr w14:paraId="52ED48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53D59E5D">
            <w:pPr>
              <w:jc w:val="center"/>
            </w:pPr>
            <w:r>
              <w:rPr>
                <w:rFonts w:ascii="宋体" w:hAnsi="宋体" w:eastAsia="宋体" w:cs="宋体"/>
                <w:b w:val="0"/>
                <w:i w:val="0"/>
                <w:color w:val="000000"/>
                <w:sz w:val="14"/>
              </w:rPr>
              <w:t>30107</w:t>
            </w:r>
          </w:p>
        </w:tc>
        <w:tc>
          <w:tcPr>
            <w:tcW w:w="2020" w:type="dxa"/>
            <w:vAlign w:val="center"/>
          </w:tcPr>
          <w:p w14:paraId="3DC8AB96">
            <w:pPr>
              <w:jc w:val="left"/>
            </w:pPr>
            <w:r>
              <w:rPr>
                <w:rFonts w:ascii="宋体" w:hAnsi="宋体" w:eastAsia="宋体" w:cs="宋体"/>
                <w:b w:val="0"/>
                <w:i w:val="0"/>
                <w:color w:val="000000"/>
                <w:sz w:val="14"/>
              </w:rPr>
              <w:t xml:space="preserve">  绩效工资</w:t>
            </w:r>
          </w:p>
        </w:tc>
        <w:tc>
          <w:tcPr>
            <w:tcW w:w="1040" w:type="dxa"/>
            <w:vAlign w:val="center"/>
          </w:tcPr>
          <w:p w14:paraId="088FB516">
            <w:pPr>
              <w:jc w:val="right"/>
            </w:pPr>
            <w:r>
              <w:rPr>
                <w:rFonts w:ascii="宋体" w:hAnsi="宋体" w:eastAsia="宋体" w:cs="宋体"/>
                <w:b w:val="0"/>
                <w:i w:val="0"/>
                <w:color w:val="000000"/>
                <w:sz w:val="14"/>
              </w:rPr>
              <w:t>156.03</w:t>
            </w:r>
          </w:p>
        </w:tc>
        <w:tc>
          <w:tcPr>
            <w:tcW w:w="480" w:type="dxa"/>
            <w:vAlign w:val="center"/>
          </w:tcPr>
          <w:p w14:paraId="759D5575">
            <w:pPr>
              <w:jc w:val="center"/>
            </w:pPr>
            <w:r>
              <w:rPr>
                <w:rFonts w:ascii="宋体" w:hAnsi="宋体" w:eastAsia="宋体" w:cs="宋体"/>
                <w:b w:val="0"/>
                <w:i w:val="0"/>
                <w:color w:val="000000"/>
                <w:sz w:val="14"/>
              </w:rPr>
              <w:t>30205</w:t>
            </w:r>
          </w:p>
        </w:tc>
        <w:tc>
          <w:tcPr>
            <w:tcW w:w="1600" w:type="dxa"/>
            <w:vAlign w:val="center"/>
          </w:tcPr>
          <w:p w14:paraId="72BECA02">
            <w:pPr>
              <w:jc w:val="left"/>
            </w:pPr>
            <w:r>
              <w:rPr>
                <w:rFonts w:ascii="宋体" w:hAnsi="宋体" w:eastAsia="宋体" w:cs="宋体"/>
                <w:b w:val="0"/>
                <w:i w:val="0"/>
                <w:color w:val="000000"/>
                <w:sz w:val="14"/>
              </w:rPr>
              <w:t xml:space="preserve">  水费</w:t>
            </w:r>
          </w:p>
        </w:tc>
        <w:tc>
          <w:tcPr>
            <w:tcW w:w="1040" w:type="dxa"/>
            <w:vAlign w:val="center"/>
          </w:tcPr>
          <w:p w14:paraId="7962228D">
            <w:pPr>
              <w:jc w:val="right"/>
            </w:pPr>
            <w:r>
              <w:rPr>
                <w:rFonts w:ascii="宋体" w:hAnsi="宋体" w:eastAsia="宋体" w:cs="宋体"/>
                <w:b w:val="0"/>
                <w:i w:val="0"/>
                <w:color w:val="000000"/>
                <w:sz w:val="14"/>
              </w:rPr>
              <w:t>2.30</w:t>
            </w:r>
          </w:p>
        </w:tc>
        <w:tc>
          <w:tcPr>
            <w:tcW w:w="480" w:type="dxa"/>
            <w:vAlign w:val="center"/>
          </w:tcPr>
          <w:p w14:paraId="26ED512A">
            <w:pPr>
              <w:jc w:val="center"/>
            </w:pPr>
            <w:r>
              <w:rPr>
                <w:rFonts w:ascii="宋体" w:hAnsi="宋体" w:eastAsia="宋体" w:cs="宋体"/>
                <w:b w:val="0"/>
                <w:i w:val="0"/>
                <w:color w:val="000000"/>
                <w:sz w:val="14"/>
              </w:rPr>
              <w:t>31002</w:t>
            </w:r>
          </w:p>
        </w:tc>
        <w:tc>
          <w:tcPr>
            <w:tcW w:w="2600" w:type="dxa"/>
            <w:vAlign w:val="center"/>
          </w:tcPr>
          <w:p w14:paraId="2C7F1803">
            <w:pPr>
              <w:jc w:val="left"/>
            </w:pPr>
            <w:r>
              <w:rPr>
                <w:rFonts w:ascii="宋体" w:hAnsi="宋体" w:eastAsia="宋体" w:cs="宋体"/>
                <w:b w:val="0"/>
                <w:i w:val="0"/>
                <w:color w:val="000000"/>
                <w:sz w:val="14"/>
              </w:rPr>
              <w:t xml:space="preserve">  办公设备购置</w:t>
            </w:r>
          </w:p>
        </w:tc>
        <w:tc>
          <w:tcPr>
            <w:tcW w:w="1032" w:type="dxa"/>
            <w:vAlign w:val="center"/>
          </w:tcPr>
          <w:p w14:paraId="1336CC37"/>
        </w:tc>
      </w:tr>
      <w:tr w14:paraId="32FBA3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061756EE">
            <w:pPr>
              <w:jc w:val="center"/>
            </w:pPr>
            <w:r>
              <w:rPr>
                <w:rFonts w:ascii="宋体" w:hAnsi="宋体" w:eastAsia="宋体" w:cs="宋体"/>
                <w:b w:val="0"/>
                <w:i w:val="0"/>
                <w:color w:val="000000"/>
                <w:sz w:val="14"/>
              </w:rPr>
              <w:t>30108</w:t>
            </w:r>
          </w:p>
        </w:tc>
        <w:tc>
          <w:tcPr>
            <w:tcW w:w="2020" w:type="dxa"/>
            <w:vAlign w:val="center"/>
          </w:tcPr>
          <w:p w14:paraId="36D5F449">
            <w:pPr>
              <w:jc w:val="left"/>
            </w:pPr>
            <w:r>
              <w:rPr>
                <w:rFonts w:ascii="宋体" w:hAnsi="宋体" w:eastAsia="宋体" w:cs="宋体"/>
                <w:b w:val="0"/>
                <w:i w:val="0"/>
                <w:color w:val="000000"/>
                <w:sz w:val="14"/>
              </w:rPr>
              <w:t xml:space="preserve">  机关事业单位基本养老保险缴费</w:t>
            </w:r>
          </w:p>
        </w:tc>
        <w:tc>
          <w:tcPr>
            <w:tcW w:w="1040" w:type="dxa"/>
            <w:vAlign w:val="center"/>
          </w:tcPr>
          <w:p w14:paraId="74276485">
            <w:pPr>
              <w:jc w:val="right"/>
            </w:pPr>
            <w:r>
              <w:rPr>
                <w:rFonts w:ascii="宋体" w:hAnsi="宋体" w:eastAsia="宋体" w:cs="宋体"/>
                <w:b w:val="0"/>
                <w:i w:val="0"/>
                <w:color w:val="000000"/>
                <w:sz w:val="14"/>
              </w:rPr>
              <w:t>49.41</w:t>
            </w:r>
          </w:p>
        </w:tc>
        <w:tc>
          <w:tcPr>
            <w:tcW w:w="480" w:type="dxa"/>
            <w:vAlign w:val="center"/>
          </w:tcPr>
          <w:p w14:paraId="5347DD36">
            <w:pPr>
              <w:jc w:val="center"/>
            </w:pPr>
            <w:r>
              <w:rPr>
                <w:rFonts w:ascii="宋体" w:hAnsi="宋体" w:eastAsia="宋体" w:cs="宋体"/>
                <w:b w:val="0"/>
                <w:i w:val="0"/>
                <w:color w:val="000000"/>
                <w:sz w:val="14"/>
              </w:rPr>
              <w:t>30206</w:t>
            </w:r>
          </w:p>
        </w:tc>
        <w:tc>
          <w:tcPr>
            <w:tcW w:w="1600" w:type="dxa"/>
            <w:vAlign w:val="center"/>
          </w:tcPr>
          <w:p w14:paraId="3E3B3CD0">
            <w:pPr>
              <w:jc w:val="left"/>
            </w:pPr>
            <w:r>
              <w:rPr>
                <w:rFonts w:ascii="宋体" w:hAnsi="宋体" w:eastAsia="宋体" w:cs="宋体"/>
                <w:b w:val="0"/>
                <w:i w:val="0"/>
                <w:color w:val="000000"/>
                <w:sz w:val="14"/>
              </w:rPr>
              <w:t xml:space="preserve">  电费</w:t>
            </w:r>
          </w:p>
        </w:tc>
        <w:tc>
          <w:tcPr>
            <w:tcW w:w="1040" w:type="dxa"/>
            <w:vAlign w:val="center"/>
          </w:tcPr>
          <w:p w14:paraId="14701E9A">
            <w:pPr>
              <w:jc w:val="right"/>
            </w:pPr>
            <w:r>
              <w:rPr>
                <w:rFonts w:ascii="宋体" w:hAnsi="宋体" w:eastAsia="宋体" w:cs="宋体"/>
                <w:b w:val="0"/>
                <w:i w:val="0"/>
                <w:color w:val="000000"/>
                <w:sz w:val="14"/>
              </w:rPr>
              <w:t>5.80</w:t>
            </w:r>
          </w:p>
        </w:tc>
        <w:tc>
          <w:tcPr>
            <w:tcW w:w="480" w:type="dxa"/>
            <w:vAlign w:val="center"/>
          </w:tcPr>
          <w:p w14:paraId="73E2BA3A">
            <w:pPr>
              <w:jc w:val="center"/>
            </w:pPr>
            <w:r>
              <w:rPr>
                <w:rFonts w:ascii="宋体" w:hAnsi="宋体" w:eastAsia="宋体" w:cs="宋体"/>
                <w:b w:val="0"/>
                <w:i w:val="0"/>
                <w:color w:val="000000"/>
                <w:sz w:val="14"/>
              </w:rPr>
              <w:t>31003</w:t>
            </w:r>
          </w:p>
        </w:tc>
        <w:tc>
          <w:tcPr>
            <w:tcW w:w="2600" w:type="dxa"/>
            <w:vAlign w:val="center"/>
          </w:tcPr>
          <w:p w14:paraId="1EB7D0E0">
            <w:pPr>
              <w:jc w:val="left"/>
            </w:pPr>
            <w:r>
              <w:rPr>
                <w:rFonts w:ascii="宋体" w:hAnsi="宋体" w:eastAsia="宋体" w:cs="宋体"/>
                <w:b w:val="0"/>
                <w:i w:val="0"/>
                <w:color w:val="000000"/>
                <w:sz w:val="14"/>
              </w:rPr>
              <w:t xml:space="preserve">  专用设备购置</w:t>
            </w:r>
          </w:p>
        </w:tc>
        <w:tc>
          <w:tcPr>
            <w:tcW w:w="1032" w:type="dxa"/>
            <w:vAlign w:val="center"/>
          </w:tcPr>
          <w:p w14:paraId="6E1B036D"/>
        </w:tc>
      </w:tr>
      <w:tr w14:paraId="66E0DF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17C8D72F">
            <w:pPr>
              <w:jc w:val="center"/>
            </w:pPr>
            <w:r>
              <w:rPr>
                <w:rFonts w:ascii="宋体" w:hAnsi="宋体" w:eastAsia="宋体" w:cs="宋体"/>
                <w:b w:val="0"/>
                <w:i w:val="0"/>
                <w:color w:val="000000"/>
                <w:sz w:val="14"/>
              </w:rPr>
              <w:t>30109</w:t>
            </w:r>
          </w:p>
        </w:tc>
        <w:tc>
          <w:tcPr>
            <w:tcW w:w="2020" w:type="dxa"/>
            <w:vAlign w:val="center"/>
          </w:tcPr>
          <w:p w14:paraId="1D98D59A">
            <w:pPr>
              <w:jc w:val="left"/>
            </w:pPr>
            <w:r>
              <w:rPr>
                <w:rFonts w:ascii="宋体" w:hAnsi="宋体" w:eastAsia="宋体" w:cs="宋体"/>
                <w:b w:val="0"/>
                <w:i w:val="0"/>
                <w:color w:val="000000"/>
                <w:sz w:val="14"/>
              </w:rPr>
              <w:t xml:space="preserve">  职业年金缴费</w:t>
            </w:r>
          </w:p>
        </w:tc>
        <w:tc>
          <w:tcPr>
            <w:tcW w:w="1040" w:type="dxa"/>
            <w:vAlign w:val="center"/>
          </w:tcPr>
          <w:p w14:paraId="4EA4A25D"/>
        </w:tc>
        <w:tc>
          <w:tcPr>
            <w:tcW w:w="480" w:type="dxa"/>
            <w:vAlign w:val="center"/>
          </w:tcPr>
          <w:p w14:paraId="0BB0ABD8">
            <w:pPr>
              <w:jc w:val="center"/>
            </w:pPr>
            <w:r>
              <w:rPr>
                <w:rFonts w:ascii="宋体" w:hAnsi="宋体" w:eastAsia="宋体" w:cs="宋体"/>
                <w:b w:val="0"/>
                <w:i w:val="0"/>
                <w:color w:val="000000"/>
                <w:sz w:val="14"/>
              </w:rPr>
              <w:t>30207</w:t>
            </w:r>
          </w:p>
        </w:tc>
        <w:tc>
          <w:tcPr>
            <w:tcW w:w="1600" w:type="dxa"/>
            <w:vAlign w:val="center"/>
          </w:tcPr>
          <w:p w14:paraId="0136769B">
            <w:pPr>
              <w:jc w:val="left"/>
            </w:pPr>
            <w:r>
              <w:rPr>
                <w:rFonts w:ascii="宋体" w:hAnsi="宋体" w:eastAsia="宋体" w:cs="宋体"/>
                <w:b w:val="0"/>
                <w:i w:val="0"/>
                <w:color w:val="000000"/>
                <w:sz w:val="14"/>
              </w:rPr>
              <w:t xml:space="preserve">  邮电费</w:t>
            </w:r>
          </w:p>
        </w:tc>
        <w:tc>
          <w:tcPr>
            <w:tcW w:w="1040" w:type="dxa"/>
            <w:vAlign w:val="center"/>
          </w:tcPr>
          <w:p w14:paraId="4ECD3555">
            <w:pPr>
              <w:jc w:val="right"/>
            </w:pPr>
            <w:r>
              <w:rPr>
                <w:rFonts w:ascii="宋体" w:hAnsi="宋体" w:eastAsia="宋体" w:cs="宋体"/>
                <w:b w:val="0"/>
                <w:i w:val="0"/>
                <w:color w:val="000000"/>
                <w:sz w:val="14"/>
              </w:rPr>
              <w:t>0.78</w:t>
            </w:r>
          </w:p>
        </w:tc>
        <w:tc>
          <w:tcPr>
            <w:tcW w:w="480" w:type="dxa"/>
            <w:vAlign w:val="center"/>
          </w:tcPr>
          <w:p w14:paraId="40A525C8">
            <w:pPr>
              <w:jc w:val="center"/>
            </w:pPr>
            <w:r>
              <w:rPr>
                <w:rFonts w:ascii="宋体" w:hAnsi="宋体" w:eastAsia="宋体" w:cs="宋体"/>
                <w:b w:val="0"/>
                <w:i w:val="0"/>
                <w:color w:val="000000"/>
                <w:sz w:val="14"/>
              </w:rPr>
              <w:t>31005</w:t>
            </w:r>
          </w:p>
        </w:tc>
        <w:tc>
          <w:tcPr>
            <w:tcW w:w="2600" w:type="dxa"/>
            <w:vAlign w:val="center"/>
          </w:tcPr>
          <w:p w14:paraId="184463F9">
            <w:pPr>
              <w:jc w:val="left"/>
            </w:pPr>
            <w:r>
              <w:rPr>
                <w:rFonts w:ascii="宋体" w:hAnsi="宋体" w:eastAsia="宋体" w:cs="宋体"/>
                <w:b w:val="0"/>
                <w:i w:val="0"/>
                <w:color w:val="000000"/>
                <w:sz w:val="14"/>
              </w:rPr>
              <w:t xml:space="preserve">  基础设施建设</w:t>
            </w:r>
          </w:p>
        </w:tc>
        <w:tc>
          <w:tcPr>
            <w:tcW w:w="1032" w:type="dxa"/>
            <w:vAlign w:val="center"/>
          </w:tcPr>
          <w:p w14:paraId="1F30AFE5"/>
        </w:tc>
      </w:tr>
      <w:tr w14:paraId="781B17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2BC9C2D9">
            <w:pPr>
              <w:jc w:val="center"/>
            </w:pPr>
            <w:r>
              <w:rPr>
                <w:rFonts w:ascii="宋体" w:hAnsi="宋体" w:eastAsia="宋体" w:cs="宋体"/>
                <w:b w:val="0"/>
                <w:i w:val="0"/>
                <w:color w:val="000000"/>
                <w:sz w:val="14"/>
              </w:rPr>
              <w:t>30110</w:t>
            </w:r>
          </w:p>
        </w:tc>
        <w:tc>
          <w:tcPr>
            <w:tcW w:w="2020" w:type="dxa"/>
            <w:vAlign w:val="center"/>
          </w:tcPr>
          <w:p w14:paraId="4E94D14F">
            <w:pPr>
              <w:jc w:val="left"/>
            </w:pPr>
            <w:r>
              <w:rPr>
                <w:rFonts w:ascii="宋体" w:hAnsi="宋体" w:eastAsia="宋体" w:cs="宋体"/>
                <w:b w:val="0"/>
                <w:i w:val="0"/>
                <w:color w:val="000000"/>
                <w:sz w:val="14"/>
              </w:rPr>
              <w:t xml:space="preserve">  职工基本医疗保险缴费</w:t>
            </w:r>
          </w:p>
        </w:tc>
        <w:tc>
          <w:tcPr>
            <w:tcW w:w="1040" w:type="dxa"/>
            <w:vAlign w:val="center"/>
          </w:tcPr>
          <w:p w14:paraId="168F57A1">
            <w:pPr>
              <w:jc w:val="right"/>
            </w:pPr>
            <w:r>
              <w:rPr>
                <w:rFonts w:ascii="宋体" w:hAnsi="宋体" w:eastAsia="宋体" w:cs="宋体"/>
                <w:b w:val="0"/>
                <w:i w:val="0"/>
                <w:color w:val="000000"/>
                <w:sz w:val="14"/>
              </w:rPr>
              <w:t>18.96</w:t>
            </w:r>
          </w:p>
        </w:tc>
        <w:tc>
          <w:tcPr>
            <w:tcW w:w="480" w:type="dxa"/>
            <w:vAlign w:val="center"/>
          </w:tcPr>
          <w:p w14:paraId="73880973">
            <w:pPr>
              <w:jc w:val="center"/>
            </w:pPr>
            <w:r>
              <w:rPr>
                <w:rFonts w:ascii="宋体" w:hAnsi="宋体" w:eastAsia="宋体" w:cs="宋体"/>
                <w:b w:val="0"/>
                <w:i w:val="0"/>
                <w:color w:val="000000"/>
                <w:sz w:val="14"/>
              </w:rPr>
              <w:t>30208</w:t>
            </w:r>
          </w:p>
        </w:tc>
        <w:tc>
          <w:tcPr>
            <w:tcW w:w="1600" w:type="dxa"/>
            <w:vAlign w:val="center"/>
          </w:tcPr>
          <w:p w14:paraId="72F89BF2">
            <w:pPr>
              <w:jc w:val="left"/>
            </w:pPr>
            <w:r>
              <w:rPr>
                <w:rFonts w:ascii="宋体" w:hAnsi="宋体" w:eastAsia="宋体" w:cs="宋体"/>
                <w:b w:val="0"/>
                <w:i w:val="0"/>
                <w:color w:val="000000"/>
                <w:sz w:val="14"/>
              </w:rPr>
              <w:t xml:space="preserve">  取暖费</w:t>
            </w:r>
          </w:p>
        </w:tc>
        <w:tc>
          <w:tcPr>
            <w:tcW w:w="1040" w:type="dxa"/>
            <w:vAlign w:val="center"/>
          </w:tcPr>
          <w:p w14:paraId="57802920">
            <w:pPr>
              <w:jc w:val="right"/>
            </w:pPr>
            <w:r>
              <w:rPr>
                <w:rFonts w:ascii="宋体" w:hAnsi="宋体" w:eastAsia="宋体" w:cs="宋体"/>
                <w:b w:val="0"/>
                <w:i w:val="0"/>
                <w:color w:val="000000"/>
                <w:sz w:val="14"/>
              </w:rPr>
              <w:t>9.90</w:t>
            </w:r>
          </w:p>
        </w:tc>
        <w:tc>
          <w:tcPr>
            <w:tcW w:w="480" w:type="dxa"/>
            <w:vAlign w:val="center"/>
          </w:tcPr>
          <w:p w14:paraId="1374BE02">
            <w:pPr>
              <w:jc w:val="center"/>
            </w:pPr>
            <w:r>
              <w:rPr>
                <w:rFonts w:ascii="宋体" w:hAnsi="宋体" w:eastAsia="宋体" w:cs="宋体"/>
                <w:b w:val="0"/>
                <w:i w:val="0"/>
                <w:color w:val="000000"/>
                <w:sz w:val="14"/>
              </w:rPr>
              <w:t>31006</w:t>
            </w:r>
          </w:p>
        </w:tc>
        <w:tc>
          <w:tcPr>
            <w:tcW w:w="2600" w:type="dxa"/>
            <w:vAlign w:val="center"/>
          </w:tcPr>
          <w:p w14:paraId="3397FA48">
            <w:pPr>
              <w:jc w:val="left"/>
            </w:pPr>
            <w:r>
              <w:rPr>
                <w:rFonts w:ascii="宋体" w:hAnsi="宋体" w:eastAsia="宋体" w:cs="宋体"/>
                <w:b w:val="0"/>
                <w:i w:val="0"/>
                <w:color w:val="000000"/>
                <w:sz w:val="14"/>
              </w:rPr>
              <w:t xml:space="preserve">  大型修缮</w:t>
            </w:r>
          </w:p>
        </w:tc>
        <w:tc>
          <w:tcPr>
            <w:tcW w:w="1032" w:type="dxa"/>
            <w:vAlign w:val="center"/>
          </w:tcPr>
          <w:p w14:paraId="6C2C4CA8"/>
        </w:tc>
      </w:tr>
      <w:tr w14:paraId="341CB4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27DF2808">
            <w:pPr>
              <w:jc w:val="center"/>
            </w:pPr>
            <w:r>
              <w:rPr>
                <w:rFonts w:ascii="宋体" w:hAnsi="宋体" w:eastAsia="宋体" w:cs="宋体"/>
                <w:b w:val="0"/>
                <w:i w:val="0"/>
                <w:color w:val="000000"/>
                <w:sz w:val="14"/>
              </w:rPr>
              <w:t>30111</w:t>
            </w:r>
          </w:p>
        </w:tc>
        <w:tc>
          <w:tcPr>
            <w:tcW w:w="2020" w:type="dxa"/>
            <w:vAlign w:val="center"/>
          </w:tcPr>
          <w:p w14:paraId="49B689D8">
            <w:pPr>
              <w:jc w:val="left"/>
            </w:pPr>
            <w:r>
              <w:rPr>
                <w:rFonts w:ascii="宋体" w:hAnsi="宋体" w:eastAsia="宋体" w:cs="宋体"/>
                <w:b w:val="0"/>
                <w:i w:val="0"/>
                <w:color w:val="000000"/>
                <w:sz w:val="14"/>
              </w:rPr>
              <w:t xml:space="preserve">  公务员医疗补助缴费</w:t>
            </w:r>
          </w:p>
        </w:tc>
        <w:tc>
          <w:tcPr>
            <w:tcW w:w="1040" w:type="dxa"/>
            <w:vAlign w:val="center"/>
          </w:tcPr>
          <w:p w14:paraId="5E19E753"/>
        </w:tc>
        <w:tc>
          <w:tcPr>
            <w:tcW w:w="480" w:type="dxa"/>
            <w:vAlign w:val="center"/>
          </w:tcPr>
          <w:p w14:paraId="0073716E">
            <w:pPr>
              <w:jc w:val="center"/>
            </w:pPr>
            <w:r>
              <w:rPr>
                <w:rFonts w:ascii="宋体" w:hAnsi="宋体" w:eastAsia="宋体" w:cs="宋体"/>
                <w:b w:val="0"/>
                <w:i w:val="0"/>
                <w:color w:val="000000"/>
                <w:sz w:val="14"/>
              </w:rPr>
              <w:t>30209</w:t>
            </w:r>
          </w:p>
        </w:tc>
        <w:tc>
          <w:tcPr>
            <w:tcW w:w="1600" w:type="dxa"/>
            <w:vAlign w:val="center"/>
          </w:tcPr>
          <w:p w14:paraId="546616F8">
            <w:pPr>
              <w:jc w:val="left"/>
            </w:pPr>
            <w:r>
              <w:rPr>
                <w:rFonts w:ascii="宋体" w:hAnsi="宋体" w:eastAsia="宋体" w:cs="宋体"/>
                <w:b w:val="0"/>
                <w:i w:val="0"/>
                <w:color w:val="000000"/>
                <w:sz w:val="14"/>
              </w:rPr>
              <w:t xml:space="preserve">  物业管理费</w:t>
            </w:r>
          </w:p>
        </w:tc>
        <w:tc>
          <w:tcPr>
            <w:tcW w:w="1040" w:type="dxa"/>
            <w:vAlign w:val="center"/>
          </w:tcPr>
          <w:p w14:paraId="31AAFB5C"/>
        </w:tc>
        <w:tc>
          <w:tcPr>
            <w:tcW w:w="480" w:type="dxa"/>
            <w:vAlign w:val="center"/>
          </w:tcPr>
          <w:p w14:paraId="696648A0">
            <w:pPr>
              <w:jc w:val="center"/>
            </w:pPr>
            <w:r>
              <w:rPr>
                <w:rFonts w:ascii="宋体" w:hAnsi="宋体" w:eastAsia="宋体" w:cs="宋体"/>
                <w:b w:val="0"/>
                <w:i w:val="0"/>
                <w:color w:val="000000"/>
                <w:sz w:val="14"/>
              </w:rPr>
              <w:t>31007</w:t>
            </w:r>
          </w:p>
        </w:tc>
        <w:tc>
          <w:tcPr>
            <w:tcW w:w="2600" w:type="dxa"/>
            <w:vAlign w:val="center"/>
          </w:tcPr>
          <w:p w14:paraId="4ED809ED">
            <w:pPr>
              <w:jc w:val="left"/>
            </w:pPr>
            <w:r>
              <w:rPr>
                <w:rFonts w:ascii="宋体" w:hAnsi="宋体" w:eastAsia="宋体" w:cs="宋体"/>
                <w:b w:val="0"/>
                <w:i w:val="0"/>
                <w:color w:val="000000"/>
                <w:sz w:val="14"/>
              </w:rPr>
              <w:t xml:space="preserve">  信息网络及软件购置更新</w:t>
            </w:r>
          </w:p>
        </w:tc>
        <w:tc>
          <w:tcPr>
            <w:tcW w:w="1032" w:type="dxa"/>
            <w:vAlign w:val="center"/>
          </w:tcPr>
          <w:p w14:paraId="277D258F"/>
        </w:tc>
      </w:tr>
      <w:tr w14:paraId="3CCF78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096A79F7">
            <w:pPr>
              <w:jc w:val="center"/>
            </w:pPr>
            <w:r>
              <w:rPr>
                <w:rFonts w:ascii="宋体" w:hAnsi="宋体" w:eastAsia="宋体" w:cs="宋体"/>
                <w:b w:val="0"/>
                <w:i w:val="0"/>
                <w:color w:val="000000"/>
                <w:sz w:val="14"/>
              </w:rPr>
              <w:t>30112</w:t>
            </w:r>
          </w:p>
        </w:tc>
        <w:tc>
          <w:tcPr>
            <w:tcW w:w="2020" w:type="dxa"/>
            <w:vAlign w:val="center"/>
          </w:tcPr>
          <w:p w14:paraId="6BA25AAB">
            <w:pPr>
              <w:jc w:val="left"/>
            </w:pPr>
            <w:r>
              <w:rPr>
                <w:rFonts w:ascii="宋体" w:hAnsi="宋体" w:eastAsia="宋体" w:cs="宋体"/>
                <w:b w:val="0"/>
                <w:i w:val="0"/>
                <w:color w:val="000000"/>
                <w:sz w:val="14"/>
              </w:rPr>
              <w:t xml:space="preserve">  其他社会保障缴费</w:t>
            </w:r>
          </w:p>
        </w:tc>
        <w:tc>
          <w:tcPr>
            <w:tcW w:w="1040" w:type="dxa"/>
            <w:vAlign w:val="center"/>
          </w:tcPr>
          <w:p w14:paraId="66056477">
            <w:pPr>
              <w:jc w:val="right"/>
            </w:pPr>
            <w:r>
              <w:rPr>
                <w:rFonts w:ascii="宋体" w:hAnsi="宋体" w:eastAsia="宋体" w:cs="宋体"/>
                <w:b w:val="0"/>
                <w:i w:val="0"/>
                <w:color w:val="000000"/>
                <w:sz w:val="14"/>
              </w:rPr>
              <w:t>4.94</w:t>
            </w:r>
          </w:p>
        </w:tc>
        <w:tc>
          <w:tcPr>
            <w:tcW w:w="480" w:type="dxa"/>
            <w:vAlign w:val="center"/>
          </w:tcPr>
          <w:p w14:paraId="120DB5DF">
            <w:pPr>
              <w:jc w:val="center"/>
            </w:pPr>
            <w:r>
              <w:rPr>
                <w:rFonts w:ascii="宋体" w:hAnsi="宋体" w:eastAsia="宋体" w:cs="宋体"/>
                <w:b w:val="0"/>
                <w:i w:val="0"/>
                <w:color w:val="000000"/>
                <w:sz w:val="14"/>
              </w:rPr>
              <w:t>30211</w:t>
            </w:r>
          </w:p>
        </w:tc>
        <w:tc>
          <w:tcPr>
            <w:tcW w:w="1600" w:type="dxa"/>
            <w:vAlign w:val="center"/>
          </w:tcPr>
          <w:p w14:paraId="2A42AD70">
            <w:pPr>
              <w:jc w:val="left"/>
            </w:pPr>
            <w:r>
              <w:rPr>
                <w:rFonts w:ascii="宋体" w:hAnsi="宋体" w:eastAsia="宋体" w:cs="宋体"/>
                <w:b w:val="0"/>
                <w:i w:val="0"/>
                <w:color w:val="000000"/>
                <w:sz w:val="14"/>
              </w:rPr>
              <w:t xml:space="preserve">  差旅费</w:t>
            </w:r>
          </w:p>
        </w:tc>
        <w:tc>
          <w:tcPr>
            <w:tcW w:w="1040" w:type="dxa"/>
            <w:vAlign w:val="center"/>
          </w:tcPr>
          <w:p w14:paraId="5D54E19A"/>
        </w:tc>
        <w:tc>
          <w:tcPr>
            <w:tcW w:w="480" w:type="dxa"/>
            <w:vAlign w:val="center"/>
          </w:tcPr>
          <w:p w14:paraId="47F64DB3">
            <w:pPr>
              <w:jc w:val="center"/>
            </w:pPr>
            <w:r>
              <w:rPr>
                <w:rFonts w:ascii="宋体" w:hAnsi="宋体" w:eastAsia="宋体" w:cs="宋体"/>
                <w:b w:val="0"/>
                <w:i w:val="0"/>
                <w:color w:val="000000"/>
                <w:sz w:val="14"/>
              </w:rPr>
              <w:t>31008</w:t>
            </w:r>
          </w:p>
        </w:tc>
        <w:tc>
          <w:tcPr>
            <w:tcW w:w="2600" w:type="dxa"/>
            <w:vAlign w:val="center"/>
          </w:tcPr>
          <w:p w14:paraId="193525EE">
            <w:pPr>
              <w:jc w:val="left"/>
            </w:pPr>
            <w:r>
              <w:rPr>
                <w:rFonts w:ascii="宋体" w:hAnsi="宋体" w:eastAsia="宋体" w:cs="宋体"/>
                <w:b w:val="0"/>
                <w:i w:val="0"/>
                <w:color w:val="000000"/>
                <w:sz w:val="14"/>
              </w:rPr>
              <w:t xml:space="preserve">  物资储备</w:t>
            </w:r>
          </w:p>
        </w:tc>
        <w:tc>
          <w:tcPr>
            <w:tcW w:w="1032" w:type="dxa"/>
            <w:vAlign w:val="center"/>
          </w:tcPr>
          <w:p w14:paraId="1C2DA8AC"/>
        </w:tc>
      </w:tr>
      <w:tr w14:paraId="4C1EE7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0E1FE290">
            <w:pPr>
              <w:jc w:val="center"/>
            </w:pPr>
            <w:r>
              <w:rPr>
                <w:rFonts w:ascii="宋体" w:hAnsi="宋体" w:eastAsia="宋体" w:cs="宋体"/>
                <w:b w:val="0"/>
                <w:i w:val="0"/>
                <w:color w:val="000000"/>
                <w:sz w:val="14"/>
              </w:rPr>
              <w:t>30113</w:t>
            </w:r>
          </w:p>
        </w:tc>
        <w:tc>
          <w:tcPr>
            <w:tcW w:w="2020" w:type="dxa"/>
            <w:vAlign w:val="center"/>
          </w:tcPr>
          <w:p w14:paraId="7880AE08">
            <w:pPr>
              <w:jc w:val="left"/>
            </w:pPr>
            <w:r>
              <w:rPr>
                <w:rFonts w:ascii="宋体" w:hAnsi="宋体" w:eastAsia="宋体" w:cs="宋体"/>
                <w:b w:val="0"/>
                <w:i w:val="0"/>
                <w:color w:val="000000"/>
                <w:sz w:val="14"/>
              </w:rPr>
              <w:t xml:space="preserve">  住房公积金</w:t>
            </w:r>
          </w:p>
        </w:tc>
        <w:tc>
          <w:tcPr>
            <w:tcW w:w="1040" w:type="dxa"/>
            <w:vAlign w:val="center"/>
          </w:tcPr>
          <w:p w14:paraId="19AEC7EE">
            <w:pPr>
              <w:jc w:val="right"/>
            </w:pPr>
            <w:r>
              <w:rPr>
                <w:rFonts w:ascii="宋体" w:hAnsi="宋体" w:eastAsia="宋体" w:cs="宋体"/>
                <w:b w:val="0"/>
                <w:i w:val="0"/>
                <w:color w:val="000000"/>
                <w:sz w:val="14"/>
              </w:rPr>
              <w:t>37.05</w:t>
            </w:r>
          </w:p>
        </w:tc>
        <w:tc>
          <w:tcPr>
            <w:tcW w:w="480" w:type="dxa"/>
            <w:vAlign w:val="center"/>
          </w:tcPr>
          <w:p w14:paraId="2CBF9E72">
            <w:pPr>
              <w:jc w:val="center"/>
            </w:pPr>
            <w:r>
              <w:rPr>
                <w:rFonts w:ascii="宋体" w:hAnsi="宋体" w:eastAsia="宋体" w:cs="宋体"/>
                <w:b w:val="0"/>
                <w:i w:val="0"/>
                <w:color w:val="000000"/>
                <w:sz w:val="14"/>
              </w:rPr>
              <w:t>30212</w:t>
            </w:r>
          </w:p>
        </w:tc>
        <w:tc>
          <w:tcPr>
            <w:tcW w:w="1600" w:type="dxa"/>
            <w:vAlign w:val="center"/>
          </w:tcPr>
          <w:p w14:paraId="1795D8CE">
            <w:pPr>
              <w:jc w:val="left"/>
            </w:pPr>
            <w:r>
              <w:rPr>
                <w:rFonts w:ascii="宋体" w:hAnsi="宋体" w:eastAsia="宋体" w:cs="宋体"/>
                <w:b w:val="0"/>
                <w:i w:val="0"/>
                <w:color w:val="000000"/>
                <w:sz w:val="14"/>
              </w:rPr>
              <w:t xml:space="preserve">  因公出国（境）费用</w:t>
            </w:r>
          </w:p>
        </w:tc>
        <w:tc>
          <w:tcPr>
            <w:tcW w:w="1040" w:type="dxa"/>
            <w:vAlign w:val="center"/>
          </w:tcPr>
          <w:p w14:paraId="5A75E33A"/>
        </w:tc>
        <w:tc>
          <w:tcPr>
            <w:tcW w:w="480" w:type="dxa"/>
            <w:vAlign w:val="center"/>
          </w:tcPr>
          <w:p w14:paraId="74FC3609">
            <w:pPr>
              <w:jc w:val="center"/>
            </w:pPr>
            <w:r>
              <w:rPr>
                <w:rFonts w:ascii="宋体" w:hAnsi="宋体" w:eastAsia="宋体" w:cs="宋体"/>
                <w:b w:val="0"/>
                <w:i w:val="0"/>
                <w:color w:val="000000"/>
                <w:sz w:val="14"/>
              </w:rPr>
              <w:t>31009</w:t>
            </w:r>
          </w:p>
        </w:tc>
        <w:tc>
          <w:tcPr>
            <w:tcW w:w="2600" w:type="dxa"/>
            <w:vAlign w:val="center"/>
          </w:tcPr>
          <w:p w14:paraId="13E6E499">
            <w:pPr>
              <w:jc w:val="left"/>
            </w:pPr>
            <w:r>
              <w:rPr>
                <w:rFonts w:ascii="宋体" w:hAnsi="宋体" w:eastAsia="宋体" w:cs="宋体"/>
                <w:b w:val="0"/>
                <w:i w:val="0"/>
                <w:color w:val="000000"/>
                <w:sz w:val="14"/>
              </w:rPr>
              <w:t xml:space="preserve">  土地补偿</w:t>
            </w:r>
          </w:p>
        </w:tc>
        <w:tc>
          <w:tcPr>
            <w:tcW w:w="1032" w:type="dxa"/>
            <w:vAlign w:val="center"/>
          </w:tcPr>
          <w:p w14:paraId="63548340"/>
        </w:tc>
      </w:tr>
      <w:tr w14:paraId="613E0C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0DD04257">
            <w:pPr>
              <w:jc w:val="center"/>
            </w:pPr>
            <w:r>
              <w:rPr>
                <w:rFonts w:ascii="宋体" w:hAnsi="宋体" w:eastAsia="宋体" w:cs="宋体"/>
                <w:b w:val="0"/>
                <w:i w:val="0"/>
                <w:color w:val="000000"/>
                <w:sz w:val="14"/>
              </w:rPr>
              <w:t>30114</w:t>
            </w:r>
          </w:p>
        </w:tc>
        <w:tc>
          <w:tcPr>
            <w:tcW w:w="2020" w:type="dxa"/>
            <w:vAlign w:val="center"/>
          </w:tcPr>
          <w:p w14:paraId="6E7FC55A">
            <w:pPr>
              <w:jc w:val="left"/>
            </w:pPr>
            <w:r>
              <w:rPr>
                <w:rFonts w:ascii="宋体" w:hAnsi="宋体" w:eastAsia="宋体" w:cs="宋体"/>
                <w:b w:val="0"/>
                <w:i w:val="0"/>
                <w:color w:val="000000"/>
                <w:sz w:val="14"/>
              </w:rPr>
              <w:t xml:space="preserve">  医疗费</w:t>
            </w:r>
          </w:p>
        </w:tc>
        <w:tc>
          <w:tcPr>
            <w:tcW w:w="1040" w:type="dxa"/>
            <w:vAlign w:val="center"/>
          </w:tcPr>
          <w:p w14:paraId="27CAC5BB"/>
        </w:tc>
        <w:tc>
          <w:tcPr>
            <w:tcW w:w="480" w:type="dxa"/>
            <w:vAlign w:val="center"/>
          </w:tcPr>
          <w:p w14:paraId="773E5F32">
            <w:pPr>
              <w:jc w:val="center"/>
            </w:pPr>
            <w:r>
              <w:rPr>
                <w:rFonts w:ascii="宋体" w:hAnsi="宋体" w:eastAsia="宋体" w:cs="宋体"/>
                <w:b w:val="0"/>
                <w:i w:val="0"/>
                <w:color w:val="000000"/>
                <w:sz w:val="14"/>
              </w:rPr>
              <w:t>30213</w:t>
            </w:r>
          </w:p>
        </w:tc>
        <w:tc>
          <w:tcPr>
            <w:tcW w:w="1600" w:type="dxa"/>
            <w:vAlign w:val="center"/>
          </w:tcPr>
          <w:p w14:paraId="74130837">
            <w:pPr>
              <w:jc w:val="left"/>
            </w:pPr>
            <w:r>
              <w:rPr>
                <w:rFonts w:ascii="宋体" w:hAnsi="宋体" w:eastAsia="宋体" w:cs="宋体"/>
                <w:b w:val="0"/>
                <w:i w:val="0"/>
                <w:color w:val="000000"/>
                <w:sz w:val="14"/>
              </w:rPr>
              <w:t xml:space="preserve">  维修（护）费</w:t>
            </w:r>
          </w:p>
        </w:tc>
        <w:tc>
          <w:tcPr>
            <w:tcW w:w="1040" w:type="dxa"/>
            <w:vAlign w:val="center"/>
          </w:tcPr>
          <w:p w14:paraId="2029FDDA"/>
        </w:tc>
        <w:tc>
          <w:tcPr>
            <w:tcW w:w="480" w:type="dxa"/>
            <w:vAlign w:val="center"/>
          </w:tcPr>
          <w:p w14:paraId="674922FF">
            <w:pPr>
              <w:jc w:val="center"/>
            </w:pPr>
            <w:r>
              <w:rPr>
                <w:rFonts w:ascii="宋体" w:hAnsi="宋体" w:eastAsia="宋体" w:cs="宋体"/>
                <w:b w:val="0"/>
                <w:i w:val="0"/>
                <w:color w:val="000000"/>
                <w:sz w:val="14"/>
              </w:rPr>
              <w:t>31010</w:t>
            </w:r>
          </w:p>
        </w:tc>
        <w:tc>
          <w:tcPr>
            <w:tcW w:w="2600" w:type="dxa"/>
            <w:vAlign w:val="center"/>
          </w:tcPr>
          <w:p w14:paraId="0DF091DD">
            <w:pPr>
              <w:jc w:val="left"/>
            </w:pPr>
            <w:r>
              <w:rPr>
                <w:rFonts w:ascii="宋体" w:hAnsi="宋体" w:eastAsia="宋体" w:cs="宋体"/>
                <w:b w:val="0"/>
                <w:i w:val="0"/>
                <w:color w:val="000000"/>
                <w:sz w:val="14"/>
              </w:rPr>
              <w:t xml:space="preserve">  安置补助</w:t>
            </w:r>
          </w:p>
        </w:tc>
        <w:tc>
          <w:tcPr>
            <w:tcW w:w="1032" w:type="dxa"/>
            <w:vAlign w:val="center"/>
          </w:tcPr>
          <w:p w14:paraId="16C0AD85"/>
        </w:tc>
      </w:tr>
      <w:tr w14:paraId="709965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7427941C">
            <w:pPr>
              <w:jc w:val="center"/>
            </w:pPr>
            <w:r>
              <w:rPr>
                <w:rFonts w:ascii="宋体" w:hAnsi="宋体" w:eastAsia="宋体" w:cs="宋体"/>
                <w:b w:val="0"/>
                <w:i w:val="0"/>
                <w:color w:val="000000"/>
                <w:sz w:val="14"/>
              </w:rPr>
              <w:t>30199</w:t>
            </w:r>
          </w:p>
        </w:tc>
        <w:tc>
          <w:tcPr>
            <w:tcW w:w="2020" w:type="dxa"/>
            <w:vAlign w:val="center"/>
          </w:tcPr>
          <w:p w14:paraId="54454AED">
            <w:pPr>
              <w:jc w:val="left"/>
            </w:pPr>
            <w:r>
              <w:rPr>
                <w:rFonts w:ascii="宋体" w:hAnsi="宋体" w:eastAsia="宋体" w:cs="宋体"/>
                <w:b w:val="0"/>
                <w:i w:val="0"/>
                <w:color w:val="000000"/>
                <w:sz w:val="14"/>
              </w:rPr>
              <w:t xml:space="preserve">  其他工资福利支出</w:t>
            </w:r>
          </w:p>
        </w:tc>
        <w:tc>
          <w:tcPr>
            <w:tcW w:w="1040" w:type="dxa"/>
            <w:vAlign w:val="center"/>
          </w:tcPr>
          <w:p w14:paraId="06894679">
            <w:pPr>
              <w:jc w:val="right"/>
            </w:pPr>
            <w:r>
              <w:rPr>
                <w:rFonts w:ascii="宋体" w:hAnsi="宋体" w:eastAsia="宋体" w:cs="宋体"/>
                <w:b w:val="0"/>
                <w:i w:val="0"/>
                <w:color w:val="000000"/>
                <w:sz w:val="14"/>
              </w:rPr>
              <w:t>9.18</w:t>
            </w:r>
          </w:p>
        </w:tc>
        <w:tc>
          <w:tcPr>
            <w:tcW w:w="480" w:type="dxa"/>
            <w:vAlign w:val="center"/>
          </w:tcPr>
          <w:p w14:paraId="2995054E">
            <w:pPr>
              <w:jc w:val="center"/>
            </w:pPr>
            <w:r>
              <w:rPr>
                <w:rFonts w:ascii="宋体" w:hAnsi="宋体" w:eastAsia="宋体" w:cs="宋体"/>
                <w:b w:val="0"/>
                <w:i w:val="0"/>
                <w:color w:val="000000"/>
                <w:sz w:val="14"/>
              </w:rPr>
              <w:t>30214</w:t>
            </w:r>
          </w:p>
        </w:tc>
        <w:tc>
          <w:tcPr>
            <w:tcW w:w="1600" w:type="dxa"/>
            <w:vAlign w:val="center"/>
          </w:tcPr>
          <w:p w14:paraId="57206399">
            <w:pPr>
              <w:jc w:val="left"/>
            </w:pPr>
            <w:r>
              <w:rPr>
                <w:rFonts w:ascii="宋体" w:hAnsi="宋体" w:eastAsia="宋体" w:cs="宋体"/>
                <w:b w:val="0"/>
                <w:i w:val="0"/>
                <w:color w:val="000000"/>
                <w:sz w:val="14"/>
              </w:rPr>
              <w:t xml:space="preserve">  租赁费</w:t>
            </w:r>
          </w:p>
        </w:tc>
        <w:tc>
          <w:tcPr>
            <w:tcW w:w="1040" w:type="dxa"/>
            <w:vAlign w:val="center"/>
          </w:tcPr>
          <w:p w14:paraId="56083A73"/>
        </w:tc>
        <w:tc>
          <w:tcPr>
            <w:tcW w:w="480" w:type="dxa"/>
            <w:vAlign w:val="center"/>
          </w:tcPr>
          <w:p w14:paraId="05CFC708">
            <w:pPr>
              <w:jc w:val="center"/>
            </w:pPr>
            <w:r>
              <w:rPr>
                <w:rFonts w:ascii="宋体" w:hAnsi="宋体" w:eastAsia="宋体" w:cs="宋体"/>
                <w:b w:val="0"/>
                <w:i w:val="0"/>
                <w:color w:val="000000"/>
                <w:sz w:val="14"/>
              </w:rPr>
              <w:t>31011</w:t>
            </w:r>
          </w:p>
        </w:tc>
        <w:tc>
          <w:tcPr>
            <w:tcW w:w="2600" w:type="dxa"/>
            <w:vAlign w:val="center"/>
          </w:tcPr>
          <w:p w14:paraId="03BD3A97">
            <w:pPr>
              <w:jc w:val="left"/>
            </w:pPr>
            <w:r>
              <w:rPr>
                <w:rFonts w:ascii="宋体" w:hAnsi="宋体" w:eastAsia="宋体" w:cs="宋体"/>
                <w:b w:val="0"/>
                <w:i w:val="0"/>
                <w:color w:val="000000"/>
                <w:sz w:val="14"/>
              </w:rPr>
              <w:t xml:space="preserve">  地上附着物和青苗补偿</w:t>
            </w:r>
          </w:p>
        </w:tc>
        <w:tc>
          <w:tcPr>
            <w:tcW w:w="1032" w:type="dxa"/>
            <w:vAlign w:val="center"/>
          </w:tcPr>
          <w:p w14:paraId="6A7B3991"/>
        </w:tc>
      </w:tr>
      <w:tr w14:paraId="3BF05A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61B9D4D8">
            <w:pPr>
              <w:jc w:val="left"/>
            </w:pPr>
            <w:r>
              <w:rPr>
                <w:rFonts w:ascii="宋体" w:hAnsi="宋体" w:eastAsia="宋体" w:cs="宋体"/>
                <w:b w:val="0"/>
                <w:i w:val="0"/>
                <w:color w:val="000000"/>
                <w:sz w:val="14"/>
              </w:rPr>
              <w:t>303</w:t>
            </w:r>
          </w:p>
        </w:tc>
        <w:tc>
          <w:tcPr>
            <w:tcW w:w="2020" w:type="dxa"/>
            <w:vAlign w:val="center"/>
          </w:tcPr>
          <w:p w14:paraId="5819D0FD">
            <w:pPr>
              <w:jc w:val="left"/>
            </w:pPr>
            <w:r>
              <w:rPr>
                <w:rFonts w:ascii="宋体" w:hAnsi="宋体" w:eastAsia="宋体" w:cs="宋体"/>
                <w:b w:val="0"/>
                <w:i w:val="0"/>
                <w:color w:val="000000"/>
                <w:sz w:val="14"/>
              </w:rPr>
              <w:t>对个人和家庭的补助</w:t>
            </w:r>
          </w:p>
        </w:tc>
        <w:tc>
          <w:tcPr>
            <w:tcW w:w="1040" w:type="dxa"/>
            <w:vAlign w:val="center"/>
          </w:tcPr>
          <w:p w14:paraId="589D0618">
            <w:pPr>
              <w:jc w:val="right"/>
            </w:pPr>
            <w:r>
              <w:rPr>
                <w:rFonts w:ascii="宋体" w:hAnsi="宋体" w:eastAsia="宋体" w:cs="宋体"/>
                <w:b w:val="0"/>
                <w:i w:val="0"/>
                <w:color w:val="000000"/>
                <w:sz w:val="14"/>
              </w:rPr>
              <w:t>7.95</w:t>
            </w:r>
          </w:p>
        </w:tc>
        <w:tc>
          <w:tcPr>
            <w:tcW w:w="480" w:type="dxa"/>
            <w:vAlign w:val="center"/>
          </w:tcPr>
          <w:p w14:paraId="47BF8A3D">
            <w:pPr>
              <w:jc w:val="center"/>
            </w:pPr>
            <w:r>
              <w:rPr>
                <w:rFonts w:ascii="宋体" w:hAnsi="宋体" w:eastAsia="宋体" w:cs="宋体"/>
                <w:b w:val="0"/>
                <w:i w:val="0"/>
                <w:color w:val="000000"/>
                <w:sz w:val="14"/>
              </w:rPr>
              <w:t>30215</w:t>
            </w:r>
          </w:p>
        </w:tc>
        <w:tc>
          <w:tcPr>
            <w:tcW w:w="1600" w:type="dxa"/>
            <w:vAlign w:val="center"/>
          </w:tcPr>
          <w:p w14:paraId="16F8ADBF">
            <w:pPr>
              <w:jc w:val="left"/>
            </w:pPr>
            <w:r>
              <w:rPr>
                <w:rFonts w:ascii="宋体" w:hAnsi="宋体" w:eastAsia="宋体" w:cs="宋体"/>
                <w:b w:val="0"/>
                <w:i w:val="0"/>
                <w:color w:val="000000"/>
                <w:sz w:val="14"/>
              </w:rPr>
              <w:t xml:space="preserve">  会议费</w:t>
            </w:r>
          </w:p>
        </w:tc>
        <w:tc>
          <w:tcPr>
            <w:tcW w:w="1040" w:type="dxa"/>
            <w:vAlign w:val="center"/>
          </w:tcPr>
          <w:p w14:paraId="4A1E98CC"/>
        </w:tc>
        <w:tc>
          <w:tcPr>
            <w:tcW w:w="480" w:type="dxa"/>
            <w:vAlign w:val="center"/>
          </w:tcPr>
          <w:p w14:paraId="19CEF5CA">
            <w:pPr>
              <w:jc w:val="center"/>
            </w:pPr>
            <w:r>
              <w:rPr>
                <w:rFonts w:ascii="宋体" w:hAnsi="宋体" w:eastAsia="宋体" w:cs="宋体"/>
                <w:b w:val="0"/>
                <w:i w:val="0"/>
                <w:color w:val="000000"/>
                <w:sz w:val="14"/>
              </w:rPr>
              <w:t>31012</w:t>
            </w:r>
          </w:p>
        </w:tc>
        <w:tc>
          <w:tcPr>
            <w:tcW w:w="2600" w:type="dxa"/>
            <w:vAlign w:val="center"/>
          </w:tcPr>
          <w:p w14:paraId="772EB2F2">
            <w:pPr>
              <w:jc w:val="left"/>
            </w:pPr>
            <w:r>
              <w:rPr>
                <w:rFonts w:ascii="宋体" w:hAnsi="宋体" w:eastAsia="宋体" w:cs="宋体"/>
                <w:b w:val="0"/>
                <w:i w:val="0"/>
                <w:color w:val="000000"/>
                <w:sz w:val="14"/>
              </w:rPr>
              <w:t xml:space="preserve">  拆迁补偿</w:t>
            </w:r>
          </w:p>
        </w:tc>
        <w:tc>
          <w:tcPr>
            <w:tcW w:w="1032" w:type="dxa"/>
            <w:vAlign w:val="center"/>
          </w:tcPr>
          <w:p w14:paraId="7E34EAA6"/>
        </w:tc>
      </w:tr>
      <w:tr w14:paraId="444BA3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5F6B0E3C">
            <w:pPr>
              <w:jc w:val="center"/>
            </w:pPr>
            <w:r>
              <w:rPr>
                <w:rFonts w:ascii="宋体" w:hAnsi="宋体" w:eastAsia="宋体" w:cs="宋体"/>
                <w:b w:val="0"/>
                <w:i w:val="0"/>
                <w:color w:val="000000"/>
                <w:sz w:val="14"/>
              </w:rPr>
              <w:t>30301</w:t>
            </w:r>
          </w:p>
        </w:tc>
        <w:tc>
          <w:tcPr>
            <w:tcW w:w="2020" w:type="dxa"/>
            <w:vAlign w:val="center"/>
          </w:tcPr>
          <w:p w14:paraId="083D13A8">
            <w:pPr>
              <w:jc w:val="left"/>
            </w:pPr>
            <w:r>
              <w:rPr>
                <w:rFonts w:ascii="宋体" w:hAnsi="宋体" w:eastAsia="宋体" w:cs="宋体"/>
                <w:b w:val="0"/>
                <w:i w:val="0"/>
                <w:color w:val="000000"/>
                <w:sz w:val="14"/>
              </w:rPr>
              <w:t xml:space="preserve">  离休费</w:t>
            </w:r>
          </w:p>
        </w:tc>
        <w:tc>
          <w:tcPr>
            <w:tcW w:w="1040" w:type="dxa"/>
            <w:vAlign w:val="center"/>
          </w:tcPr>
          <w:p w14:paraId="0970B63A"/>
        </w:tc>
        <w:tc>
          <w:tcPr>
            <w:tcW w:w="480" w:type="dxa"/>
            <w:vAlign w:val="center"/>
          </w:tcPr>
          <w:p w14:paraId="70F058AF">
            <w:pPr>
              <w:jc w:val="center"/>
            </w:pPr>
            <w:r>
              <w:rPr>
                <w:rFonts w:ascii="宋体" w:hAnsi="宋体" w:eastAsia="宋体" w:cs="宋体"/>
                <w:b w:val="0"/>
                <w:i w:val="0"/>
                <w:color w:val="000000"/>
                <w:sz w:val="14"/>
              </w:rPr>
              <w:t>30216</w:t>
            </w:r>
          </w:p>
        </w:tc>
        <w:tc>
          <w:tcPr>
            <w:tcW w:w="1600" w:type="dxa"/>
            <w:vAlign w:val="center"/>
          </w:tcPr>
          <w:p w14:paraId="53230418">
            <w:pPr>
              <w:jc w:val="left"/>
            </w:pPr>
            <w:r>
              <w:rPr>
                <w:rFonts w:ascii="宋体" w:hAnsi="宋体" w:eastAsia="宋体" w:cs="宋体"/>
                <w:b w:val="0"/>
                <w:i w:val="0"/>
                <w:color w:val="000000"/>
                <w:sz w:val="14"/>
              </w:rPr>
              <w:t xml:space="preserve">  培训费</w:t>
            </w:r>
          </w:p>
        </w:tc>
        <w:tc>
          <w:tcPr>
            <w:tcW w:w="1040" w:type="dxa"/>
            <w:vAlign w:val="center"/>
          </w:tcPr>
          <w:p w14:paraId="4D38C5CF"/>
        </w:tc>
        <w:tc>
          <w:tcPr>
            <w:tcW w:w="480" w:type="dxa"/>
            <w:vAlign w:val="center"/>
          </w:tcPr>
          <w:p w14:paraId="51C955A9">
            <w:pPr>
              <w:jc w:val="center"/>
            </w:pPr>
            <w:r>
              <w:rPr>
                <w:rFonts w:ascii="宋体" w:hAnsi="宋体" w:eastAsia="宋体" w:cs="宋体"/>
                <w:b w:val="0"/>
                <w:i w:val="0"/>
                <w:color w:val="000000"/>
                <w:sz w:val="14"/>
              </w:rPr>
              <w:t>31013</w:t>
            </w:r>
          </w:p>
        </w:tc>
        <w:tc>
          <w:tcPr>
            <w:tcW w:w="2600" w:type="dxa"/>
            <w:vAlign w:val="center"/>
          </w:tcPr>
          <w:p w14:paraId="7DC848CB">
            <w:pPr>
              <w:jc w:val="left"/>
            </w:pPr>
            <w:r>
              <w:rPr>
                <w:rFonts w:ascii="宋体" w:hAnsi="宋体" w:eastAsia="宋体" w:cs="宋体"/>
                <w:b w:val="0"/>
                <w:i w:val="0"/>
                <w:color w:val="000000"/>
                <w:sz w:val="14"/>
              </w:rPr>
              <w:t xml:space="preserve">  公务用车购置</w:t>
            </w:r>
          </w:p>
        </w:tc>
        <w:tc>
          <w:tcPr>
            <w:tcW w:w="1032" w:type="dxa"/>
            <w:vAlign w:val="center"/>
          </w:tcPr>
          <w:p w14:paraId="1D006D96"/>
        </w:tc>
      </w:tr>
      <w:tr w14:paraId="48BB24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6ADEC34B">
            <w:pPr>
              <w:jc w:val="center"/>
            </w:pPr>
            <w:r>
              <w:rPr>
                <w:rFonts w:ascii="宋体" w:hAnsi="宋体" w:eastAsia="宋体" w:cs="宋体"/>
                <w:b w:val="0"/>
                <w:i w:val="0"/>
                <w:color w:val="000000"/>
                <w:sz w:val="14"/>
              </w:rPr>
              <w:t>30302</w:t>
            </w:r>
          </w:p>
        </w:tc>
        <w:tc>
          <w:tcPr>
            <w:tcW w:w="2020" w:type="dxa"/>
            <w:vAlign w:val="center"/>
          </w:tcPr>
          <w:p w14:paraId="1C4150EE">
            <w:pPr>
              <w:jc w:val="left"/>
            </w:pPr>
            <w:r>
              <w:rPr>
                <w:rFonts w:ascii="宋体" w:hAnsi="宋体" w:eastAsia="宋体" w:cs="宋体"/>
                <w:b w:val="0"/>
                <w:i w:val="0"/>
                <w:color w:val="000000"/>
                <w:sz w:val="14"/>
              </w:rPr>
              <w:t xml:space="preserve">  退休费</w:t>
            </w:r>
          </w:p>
        </w:tc>
        <w:tc>
          <w:tcPr>
            <w:tcW w:w="1040" w:type="dxa"/>
            <w:vAlign w:val="center"/>
          </w:tcPr>
          <w:p w14:paraId="3A2347A2">
            <w:pPr>
              <w:jc w:val="right"/>
            </w:pPr>
            <w:r>
              <w:rPr>
                <w:rFonts w:ascii="宋体" w:hAnsi="宋体" w:eastAsia="宋体" w:cs="宋体"/>
                <w:b w:val="0"/>
                <w:i w:val="0"/>
                <w:color w:val="000000"/>
                <w:sz w:val="14"/>
              </w:rPr>
              <w:t>6.49</w:t>
            </w:r>
          </w:p>
        </w:tc>
        <w:tc>
          <w:tcPr>
            <w:tcW w:w="480" w:type="dxa"/>
            <w:vAlign w:val="center"/>
          </w:tcPr>
          <w:p w14:paraId="43C8FBBB">
            <w:pPr>
              <w:jc w:val="center"/>
            </w:pPr>
            <w:r>
              <w:rPr>
                <w:rFonts w:ascii="宋体" w:hAnsi="宋体" w:eastAsia="宋体" w:cs="宋体"/>
                <w:b w:val="0"/>
                <w:i w:val="0"/>
                <w:color w:val="000000"/>
                <w:sz w:val="14"/>
              </w:rPr>
              <w:t>30217</w:t>
            </w:r>
          </w:p>
        </w:tc>
        <w:tc>
          <w:tcPr>
            <w:tcW w:w="1600" w:type="dxa"/>
            <w:vAlign w:val="center"/>
          </w:tcPr>
          <w:p w14:paraId="0D73CA9E">
            <w:pPr>
              <w:jc w:val="left"/>
            </w:pPr>
            <w:r>
              <w:rPr>
                <w:rFonts w:ascii="宋体" w:hAnsi="宋体" w:eastAsia="宋体" w:cs="宋体"/>
                <w:b w:val="0"/>
                <w:i w:val="0"/>
                <w:color w:val="000000"/>
                <w:sz w:val="14"/>
              </w:rPr>
              <w:t xml:space="preserve">  公务接待费</w:t>
            </w:r>
          </w:p>
        </w:tc>
        <w:tc>
          <w:tcPr>
            <w:tcW w:w="1040" w:type="dxa"/>
            <w:vAlign w:val="center"/>
          </w:tcPr>
          <w:p w14:paraId="4EAD50FB"/>
        </w:tc>
        <w:tc>
          <w:tcPr>
            <w:tcW w:w="480" w:type="dxa"/>
            <w:vAlign w:val="center"/>
          </w:tcPr>
          <w:p w14:paraId="1D0465C4">
            <w:pPr>
              <w:jc w:val="center"/>
            </w:pPr>
            <w:r>
              <w:rPr>
                <w:rFonts w:ascii="宋体" w:hAnsi="宋体" w:eastAsia="宋体" w:cs="宋体"/>
                <w:b w:val="0"/>
                <w:i w:val="0"/>
                <w:color w:val="000000"/>
                <w:sz w:val="14"/>
              </w:rPr>
              <w:t>31019</w:t>
            </w:r>
          </w:p>
        </w:tc>
        <w:tc>
          <w:tcPr>
            <w:tcW w:w="2600" w:type="dxa"/>
            <w:vAlign w:val="center"/>
          </w:tcPr>
          <w:p w14:paraId="3DA5343E">
            <w:pPr>
              <w:jc w:val="left"/>
            </w:pPr>
            <w:r>
              <w:rPr>
                <w:rFonts w:ascii="宋体" w:hAnsi="宋体" w:eastAsia="宋体" w:cs="宋体"/>
                <w:b w:val="0"/>
                <w:i w:val="0"/>
                <w:color w:val="000000"/>
                <w:sz w:val="14"/>
              </w:rPr>
              <w:t xml:space="preserve">  其他交通工具购置</w:t>
            </w:r>
          </w:p>
        </w:tc>
        <w:tc>
          <w:tcPr>
            <w:tcW w:w="1032" w:type="dxa"/>
            <w:vAlign w:val="center"/>
          </w:tcPr>
          <w:p w14:paraId="502F762B"/>
        </w:tc>
      </w:tr>
      <w:tr w14:paraId="22B79E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55CBB4CF">
            <w:pPr>
              <w:jc w:val="center"/>
            </w:pPr>
            <w:r>
              <w:rPr>
                <w:rFonts w:ascii="宋体" w:hAnsi="宋体" w:eastAsia="宋体" w:cs="宋体"/>
                <w:b w:val="0"/>
                <w:i w:val="0"/>
                <w:color w:val="000000"/>
                <w:sz w:val="14"/>
              </w:rPr>
              <w:t>30303</w:t>
            </w:r>
          </w:p>
        </w:tc>
        <w:tc>
          <w:tcPr>
            <w:tcW w:w="2020" w:type="dxa"/>
            <w:vAlign w:val="center"/>
          </w:tcPr>
          <w:p w14:paraId="3ADFB10F">
            <w:pPr>
              <w:jc w:val="left"/>
            </w:pPr>
            <w:r>
              <w:rPr>
                <w:rFonts w:ascii="宋体" w:hAnsi="宋体" w:eastAsia="宋体" w:cs="宋体"/>
                <w:b w:val="0"/>
                <w:i w:val="0"/>
                <w:color w:val="000000"/>
                <w:sz w:val="14"/>
              </w:rPr>
              <w:t xml:space="preserve">  退职（役）费</w:t>
            </w:r>
          </w:p>
        </w:tc>
        <w:tc>
          <w:tcPr>
            <w:tcW w:w="1040" w:type="dxa"/>
            <w:vAlign w:val="center"/>
          </w:tcPr>
          <w:p w14:paraId="1C065AF6"/>
        </w:tc>
        <w:tc>
          <w:tcPr>
            <w:tcW w:w="480" w:type="dxa"/>
            <w:vAlign w:val="center"/>
          </w:tcPr>
          <w:p w14:paraId="65642270">
            <w:pPr>
              <w:jc w:val="center"/>
            </w:pPr>
            <w:r>
              <w:rPr>
                <w:rFonts w:ascii="宋体" w:hAnsi="宋体" w:eastAsia="宋体" w:cs="宋体"/>
                <w:b w:val="0"/>
                <w:i w:val="0"/>
                <w:color w:val="000000"/>
                <w:sz w:val="14"/>
              </w:rPr>
              <w:t>30218</w:t>
            </w:r>
          </w:p>
        </w:tc>
        <w:tc>
          <w:tcPr>
            <w:tcW w:w="1600" w:type="dxa"/>
            <w:vAlign w:val="center"/>
          </w:tcPr>
          <w:p w14:paraId="3A6AC322">
            <w:pPr>
              <w:jc w:val="left"/>
            </w:pPr>
            <w:r>
              <w:rPr>
                <w:rFonts w:ascii="宋体" w:hAnsi="宋体" w:eastAsia="宋体" w:cs="宋体"/>
                <w:b w:val="0"/>
                <w:i w:val="0"/>
                <w:color w:val="000000"/>
                <w:sz w:val="14"/>
              </w:rPr>
              <w:t xml:space="preserve">  专用材料费</w:t>
            </w:r>
          </w:p>
        </w:tc>
        <w:tc>
          <w:tcPr>
            <w:tcW w:w="1040" w:type="dxa"/>
            <w:vAlign w:val="center"/>
          </w:tcPr>
          <w:p w14:paraId="2AB7C90F"/>
        </w:tc>
        <w:tc>
          <w:tcPr>
            <w:tcW w:w="480" w:type="dxa"/>
            <w:vAlign w:val="center"/>
          </w:tcPr>
          <w:p w14:paraId="00B07304">
            <w:pPr>
              <w:jc w:val="center"/>
            </w:pPr>
            <w:r>
              <w:rPr>
                <w:rFonts w:ascii="宋体" w:hAnsi="宋体" w:eastAsia="宋体" w:cs="宋体"/>
                <w:b w:val="0"/>
                <w:i w:val="0"/>
                <w:color w:val="000000"/>
                <w:sz w:val="14"/>
              </w:rPr>
              <w:t>31021</w:t>
            </w:r>
          </w:p>
        </w:tc>
        <w:tc>
          <w:tcPr>
            <w:tcW w:w="2600" w:type="dxa"/>
            <w:vAlign w:val="center"/>
          </w:tcPr>
          <w:p w14:paraId="434A588D">
            <w:pPr>
              <w:jc w:val="left"/>
            </w:pPr>
            <w:r>
              <w:rPr>
                <w:rFonts w:ascii="宋体" w:hAnsi="宋体" w:eastAsia="宋体" w:cs="宋体"/>
                <w:b w:val="0"/>
                <w:i w:val="0"/>
                <w:color w:val="000000"/>
                <w:sz w:val="14"/>
              </w:rPr>
              <w:t xml:space="preserve">  文物和陈列品购置</w:t>
            </w:r>
          </w:p>
        </w:tc>
        <w:tc>
          <w:tcPr>
            <w:tcW w:w="1032" w:type="dxa"/>
            <w:vAlign w:val="center"/>
          </w:tcPr>
          <w:p w14:paraId="7015F268"/>
        </w:tc>
      </w:tr>
      <w:tr w14:paraId="48FFA6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264C22EC">
            <w:pPr>
              <w:jc w:val="center"/>
            </w:pPr>
            <w:r>
              <w:rPr>
                <w:rFonts w:ascii="宋体" w:hAnsi="宋体" w:eastAsia="宋体" w:cs="宋体"/>
                <w:b w:val="0"/>
                <w:i w:val="0"/>
                <w:color w:val="000000"/>
                <w:sz w:val="14"/>
              </w:rPr>
              <w:t>30304</w:t>
            </w:r>
          </w:p>
        </w:tc>
        <w:tc>
          <w:tcPr>
            <w:tcW w:w="2020" w:type="dxa"/>
            <w:vAlign w:val="center"/>
          </w:tcPr>
          <w:p w14:paraId="14588A71">
            <w:pPr>
              <w:jc w:val="left"/>
            </w:pPr>
            <w:r>
              <w:rPr>
                <w:rFonts w:ascii="宋体" w:hAnsi="宋体" w:eastAsia="宋体" w:cs="宋体"/>
                <w:b w:val="0"/>
                <w:i w:val="0"/>
                <w:color w:val="000000"/>
                <w:sz w:val="14"/>
              </w:rPr>
              <w:t xml:space="preserve">  抚恤金</w:t>
            </w:r>
          </w:p>
        </w:tc>
        <w:tc>
          <w:tcPr>
            <w:tcW w:w="1040" w:type="dxa"/>
            <w:vAlign w:val="center"/>
          </w:tcPr>
          <w:p w14:paraId="67587671"/>
        </w:tc>
        <w:tc>
          <w:tcPr>
            <w:tcW w:w="480" w:type="dxa"/>
            <w:vAlign w:val="center"/>
          </w:tcPr>
          <w:p w14:paraId="0C56BCE2">
            <w:pPr>
              <w:jc w:val="center"/>
            </w:pPr>
            <w:r>
              <w:rPr>
                <w:rFonts w:ascii="宋体" w:hAnsi="宋体" w:eastAsia="宋体" w:cs="宋体"/>
                <w:b w:val="0"/>
                <w:i w:val="0"/>
                <w:color w:val="000000"/>
                <w:sz w:val="14"/>
              </w:rPr>
              <w:t>30224</w:t>
            </w:r>
          </w:p>
        </w:tc>
        <w:tc>
          <w:tcPr>
            <w:tcW w:w="1600" w:type="dxa"/>
            <w:vAlign w:val="center"/>
          </w:tcPr>
          <w:p w14:paraId="6947630C">
            <w:pPr>
              <w:jc w:val="left"/>
            </w:pPr>
            <w:r>
              <w:rPr>
                <w:rFonts w:ascii="宋体" w:hAnsi="宋体" w:eastAsia="宋体" w:cs="宋体"/>
                <w:b w:val="0"/>
                <w:i w:val="0"/>
                <w:color w:val="000000"/>
                <w:sz w:val="14"/>
              </w:rPr>
              <w:t xml:space="preserve">  被装购置费</w:t>
            </w:r>
          </w:p>
        </w:tc>
        <w:tc>
          <w:tcPr>
            <w:tcW w:w="1040" w:type="dxa"/>
            <w:vAlign w:val="center"/>
          </w:tcPr>
          <w:p w14:paraId="0DF2A887"/>
        </w:tc>
        <w:tc>
          <w:tcPr>
            <w:tcW w:w="480" w:type="dxa"/>
            <w:vAlign w:val="center"/>
          </w:tcPr>
          <w:p w14:paraId="0D49858B">
            <w:pPr>
              <w:jc w:val="center"/>
            </w:pPr>
            <w:r>
              <w:rPr>
                <w:rFonts w:ascii="宋体" w:hAnsi="宋体" w:eastAsia="宋体" w:cs="宋体"/>
                <w:b w:val="0"/>
                <w:i w:val="0"/>
                <w:color w:val="000000"/>
                <w:sz w:val="14"/>
              </w:rPr>
              <w:t>31022</w:t>
            </w:r>
          </w:p>
        </w:tc>
        <w:tc>
          <w:tcPr>
            <w:tcW w:w="2600" w:type="dxa"/>
            <w:vAlign w:val="center"/>
          </w:tcPr>
          <w:p w14:paraId="7BF4A285">
            <w:pPr>
              <w:jc w:val="left"/>
            </w:pPr>
            <w:r>
              <w:rPr>
                <w:rFonts w:ascii="宋体" w:hAnsi="宋体" w:eastAsia="宋体" w:cs="宋体"/>
                <w:b w:val="0"/>
                <w:i w:val="0"/>
                <w:color w:val="000000"/>
                <w:sz w:val="14"/>
              </w:rPr>
              <w:t xml:space="preserve">  无形资产购置</w:t>
            </w:r>
          </w:p>
        </w:tc>
        <w:tc>
          <w:tcPr>
            <w:tcW w:w="1032" w:type="dxa"/>
            <w:vAlign w:val="center"/>
          </w:tcPr>
          <w:p w14:paraId="4E89228E"/>
        </w:tc>
      </w:tr>
      <w:tr w14:paraId="5ACFB2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2D06B672">
            <w:pPr>
              <w:jc w:val="center"/>
            </w:pPr>
            <w:r>
              <w:rPr>
                <w:rFonts w:ascii="宋体" w:hAnsi="宋体" w:eastAsia="宋体" w:cs="宋体"/>
                <w:b w:val="0"/>
                <w:i w:val="0"/>
                <w:color w:val="000000"/>
                <w:sz w:val="14"/>
              </w:rPr>
              <w:t>30305</w:t>
            </w:r>
          </w:p>
        </w:tc>
        <w:tc>
          <w:tcPr>
            <w:tcW w:w="2020" w:type="dxa"/>
            <w:vAlign w:val="center"/>
          </w:tcPr>
          <w:p w14:paraId="4DB99147">
            <w:pPr>
              <w:jc w:val="left"/>
            </w:pPr>
            <w:r>
              <w:rPr>
                <w:rFonts w:ascii="宋体" w:hAnsi="宋体" w:eastAsia="宋体" w:cs="宋体"/>
                <w:b w:val="0"/>
                <w:i w:val="0"/>
                <w:color w:val="000000"/>
                <w:sz w:val="14"/>
              </w:rPr>
              <w:t xml:space="preserve">  生活补助</w:t>
            </w:r>
          </w:p>
        </w:tc>
        <w:tc>
          <w:tcPr>
            <w:tcW w:w="1040" w:type="dxa"/>
            <w:vAlign w:val="center"/>
          </w:tcPr>
          <w:p w14:paraId="502C6F4E">
            <w:pPr>
              <w:jc w:val="right"/>
            </w:pPr>
            <w:r>
              <w:rPr>
                <w:rFonts w:ascii="宋体" w:hAnsi="宋体" w:eastAsia="宋体" w:cs="宋体"/>
                <w:b w:val="0"/>
                <w:i w:val="0"/>
                <w:color w:val="000000"/>
                <w:sz w:val="14"/>
              </w:rPr>
              <w:t>1.46</w:t>
            </w:r>
          </w:p>
        </w:tc>
        <w:tc>
          <w:tcPr>
            <w:tcW w:w="480" w:type="dxa"/>
            <w:vAlign w:val="center"/>
          </w:tcPr>
          <w:p w14:paraId="1C41FAB1">
            <w:pPr>
              <w:jc w:val="center"/>
            </w:pPr>
            <w:r>
              <w:rPr>
                <w:rFonts w:ascii="宋体" w:hAnsi="宋体" w:eastAsia="宋体" w:cs="宋体"/>
                <w:b w:val="0"/>
                <w:i w:val="0"/>
                <w:color w:val="000000"/>
                <w:sz w:val="14"/>
              </w:rPr>
              <w:t>30225</w:t>
            </w:r>
          </w:p>
        </w:tc>
        <w:tc>
          <w:tcPr>
            <w:tcW w:w="1600" w:type="dxa"/>
            <w:vAlign w:val="center"/>
          </w:tcPr>
          <w:p w14:paraId="18E45666">
            <w:pPr>
              <w:jc w:val="left"/>
            </w:pPr>
            <w:r>
              <w:rPr>
                <w:rFonts w:ascii="宋体" w:hAnsi="宋体" w:eastAsia="宋体" w:cs="宋体"/>
                <w:b w:val="0"/>
                <w:i w:val="0"/>
                <w:color w:val="000000"/>
                <w:sz w:val="14"/>
              </w:rPr>
              <w:t xml:space="preserve">  专用燃料费</w:t>
            </w:r>
          </w:p>
        </w:tc>
        <w:tc>
          <w:tcPr>
            <w:tcW w:w="1040" w:type="dxa"/>
            <w:vAlign w:val="center"/>
          </w:tcPr>
          <w:p w14:paraId="575D7A5D"/>
        </w:tc>
        <w:tc>
          <w:tcPr>
            <w:tcW w:w="480" w:type="dxa"/>
            <w:vAlign w:val="center"/>
          </w:tcPr>
          <w:p w14:paraId="7EF9B6A1">
            <w:pPr>
              <w:jc w:val="center"/>
            </w:pPr>
            <w:r>
              <w:rPr>
                <w:rFonts w:ascii="宋体" w:hAnsi="宋体" w:eastAsia="宋体" w:cs="宋体"/>
                <w:b w:val="0"/>
                <w:i w:val="0"/>
                <w:color w:val="000000"/>
                <w:sz w:val="14"/>
              </w:rPr>
              <w:t>31099</w:t>
            </w:r>
          </w:p>
        </w:tc>
        <w:tc>
          <w:tcPr>
            <w:tcW w:w="2600" w:type="dxa"/>
            <w:vAlign w:val="center"/>
          </w:tcPr>
          <w:p w14:paraId="6C15075A">
            <w:pPr>
              <w:jc w:val="left"/>
            </w:pPr>
            <w:r>
              <w:rPr>
                <w:rFonts w:ascii="宋体" w:hAnsi="宋体" w:eastAsia="宋体" w:cs="宋体"/>
                <w:b w:val="0"/>
                <w:i w:val="0"/>
                <w:color w:val="000000"/>
                <w:sz w:val="14"/>
              </w:rPr>
              <w:t xml:space="preserve">  其他资本性支出</w:t>
            </w:r>
          </w:p>
        </w:tc>
        <w:tc>
          <w:tcPr>
            <w:tcW w:w="1032" w:type="dxa"/>
            <w:vAlign w:val="center"/>
          </w:tcPr>
          <w:p w14:paraId="540E52C1"/>
        </w:tc>
      </w:tr>
      <w:tr w14:paraId="3943F0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1687FC2A">
            <w:pPr>
              <w:jc w:val="center"/>
            </w:pPr>
            <w:r>
              <w:rPr>
                <w:rFonts w:ascii="宋体" w:hAnsi="宋体" w:eastAsia="宋体" w:cs="宋体"/>
                <w:b w:val="0"/>
                <w:i w:val="0"/>
                <w:color w:val="000000"/>
                <w:sz w:val="14"/>
              </w:rPr>
              <w:t>30306</w:t>
            </w:r>
          </w:p>
        </w:tc>
        <w:tc>
          <w:tcPr>
            <w:tcW w:w="2020" w:type="dxa"/>
            <w:vAlign w:val="center"/>
          </w:tcPr>
          <w:p w14:paraId="7A04BAD9">
            <w:pPr>
              <w:jc w:val="left"/>
            </w:pPr>
            <w:r>
              <w:rPr>
                <w:rFonts w:ascii="宋体" w:hAnsi="宋体" w:eastAsia="宋体" w:cs="宋体"/>
                <w:b w:val="0"/>
                <w:i w:val="0"/>
                <w:color w:val="000000"/>
                <w:sz w:val="14"/>
              </w:rPr>
              <w:t xml:space="preserve">  救济费</w:t>
            </w:r>
          </w:p>
        </w:tc>
        <w:tc>
          <w:tcPr>
            <w:tcW w:w="1040" w:type="dxa"/>
            <w:vAlign w:val="center"/>
          </w:tcPr>
          <w:p w14:paraId="0A90DA54"/>
        </w:tc>
        <w:tc>
          <w:tcPr>
            <w:tcW w:w="480" w:type="dxa"/>
            <w:vAlign w:val="center"/>
          </w:tcPr>
          <w:p w14:paraId="19CAA494">
            <w:pPr>
              <w:jc w:val="center"/>
            </w:pPr>
            <w:r>
              <w:rPr>
                <w:rFonts w:ascii="宋体" w:hAnsi="宋体" w:eastAsia="宋体" w:cs="宋体"/>
                <w:b w:val="0"/>
                <w:i w:val="0"/>
                <w:color w:val="000000"/>
                <w:sz w:val="14"/>
              </w:rPr>
              <w:t>30226</w:t>
            </w:r>
          </w:p>
        </w:tc>
        <w:tc>
          <w:tcPr>
            <w:tcW w:w="1600" w:type="dxa"/>
            <w:vAlign w:val="center"/>
          </w:tcPr>
          <w:p w14:paraId="048F602E">
            <w:pPr>
              <w:jc w:val="left"/>
            </w:pPr>
            <w:r>
              <w:rPr>
                <w:rFonts w:ascii="宋体" w:hAnsi="宋体" w:eastAsia="宋体" w:cs="宋体"/>
                <w:b w:val="0"/>
                <w:i w:val="0"/>
                <w:color w:val="000000"/>
                <w:sz w:val="14"/>
              </w:rPr>
              <w:t xml:space="preserve">  劳务费</w:t>
            </w:r>
          </w:p>
        </w:tc>
        <w:tc>
          <w:tcPr>
            <w:tcW w:w="1040" w:type="dxa"/>
            <w:vAlign w:val="center"/>
          </w:tcPr>
          <w:p w14:paraId="49223014">
            <w:pPr>
              <w:jc w:val="right"/>
            </w:pPr>
            <w:r>
              <w:rPr>
                <w:rFonts w:ascii="宋体" w:hAnsi="宋体" w:eastAsia="宋体" w:cs="宋体"/>
                <w:b w:val="0"/>
                <w:i w:val="0"/>
                <w:color w:val="000000"/>
                <w:sz w:val="14"/>
              </w:rPr>
              <w:t>4.32</w:t>
            </w:r>
          </w:p>
        </w:tc>
        <w:tc>
          <w:tcPr>
            <w:tcW w:w="480" w:type="dxa"/>
            <w:vAlign w:val="center"/>
          </w:tcPr>
          <w:p w14:paraId="03D12039">
            <w:pPr>
              <w:jc w:val="left"/>
            </w:pPr>
            <w:r>
              <w:rPr>
                <w:rFonts w:ascii="宋体" w:hAnsi="宋体" w:eastAsia="宋体" w:cs="宋体"/>
                <w:b w:val="0"/>
                <w:i w:val="0"/>
                <w:color w:val="000000"/>
                <w:sz w:val="14"/>
              </w:rPr>
              <w:t>312</w:t>
            </w:r>
          </w:p>
        </w:tc>
        <w:tc>
          <w:tcPr>
            <w:tcW w:w="2600" w:type="dxa"/>
            <w:vAlign w:val="center"/>
          </w:tcPr>
          <w:p w14:paraId="68259AF8">
            <w:pPr>
              <w:jc w:val="left"/>
            </w:pPr>
            <w:r>
              <w:rPr>
                <w:rFonts w:ascii="宋体" w:hAnsi="宋体" w:eastAsia="宋体" w:cs="宋体"/>
                <w:b w:val="0"/>
                <w:i w:val="0"/>
                <w:color w:val="000000"/>
                <w:sz w:val="14"/>
              </w:rPr>
              <w:t>对企业补助</w:t>
            </w:r>
          </w:p>
        </w:tc>
        <w:tc>
          <w:tcPr>
            <w:tcW w:w="1032" w:type="dxa"/>
            <w:vAlign w:val="center"/>
          </w:tcPr>
          <w:p w14:paraId="01107296"/>
        </w:tc>
      </w:tr>
      <w:tr w14:paraId="56ECAD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2FC9D99D">
            <w:pPr>
              <w:jc w:val="center"/>
            </w:pPr>
            <w:r>
              <w:rPr>
                <w:rFonts w:ascii="宋体" w:hAnsi="宋体" w:eastAsia="宋体" w:cs="宋体"/>
                <w:b w:val="0"/>
                <w:i w:val="0"/>
                <w:color w:val="000000"/>
                <w:sz w:val="14"/>
              </w:rPr>
              <w:t>30307</w:t>
            </w:r>
          </w:p>
        </w:tc>
        <w:tc>
          <w:tcPr>
            <w:tcW w:w="2020" w:type="dxa"/>
            <w:vAlign w:val="center"/>
          </w:tcPr>
          <w:p w14:paraId="78FBFF33">
            <w:pPr>
              <w:jc w:val="left"/>
            </w:pPr>
            <w:r>
              <w:rPr>
                <w:rFonts w:ascii="宋体" w:hAnsi="宋体" w:eastAsia="宋体" w:cs="宋体"/>
                <w:b w:val="0"/>
                <w:i w:val="0"/>
                <w:color w:val="000000"/>
                <w:sz w:val="14"/>
              </w:rPr>
              <w:t xml:space="preserve">  医疗费补助</w:t>
            </w:r>
          </w:p>
        </w:tc>
        <w:tc>
          <w:tcPr>
            <w:tcW w:w="1040" w:type="dxa"/>
            <w:vAlign w:val="center"/>
          </w:tcPr>
          <w:p w14:paraId="5C23FB79"/>
        </w:tc>
        <w:tc>
          <w:tcPr>
            <w:tcW w:w="480" w:type="dxa"/>
            <w:vAlign w:val="center"/>
          </w:tcPr>
          <w:p w14:paraId="4AF717AA">
            <w:pPr>
              <w:jc w:val="center"/>
            </w:pPr>
            <w:r>
              <w:rPr>
                <w:rFonts w:ascii="宋体" w:hAnsi="宋体" w:eastAsia="宋体" w:cs="宋体"/>
                <w:b w:val="0"/>
                <w:i w:val="0"/>
                <w:color w:val="000000"/>
                <w:sz w:val="14"/>
              </w:rPr>
              <w:t>30227</w:t>
            </w:r>
          </w:p>
        </w:tc>
        <w:tc>
          <w:tcPr>
            <w:tcW w:w="1600" w:type="dxa"/>
            <w:vAlign w:val="center"/>
          </w:tcPr>
          <w:p w14:paraId="55391B2B">
            <w:pPr>
              <w:jc w:val="left"/>
            </w:pPr>
            <w:r>
              <w:rPr>
                <w:rFonts w:ascii="宋体" w:hAnsi="宋体" w:eastAsia="宋体" w:cs="宋体"/>
                <w:b w:val="0"/>
                <w:i w:val="0"/>
                <w:color w:val="000000"/>
                <w:sz w:val="14"/>
              </w:rPr>
              <w:t xml:space="preserve">  委托业务费</w:t>
            </w:r>
          </w:p>
        </w:tc>
        <w:tc>
          <w:tcPr>
            <w:tcW w:w="1040" w:type="dxa"/>
            <w:vAlign w:val="center"/>
          </w:tcPr>
          <w:p w14:paraId="19950F69"/>
        </w:tc>
        <w:tc>
          <w:tcPr>
            <w:tcW w:w="480" w:type="dxa"/>
            <w:vAlign w:val="center"/>
          </w:tcPr>
          <w:p w14:paraId="6051AEC9">
            <w:pPr>
              <w:jc w:val="center"/>
            </w:pPr>
            <w:r>
              <w:rPr>
                <w:rFonts w:ascii="宋体" w:hAnsi="宋体" w:eastAsia="宋体" w:cs="宋体"/>
                <w:b w:val="0"/>
                <w:i w:val="0"/>
                <w:color w:val="000000"/>
                <w:sz w:val="14"/>
              </w:rPr>
              <w:t>31201</w:t>
            </w:r>
          </w:p>
        </w:tc>
        <w:tc>
          <w:tcPr>
            <w:tcW w:w="2600" w:type="dxa"/>
            <w:vAlign w:val="center"/>
          </w:tcPr>
          <w:p w14:paraId="6A5832A3">
            <w:pPr>
              <w:jc w:val="left"/>
            </w:pPr>
            <w:r>
              <w:rPr>
                <w:rFonts w:ascii="宋体" w:hAnsi="宋体" w:eastAsia="宋体" w:cs="宋体"/>
                <w:b w:val="0"/>
                <w:i w:val="0"/>
                <w:color w:val="000000"/>
                <w:sz w:val="14"/>
              </w:rPr>
              <w:t xml:space="preserve"> 资本金注入</w:t>
            </w:r>
          </w:p>
        </w:tc>
        <w:tc>
          <w:tcPr>
            <w:tcW w:w="1032" w:type="dxa"/>
            <w:vAlign w:val="center"/>
          </w:tcPr>
          <w:p w14:paraId="0B315476"/>
        </w:tc>
      </w:tr>
      <w:tr w14:paraId="724E10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18767126">
            <w:pPr>
              <w:jc w:val="center"/>
            </w:pPr>
            <w:r>
              <w:rPr>
                <w:rFonts w:ascii="宋体" w:hAnsi="宋体" w:eastAsia="宋体" w:cs="宋体"/>
                <w:b w:val="0"/>
                <w:i w:val="0"/>
                <w:color w:val="000000"/>
                <w:sz w:val="14"/>
              </w:rPr>
              <w:t>30308</w:t>
            </w:r>
          </w:p>
        </w:tc>
        <w:tc>
          <w:tcPr>
            <w:tcW w:w="2020" w:type="dxa"/>
            <w:vAlign w:val="center"/>
          </w:tcPr>
          <w:p w14:paraId="60119E05">
            <w:pPr>
              <w:jc w:val="left"/>
            </w:pPr>
            <w:r>
              <w:rPr>
                <w:rFonts w:ascii="宋体" w:hAnsi="宋体" w:eastAsia="宋体" w:cs="宋体"/>
                <w:b w:val="0"/>
                <w:i w:val="0"/>
                <w:color w:val="000000"/>
                <w:sz w:val="14"/>
              </w:rPr>
              <w:t xml:space="preserve">  助学金</w:t>
            </w:r>
          </w:p>
        </w:tc>
        <w:tc>
          <w:tcPr>
            <w:tcW w:w="1040" w:type="dxa"/>
            <w:vAlign w:val="center"/>
          </w:tcPr>
          <w:p w14:paraId="387862B6"/>
        </w:tc>
        <w:tc>
          <w:tcPr>
            <w:tcW w:w="480" w:type="dxa"/>
            <w:vAlign w:val="center"/>
          </w:tcPr>
          <w:p w14:paraId="7E6C6166">
            <w:pPr>
              <w:jc w:val="center"/>
            </w:pPr>
            <w:r>
              <w:rPr>
                <w:rFonts w:ascii="宋体" w:hAnsi="宋体" w:eastAsia="宋体" w:cs="宋体"/>
                <w:b w:val="0"/>
                <w:i w:val="0"/>
                <w:color w:val="000000"/>
                <w:sz w:val="14"/>
              </w:rPr>
              <w:t>30228</w:t>
            </w:r>
          </w:p>
        </w:tc>
        <w:tc>
          <w:tcPr>
            <w:tcW w:w="1600" w:type="dxa"/>
            <w:vAlign w:val="center"/>
          </w:tcPr>
          <w:p w14:paraId="41B90F1D">
            <w:pPr>
              <w:jc w:val="left"/>
            </w:pPr>
            <w:r>
              <w:rPr>
                <w:rFonts w:ascii="宋体" w:hAnsi="宋体" w:eastAsia="宋体" w:cs="宋体"/>
                <w:b w:val="0"/>
                <w:i w:val="0"/>
                <w:color w:val="000000"/>
                <w:sz w:val="14"/>
              </w:rPr>
              <w:t xml:space="preserve">  工会经费</w:t>
            </w:r>
          </w:p>
        </w:tc>
        <w:tc>
          <w:tcPr>
            <w:tcW w:w="1040" w:type="dxa"/>
            <w:vAlign w:val="center"/>
          </w:tcPr>
          <w:p w14:paraId="6EEDFCAC">
            <w:pPr>
              <w:jc w:val="right"/>
            </w:pPr>
            <w:r>
              <w:rPr>
                <w:rFonts w:ascii="宋体" w:hAnsi="宋体" w:eastAsia="宋体" w:cs="宋体"/>
                <w:b w:val="0"/>
                <w:i w:val="0"/>
                <w:color w:val="000000"/>
                <w:sz w:val="14"/>
              </w:rPr>
              <w:t>5.22</w:t>
            </w:r>
          </w:p>
        </w:tc>
        <w:tc>
          <w:tcPr>
            <w:tcW w:w="480" w:type="dxa"/>
            <w:vAlign w:val="center"/>
          </w:tcPr>
          <w:p w14:paraId="3A5A19CC">
            <w:pPr>
              <w:jc w:val="center"/>
            </w:pPr>
            <w:r>
              <w:rPr>
                <w:rFonts w:ascii="宋体" w:hAnsi="宋体" w:eastAsia="宋体" w:cs="宋体"/>
                <w:b w:val="0"/>
                <w:i w:val="0"/>
                <w:color w:val="000000"/>
                <w:sz w:val="14"/>
              </w:rPr>
              <w:t>31203</w:t>
            </w:r>
          </w:p>
        </w:tc>
        <w:tc>
          <w:tcPr>
            <w:tcW w:w="2600" w:type="dxa"/>
            <w:vAlign w:val="center"/>
          </w:tcPr>
          <w:p w14:paraId="0DFAEF3E">
            <w:pPr>
              <w:jc w:val="left"/>
            </w:pPr>
            <w:r>
              <w:rPr>
                <w:rFonts w:ascii="宋体" w:hAnsi="宋体" w:eastAsia="宋体" w:cs="宋体"/>
                <w:b w:val="0"/>
                <w:i w:val="0"/>
                <w:color w:val="000000"/>
                <w:sz w:val="14"/>
              </w:rPr>
              <w:t xml:space="preserve"> 政府投资基金股权投资</w:t>
            </w:r>
          </w:p>
        </w:tc>
        <w:tc>
          <w:tcPr>
            <w:tcW w:w="1032" w:type="dxa"/>
            <w:vAlign w:val="center"/>
          </w:tcPr>
          <w:p w14:paraId="5F179072"/>
        </w:tc>
      </w:tr>
      <w:tr w14:paraId="6ED2A4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31B0A2C0">
            <w:pPr>
              <w:jc w:val="center"/>
            </w:pPr>
            <w:r>
              <w:rPr>
                <w:rFonts w:ascii="宋体" w:hAnsi="宋体" w:eastAsia="宋体" w:cs="宋体"/>
                <w:b w:val="0"/>
                <w:i w:val="0"/>
                <w:color w:val="000000"/>
                <w:sz w:val="14"/>
              </w:rPr>
              <w:t>30309</w:t>
            </w:r>
          </w:p>
        </w:tc>
        <w:tc>
          <w:tcPr>
            <w:tcW w:w="2020" w:type="dxa"/>
            <w:vAlign w:val="center"/>
          </w:tcPr>
          <w:p w14:paraId="4A3E3896">
            <w:pPr>
              <w:jc w:val="left"/>
            </w:pPr>
            <w:r>
              <w:rPr>
                <w:rFonts w:ascii="宋体" w:hAnsi="宋体" w:eastAsia="宋体" w:cs="宋体"/>
                <w:b w:val="0"/>
                <w:i w:val="0"/>
                <w:color w:val="000000"/>
                <w:sz w:val="14"/>
              </w:rPr>
              <w:t xml:space="preserve">  奖励金</w:t>
            </w:r>
          </w:p>
        </w:tc>
        <w:tc>
          <w:tcPr>
            <w:tcW w:w="1040" w:type="dxa"/>
            <w:vAlign w:val="center"/>
          </w:tcPr>
          <w:p w14:paraId="05448A89"/>
        </w:tc>
        <w:tc>
          <w:tcPr>
            <w:tcW w:w="480" w:type="dxa"/>
            <w:vAlign w:val="center"/>
          </w:tcPr>
          <w:p w14:paraId="606176F8">
            <w:pPr>
              <w:jc w:val="center"/>
            </w:pPr>
            <w:r>
              <w:rPr>
                <w:rFonts w:ascii="宋体" w:hAnsi="宋体" w:eastAsia="宋体" w:cs="宋体"/>
                <w:b w:val="0"/>
                <w:i w:val="0"/>
                <w:color w:val="000000"/>
                <w:sz w:val="14"/>
              </w:rPr>
              <w:t>30229</w:t>
            </w:r>
          </w:p>
        </w:tc>
        <w:tc>
          <w:tcPr>
            <w:tcW w:w="1600" w:type="dxa"/>
            <w:vAlign w:val="center"/>
          </w:tcPr>
          <w:p w14:paraId="14A8E7FF">
            <w:pPr>
              <w:jc w:val="left"/>
            </w:pPr>
            <w:r>
              <w:rPr>
                <w:rFonts w:ascii="宋体" w:hAnsi="宋体" w:eastAsia="宋体" w:cs="宋体"/>
                <w:b w:val="0"/>
                <w:i w:val="0"/>
                <w:color w:val="000000"/>
                <w:sz w:val="14"/>
              </w:rPr>
              <w:t xml:space="preserve">  福利费</w:t>
            </w:r>
          </w:p>
        </w:tc>
        <w:tc>
          <w:tcPr>
            <w:tcW w:w="1040" w:type="dxa"/>
            <w:vAlign w:val="center"/>
          </w:tcPr>
          <w:p w14:paraId="33DBDC5C">
            <w:pPr>
              <w:jc w:val="right"/>
            </w:pPr>
            <w:r>
              <w:rPr>
                <w:rFonts w:ascii="宋体" w:hAnsi="宋体" w:eastAsia="宋体" w:cs="宋体"/>
                <w:b w:val="0"/>
                <w:i w:val="0"/>
                <w:color w:val="000000"/>
                <w:sz w:val="14"/>
              </w:rPr>
              <w:t>0.40</w:t>
            </w:r>
          </w:p>
        </w:tc>
        <w:tc>
          <w:tcPr>
            <w:tcW w:w="480" w:type="dxa"/>
            <w:vAlign w:val="center"/>
          </w:tcPr>
          <w:p w14:paraId="7227C3B2">
            <w:pPr>
              <w:jc w:val="center"/>
            </w:pPr>
            <w:r>
              <w:rPr>
                <w:rFonts w:ascii="宋体" w:hAnsi="宋体" w:eastAsia="宋体" w:cs="宋体"/>
                <w:b w:val="0"/>
                <w:i w:val="0"/>
                <w:color w:val="000000"/>
                <w:sz w:val="14"/>
              </w:rPr>
              <w:t>31204</w:t>
            </w:r>
          </w:p>
        </w:tc>
        <w:tc>
          <w:tcPr>
            <w:tcW w:w="2600" w:type="dxa"/>
            <w:vAlign w:val="center"/>
          </w:tcPr>
          <w:p w14:paraId="223F07D1">
            <w:pPr>
              <w:jc w:val="left"/>
            </w:pPr>
            <w:r>
              <w:rPr>
                <w:rFonts w:ascii="宋体" w:hAnsi="宋体" w:eastAsia="宋体" w:cs="宋体"/>
                <w:b w:val="0"/>
                <w:i w:val="0"/>
                <w:color w:val="000000"/>
                <w:sz w:val="14"/>
              </w:rPr>
              <w:t xml:space="preserve"> 费用补贴</w:t>
            </w:r>
          </w:p>
        </w:tc>
        <w:tc>
          <w:tcPr>
            <w:tcW w:w="1032" w:type="dxa"/>
            <w:vAlign w:val="center"/>
          </w:tcPr>
          <w:p w14:paraId="5EF85B79"/>
        </w:tc>
      </w:tr>
      <w:tr w14:paraId="31D681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727A49C1">
            <w:pPr>
              <w:jc w:val="center"/>
            </w:pPr>
            <w:r>
              <w:rPr>
                <w:rFonts w:ascii="宋体" w:hAnsi="宋体" w:eastAsia="宋体" w:cs="宋体"/>
                <w:b w:val="0"/>
                <w:i w:val="0"/>
                <w:color w:val="000000"/>
                <w:sz w:val="14"/>
              </w:rPr>
              <w:t>30310</w:t>
            </w:r>
          </w:p>
        </w:tc>
        <w:tc>
          <w:tcPr>
            <w:tcW w:w="2020" w:type="dxa"/>
            <w:vAlign w:val="center"/>
          </w:tcPr>
          <w:p w14:paraId="47686F69">
            <w:pPr>
              <w:jc w:val="left"/>
            </w:pPr>
            <w:r>
              <w:rPr>
                <w:rFonts w:ascii="宋体" w:hAnsi="宋体" w:eastAsia="宋体" w:cs="宋体"/>
                <w:b w:val="0"/>
                <w:i w:val="0"/>
                <w:color w:val="000000"/>
                <w:sz w:val="14"/>
              </w:rPr>
              <w:t xml:space="preserve">  个人农业生产补贴</w:t>
            </w:r>
          </w:p>
        </w:tc>
        <w:tc>
          <w:tcPr>
            <w:tcW w:w="1040" w:type="dxa"/>
            <w:vAlign w:val="center"/>
          </w:tcPr>
          <w:p w14:paraId="1E15C506"/>
        </w:tc>
        <w:tc>
          <w:tcPr>
            <w:tcW w:w="480" w:type="dxa"/>
            <w:vAlign w:val="center"/>
          </w:tcPr>
          <w:p w14:paraId="50E67D87">
            <w:pPr>
              <w:jc w:val="center"/>
            </w:pPr>
            <w:r>
              <w:rPr>
                <w:rFonts w:ascii="宋体" w:hAnsi="宋体" w:eastAsia="宋体" w:cs="宋体"/>
                <w:b w:val="0"/>
                <w:i w:val="0"/>
                <w:color w:val="000000"/>
                <w:sz w:val="14"/>
              </w:rPr>
              <w:t>30231</w:t>
            </w:r>
          </w:p>
        </w:tc>
        <w:tc>
          <w:tcPr>
            <w:tcW w:w="1600" w:type="dxa"/>
            <w:vAlign w:val="center"/>
          </w:tcPr>
          <w:p w14:paraId="0FCBA158">
            <w:pPr>
              <w:jc w:val="left"/>
            </w:pPr>
            <w:r>
              <w:rPr>
                <w:rFonts w:ascii="宋体" w:hAnsi="宋体" w:eastAsia="宋体" w:cs="宋体"/>
                <w:b w:val="0"/>
                <w:i w:val="0"/>
                <w:color w:val="000000"/>
                <w:sz w:val="14"/>
              </w:rPr>
              <w:t xml:space="preserve">  公务用车运行维护费</w:t>
            </w:r>
          </w:p>
        </w:tc>
        <w:tc>
          <w:tcPr>
            <w:tcW w:w="1040" w:type="dxa"/>
            <w:vAlign w:val="center"/>
          </w:tcPr>
          <w:p w14:paraId="2FE17011">
            <w:pPr>
              <w:jc w:val="right"/>
            </w:pPr>
            <w:r>
              <w:rPr>
                <w:rFonts w:ascii="宋体" w:hAnsi="宋体" w:eastAsia="宋体" w:cs="宋体"/>
                <w:b w:val="0"/>
                <w:i w:val="0"/>
                <w:color w:val="000000"/>
                <w:sz w:val="14"/>
              </w:rPr>
              <w:t>4.00</w:t>
            </w:r>
          </w:p>
        </w:tc>
        <w:tc>
          <w:tcPr>
            <w:tcW w:w="480" w:type="dxa"/>
            <w:vAlign w:val="center"/>
          </w:tcPr>
          <w:p w14:paraId="2EE45346">
            <w:pPr>
              <w:jc w:val="center"/>
            </w:pPr>
            <w:r>
              <w:rPr>
                <w:rFonts w:ascii="宋体" w:hAnsi="宋体" w:eastAsia="宋体" w:cs="宋体"/>
                <w:b w:val="0"/>
                <w:i w:val="0"/>
                <w:color w:val="000000"/>
                <w:sz w:val="14"/>
              </w:rPr>
              <w:t>31205</w:t>
            </w:r>
          </w:p>
        </w:tc>
        <w:tc>
          <w:tcPr>
            <w:tcW w:w="2600" w:type="dxa"/>
            <w:vAlign w:val="center"/>
          </w:tcPr>
          <w:p w14:paraId="351AE12B">
            <w:pPr>
              <w:jc w:val="left"/>
            </w:pPr>
            <w:r>
              <w:rPr>
                <w:rFonts w:ascii="宋体" w:hAnsi="宋体" w:eastAsia="宋体" w:cs="宋体"/>
                <w:b w:val="0"/>
                <w:i w:val="0"/>
                <w:color w:val="000000"/>
                <w:sz w:val="14"/>
              </w:rPr>
              <w:t xml:space="preserve"> 利息补贴</w:t>
            </w:r>
          </w:p>
        </w:tc>
        <w:tc>
          <w:tcPr>
            <w:tcW w:w="1032" w:type="dxa"/>
            <w:vAlign w:val="center"/>
          </w:tcPr>
          <w:p w14:paraId="1E0E783C"/>
        </w:tc>
      </w:tr>
      <w:tr w14:paraId="4E2866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1AA899A8">
            <w:pPr>
              <w:jc w:val="center"/>
            </w:pPr>
            <w:r>
              <w:rPr>
                <w:rFonts w:ascii="宋体" w:hAnsi="宋体" w:eastAsia="宋体" w:cs="宋体"/>
                <w:b w:val="0"/>
                <w:i w:val="0"/>
                <w:color w:val="000000"/>
                <w:sz w:val="14"/>
              </w:rPr>
              <w:t>30311</w:t>
            </w:r>
          </w:p>
        </w:tc>
        <w:tc>
          <w:tcPr>
            <w:tcW w:w="2020" w:type="dxa"/>
            <w:vAlign w:val="center"/>
          </w:tcPr>
          <w:p w14:paraId="72A9504B">
            <w:pPr>
              <w:jc w:val="left"/>
            </w:pPr>
            <w:r>
              <w:rPr>
                <w:rFonts w:ascii="宋体" w:hAnsi="宋体" w:eastAsia="宋体" w:cs="宋体"/>
                <w:b w:val="0"/>
                <w:i w:val="0"/>
                <w:color w:val="000000"/>
                <w:sz w:val="14"/>
              </w:rPr>
              <w:t xml:space="preserve">  代缴社会保险费</w:t>
            </w:r>
          </w:p>
        </w:tc>
        <w:tc>
          <w:tcPr>
            <w:tcW w:w="1040" w:type="dxa"/>
            <w:vAlign w:val="center"/>
          </w:tcPr>
          <w:p w14:paraId="68E81F5A"/>
        </w:tc>
        <w:tc>
          <w:tcPr>
            <w:tcW w:w="480" w:type="dxa"/>
            <w:vAlign w:val="center"/>
          </w:tcPr>
          <w:p w14:paraId="2F8E334A">
            <w:pPr>
              <w:jc w:val="center"/>
            </w:pPr>
            <w:r>
              <w:rPr>
                <w:rFonts w:ascii="宋体" w:hAnsi="宋体" w:eastAsia="宋体" w:cs="宋体"/>
                <w:b w:val="0"/>
                <w:i w:val="0"/>
                <w:color w:val="000000"/>
                <w:sz w:val="14"/>
              </w:rPr>
              <w:t>30239</w:t>
            </w:r>
          </w:p>
        </w:tc>
        <w:tc>
          <w:tcPr>
            <w:tcW w:w="1600" w:type="dxa"/>
            <w:vAlign w:val="center"/>
          </w:tcPr>
          <w:p w14:paraId="616369A5">
            <w:pPr>
              <w:jc w:val="left"/>
            </w:pPr>
            <w:r>
              <w:rPr>
                <w:rFonts w:ascii="宋体" w:hAnsi="宋体" w:eastAsia="宋体" w:cs="宋体"/>
                <w:b w:val="0"/>
                <w:i w:val="0"/>
                <w:color w:val="000000"/>
                <w:sz w:val="14"/>
              </w:rPr>
              <w:t xml:space="preserve">  其他交通费用</w:t>
            </w:r>
          </w:p>
        </w:tc>
        <w:tc>
          <w:tcPr>
            <w:tcW w:w="1040" w:type="dxa"/>
            <w:vAlign w:val="center"/>
          </w:tcPr>
          <w:p w14:paraId="68F2D7B2"/>
        </w:tc>
        <w:tc>
          <w:tcPr>
            <w:tcW w:w="480" w:type="dxa"/>
            <w:vAlign w:val="center"/>
          </w:tcPr>
          <w:p w14:paraId="77F32C45">
            <w:pPr>
              <w:jc w:val="center"/>
            </w:pPr>
            <w:r>
              <w:rPr>
                <w:rFonts w:ascii="宋体" w:hAnsi="宋体" w:eastAsia="宋体" w:cs="宋体"/>
                <w:b w:val="0"/>
                <w:i w:val="0"/>
                <w:color w:val="000000"/>
                <w:sz w:val="14"/>
              </w:rPr>
              <w:t>31206</w:t>
            </w:r>
          </w:p>
        </w:tc>
        <w:tc>
          <w:tcPr>
            <w:tcW w:w="2600" w:type="dxa"/>
            <w:vAlign w:val="center"/>
          </w:tcPr>
          <w:p w14:paraId="39127FFD">
            <w:pPr>
              <w:jc w:val="left"/>
            </w:pPr>
            <w:r>
              <w:rPr>
                <w:rFonts w:ascii="宋体" w:hAnsi="宋体" w:eastAsia="宋体" w:cs="宋体"/>
                <w:b w:val="0"/>
                <w:i w:val="0"/>
                <w:color w:val="000000"/>
                <w:sz w:val="14"/>
              </w:rPr>
              <w:t xml:space="preserve"> 其他资本性补助</w:t>
            </w:r>
          </w:p>
        </w:tc>
        <w:tc>
          <w:tcPr>
            <w:tcW w:w="1032" w:type="dxa"/>
            <w:vAlign w:val="center"/>
          </w:tcPr>
          <w:p w14:paraId="26EEECB5"/>
        </w:tc>
      </w:tr>
      <w:tr w14:paraId="0B8E8D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578F81ED">
            <w:pPr>
              <w:jc w:val="center"/>
            </w:pPr>
            <w:r>
              <w:rPr>
                <w:rFonts w:ascii="宋体" w:hAnsi="宋体" w:eastAsia="宋体" w:cs="宋体"/>
                <w:b w:val="0"/>
                <w:i w:val="0"/>
                <w:color w:val="000000"/>
                <w:sz w:val="14"/>
              </w:rPr>
              <w:t>30399</w:t>
            </w:r>
          </w:p>
        </w:tc>
        <w:tc>
          <w:tcPr>
            <w:tcW w:w="2020" w:type="dxa"/>
            <w:vAlign w:val="center"/>
          </w:tcPr>
          <w:p w14:paraId="71478F38">
            <w:pPr>
              <w:jc w:val="left"/>
            </w:pPr>
            <w:r>
              <w:rPr>
                <w:rFonts w:ascii="宋体" w:hAnsi="宋体" w:eastAsia="宋体" w:cs="宋体"/>
                <w:b w:val="0"/>
                <w:i w:val="0"/>
                <w:color w:val="000000"/>
                <w:sz w:val="14"/>
              </w:rPr>
              <w:t xml:space="preserve">  其他对个人和家庭的补助</w:t>
            </w:r>
          </w:p>
        </w:tc>
        <w:tc>
          <w:tcPr>
            <w:tcW w:w="1040" w:type="dxa"/>
            <w:vAlign w:val="center"/>
          </w:tcPr>
          <w:p w14:paraId="6FADA59E"/>
        </w:tc>
        <w:tc>
          <w:tcPr>
            <w:tcW w:w="480" w:type="dxa"/>
            <w:vAlign w:val="center"/>
          </w:tcPr>
          <w:p w14:paraId="76770BEB">
            <w:pPr>
              <w:jc w:val="center"/>
            </w:pPr>
            <w:r>
              <w:rPr>
                <w:rFonts w:ascii="宋体" w:hAnsi="宋体" w:eastAsia="宋体" w:cs="宋体"/>
                <w:b w:val="0"/>
                <w:i w:val="0"/>
                <w:color w:val="000000"/>
                <w:sz w:val="14"/>
              </w:rPr>
              <w:t>30240</w:t>
            </w:r>
          </w:p>
        </w:tc>
        <w:tc>
          <w:tcPr>
            <w:tcW w:w="1600" w:type="dxa"/>
            <w:vAlign w:val="center"/>
          </w:tcPr>
          <w:p w14:paraId="4B85F76C">
            <w:pPr>
              <w:jc w:val="left"/>
            </w:pPr>
            <w:r>
              <w:rPr>
                <w:rFonts w:ascii="宋体" w:hAnsi="宋体" w:eastAsia="宋体" w:cs="宋体"/>
                <w:b w:val="0"/>
                <w:i w:val="0"/>
                <w:color w:val="000000"/>
                <w:sz w:val="14"/>
              </w:rPr>
              <w:t xml:space="preserve">  税金及附加费用</w:t>
            </w:r>
          </w:p>
        </w:tc>
        <w:tc>
          <w:tcPr>
            <w:tcW w:w="1040" w:type="dxa"/>
            <w:vAlign w:val="center"/>
          </w:tcPr>
          <w:p w14:paraId="50F1F20F"/>
        </w:tc>
        <w:tc>
          <w:tcPr>
            <w:tcW w:w="480" w:type="dxa"/>
            <w:vAlign w:val="center"/>
          </w:tcPr>
          <w:p w14:paraId="0BE8C121">
            <w:pPr>
              <w:jc w:val="center"/>
            </w:pPr>
            <w:r>
              <w:rPr>
                <w:rFonts w:ascii="宋体" w:hAnsi="宋体" w:eastAsia="宋体" w:cs="宋体"/>
                <w:b w:val="0"/>
                <w:i w:val="0"/>
                <w:color w:val="000000"/>
                <w:sz w:val="14"/>
              </w:rPr>
              <w:t>31299</w:t>
            </w:r>
          </w:p>
        </w:tc>
        <w:tc>
          <w:tcPr>
            <w:tcW w:w="2600" w:type="dxa"/>
            <w:vAlign w:val="center"/>
          </w:tcPr>
          <w:p w14:paraId="21A9D84F">
            <w:pPr>
              <w:jc w:val="left"/>
            </w:pPr>
            <w:r>
              <w:rPr>
                <w:rFonts w:ascii="宋体" w:hAnsi="宋体" w:eastAsia="宋体" w:cs="宋体"/>
                <w:b w:val="0"/>
                <w:i w:val="0"/>
                <w:color w:val="000000"/>
                <w:sz w:val="14"/>
              </w:rPr>
              <w:t xml:space="preserve"> 其他对企业补助</w:t>
            </w:r>
          </w:p>
        </w:tc>
        <w:tc>
          <w:tcPr>
            <w:tcW w:w="1032" w:type="dxa"/>
            <w:vAlign w:val="center"/>
          </w:tcPr>
          <w:p w14:paraId="5297D95D"/>
        </w:tc>
      </w:tr>
      <w:tr w14:paraId="25B1E4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39C72D6C"/>
        </w:tc>
        <w:tc>
          <w:tcPr>
            <w:tcW w:w="2020" w:type="dxa"/>
            <w:vAlign w:val="center"/>
          </w:tcPr>
          <w:p w14:paraId="560B9709"/>
        </w:tc>
        <w:tc>
          <w:tcPr>
            <w:tcW w:w="1040" w:type="dxa"/>
            <w:vAlign w:val="center"/>
          </w:tcPr>
          <w:p w14:paraId="2305514C"/>
        </w:tc>
        <w:tc>
          <w:tcPr>
            <w:tcW w:w="480" w:type="dxa"/>
            <w:vAlign w:val="center"/>
          </w:tcPr>
          <w:p w14:paraId="491A9FF7">
            <w:pPr>
              <w:jc w:val="center"/>
            </w:pPr>
            <w:r>
              <w:rPr>
                <w:rFonts w:ascii="宋体" w:hAnsi="宋体" w:eastAsia="宋体" w:cs="宋体"/>
                <w:b w:val="0"/>
                <w:i w:val="0"/>
                <w:color w:val="000000"/>
                <w:sz w:val="14"/>
              </w:rPr>
              <w:t>30299</w:t>
            </w:r>
          </w:p>
        </w:tc>
        <w:tc>
          <w:tcPr>
            <w:tcW w:w="1600" w:type="dxa"/>
            <w:vAlign w:val="center"/>
          </w:tcPr>
          <w:p w14:paraId="2D1C4A4F">
            <w:pPr>
              <w:jc w:val="left"/>
            </w:pPr>
            <w:r>
              <w:rPr>
                <w:rFonts w:ascii="宋体" w:hAnsi="宋体" w:eastAsia="宋体" w:cs="宋体"/>
                <w:b w:val="0"/>
                <w:i w:val="0"/>
                <w:color w:val="000000"/>
                <w:sz w:val="14"/>
              </w:rPr>
              <w:t xml:space="preserve">  其他商品和服务支出</w:t>
            </w:r>
          </w:p>
        </w:tc>
        <w:tc>
          <w:tcPr>
            <w:tcW w:w="1040" w:type="dxa"/>
            <w:vAlign w:val="center"/>
          </w:tcPr>
          <w:p w14:paraId="4B5B4F7F">
            <w:pPr>
              <w:jc w:val="right"/>
            </w:pPr>
            <w:r>
              <w:rPr>
                <w:rFonts w:ascii="宋体" w:hAnsi="宋体" w:eastAsia="宋体" w:cs="宋体"/>
                <w:b w:val="0"/>
                <w:i w:val="0"/>
                <w:color w:val="000000"/>
                <w:sz w:val="14"/>
              </w:rPr>
              <w:t>1.03</w:t>
            </w:r>
          </w:p>
        </w:tc>
        <w:tc>
          <w:tcPr>
            <w:tcW w:w="480" w:type="dxa"/>
            <w:vAlign w:val="center"/>
          </w:tcPr>
          <w:p w14:paraId="0367E51A">
            <w:pPr>
              <w:jc w:val="left"/>
            </w:pPr>
            <w:r>
              <w:rPr>
                <w:rFonts w:ascii="宋体" w:hAnsi="宋体" w:eastAsia="宋体" w:cs="宋体"/>
                <w:b w:val="0"/>
                <w:i w:val="0"/>
                <w:color w:val="000000"/>
                <w:sz w:val="14"/>
              </w:rPr>
              <w:t>399</w:t>
            </w:r>
          </w:p>
        </w:tc>
        <w:tc>
          <w:tcPr>
            <w:tcW w:w="2600" w:type="dxa"/>
            <w:vAlign w:val="center"/>
          </w:tcPr>
          <w:p w14:paraId="55D96276">
            <w:pPr>
              <w:jc w:val="left"/>
            </w:pPr>
            <w:r>
              <w:rPr>
                <w:rFonts w:ascii="宋体" w:hAnsi="宋体" w:eastAsia="宋体" w:cs="宋体"/>
                <w:b w:val="0"/>
                <w:i w:val="0"/>
                <w:color w:val="000000"/>
                <w:sz w:val="14"/>
              </w:rPr>
              <w:t>其他支出</w:t>
            </w:r>
          </w:p>
        </w:tc>
        <w:tc>
          <w:tcPr>
            <w:tcW w:w="1032" w:type="dxa"/>
            <w:vAlign w:val="center"/>
          </w:tcPr>
          <w:p w14:paraId="1A839E3A"/>
        </w:tc>
      </w:tr>
      <w:tr w14:paraId="163DFA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047D1452"/>
        </w:tc>
        <w:tc>
          <w:tcPr>
            <w:tcW w:w="2020" w:type="dxa"/>
            <w:vAlign w:val="center"/>
          </w:tcPr>
          <w:p w14:paraId="64BBD00A"/>
        </w:tc>
        <w:tc>
          <w:tcPr>
            <w:tcW w:w="1040" w:type="dxa"/>
            <w:vAlign w:val="center"/>
          </w:tcPr>
          <w:p w14:paraId="18B8194F"/>
        </w:tc>
        <w:tc>
          <w:tcPr>
            <w:tcW w:w="480" w:type="dxa"/>
            <w:vAlign w:val="center"/>
          </w:tcPr>
          <w:p w14:paraId="283DA8A4"/>
        </w:tc>
        <w:tc>
          <w:tcPr>
            <w:tcW w:w="1600" w:type="dxa"/>
            <w:vAlign w:val="center"/>
          </w:tcPr>
          <w:p w14:paraId="6633BE74"/>
        </w:tc>
        <w:tc>
          <w:tcPr>
            <w:tcW w:w="1040" w:type="dxa"/>
            <w:vAlign w:val="center"/>
          </w:tcPr>
          <w:p w14:paraId="32C0462A"/>
        </w:tc>
        <w:tc>
          <w:tcPr>
            <w:tcW w:w="480" w:type="dxa"/>
            <w:vAlign w:val="center"/>
          </w:tcPr>
          <w:p w14:paraId="31C6B6B6">
            <w:pPr>
              <w:jc w:val="center"/>
            </w:pPr>
            <w:r>
              <w:rPr>
                <w:rFonts w:ascii="宋体" w:hAnsi="宋体" w:eastAsia="宋体" w:cs="宋体"/>
                <w:b w:val="0"/>
                <w:i w:val="0"/>
                <w:color w:val="000000"/>
                <w:sz w:val="14"/>
              </w:rPr>
              <w:t>39907</w:t>
            </w:r>
          </w:p>
        </w:tc>
        <w:tc>
          <w:tcPr>
            <w:tcW w:w="2600" w:type="dxa"/>
            <w:vAlign w:val="center"/>
          </w:tcPr>
          <w:p w14:paraId="7A85DA40">
            <w:pPr>
              <w:jc w:val="left"/>
            </w:pPr>
            <w:r>
              <w:rPr>
                <w:rFonts w:ascii="宋体" w:hAnsi="宋体" w:eastAsia="宋体" w:cs="宋体"/>
                <w:b w:val="0"/>
                <w:i w:val="0"/>
                <w:color w:val="000000"/>
                <w:sz w:val="14"/>
              </w:rPr>
              <w:t xml:space="preserve">  国家赔偿费用支出</w:t>
            </w:r>
          </w:p>
        </w:tc>
        <w:tc>
          <w:tcPr>
            <w:tcW w:w="1032" w:type="dxa"/>
            <w:vAlign w:val="center"/>
          </w:tcPr>
          <w:p w14:paraId="0908F765"/>
        </w:tc>
      </w:tr>
      <w:tr w14:paraId="76FA72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28920D1C"/>
        </w:tc>
        <w:tc>
          <w:tcPr>
            <w:tcW w:w="2020" w:type="dxa"/>
            <w:vAlign w:val="center"/>
          </w:tcPr>
          <w:p w14:paraId="73A09AAC"/>
        </w:tc>
        <w:tc>
          <w:tcPr>
            <w:tcW w:w="1040" w:type="dxa"/>
            <w:vAlign w:val="center"/>
          </w:tcPr>
          <w:p w14:paraId="6E0023B9"/>
        </w:tc>
        <w:tc>
          <w:tcPr>
            <w:tcW w:w="480" w:type="dxa"/>
            <w:vAlign w:val="center"/>
          </w:tcPr>
          <w:p w14:paraId="1DDF6A93"/>
        </w:tc>
        <w:tc>
          <w:tcPr>
            <w:tcW w:w="1600" w:type="dxa"/>
            <w:vAlign w:val="center"/>
          </w:tcPr>
          <w:p w14:paraId="79EAA922"/>
        </w:tc>
        <w:tc>
          <w:tcPr>
            <w:tcW w:w="1040" w:type="dxa"/>
            <w:vAlign w:val="center"/>
          </w:tcPr>
          <w:p w14:paraId="7755BD0E"/>
        </w:tc>
        <w:tc>
          <w:tcPr>
            <w:tcW w:w="480" w:type="dxa"/>
            <w:vAlign w:val="center"/>
          </w:tcPr>
          <w:p w14:paraId="2B9D0B76">
            <w:pPr>
              <w:jc w:val="center"/>
            </w:pPr>
            <w:r>
              <w:rPr>
                <w:rFonts w:ascii="宋体" w:hAnsi="宋体" w:eastAsia="宋体" w:cs="宋体"/>
                <w:b w:val="0"/>
                <w:i w:val="0"/>
                <w:color w:val="000000"/>
                <w:sz w:val="14"/>
              </w:rPr>
              <w:t>39908</w:t>
            </w:r>
          </w:p>
        </w:tc>
        <w:tc>
          <w:tcPr>
            <w:tcW w:w="2600" w:type="dxa"/>
            <w:vAlign w:val="center"/>
          </w:tcPr>
          <w:p w14:paraId="49D4AB11">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1BB7A97"/>
        </w:tc>
      </w:tr>
      <w:tr w14:paraId="323765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02207757"/>
        </w:tc>
        <w:tc>
          <w:tcPr>
            <w:tcW w:w="2020" w:type="dxa"/>
            <w:vAlign w:val="center"/>
          </w:tcPr>
          <w:p w14:paraId="05F12F7D"/>
        </w:tc>
        <w:tc>
          <w:tcPr>
            <w:tcW w:w="1040" w:type="dxa"/>
            <w:vAlign w:val="center"/>
          </w:tcPr>
          <w:p w14:paraId="435E620D"/>
        </w:tc>
        <w:tc>
          <w:tcPr>
            <w:tcW w:w="480" w:type="dxa"/>
            <w:vAlign w:val="center"/>
          </w:tcPr>
          <w:p w14:paraId="10BCE66B"/>
        </w:tc>
        <w:tc>
          <w:tcPr>
            <w:tcW w:w="1600" w:type="dxa"/>
            <w:vAlign w:val="center"/>
          </w:tcPr>
          <w:p w14:paraId="415082DA"/>
        </w:tc>
        <w:tc>
          <w:tcPr>
            <w:tcW w:w="1040" w:type="dxa"/>
            <w:vAlign w:val="center"/>
          </w:tcPr>
          <w:p w14:paraId="07D61991"/>
        </w:tc>
        <w:tc>
          <w:tcPr>
            <w:tcW w:w="480" w:type="dxa"/>
            <w:vAlign w:val="center"/>
          </w:tcPr>
          <w:p w14:paraId="651454E0">
            <w:pPr>
              <w:jc w:val="center"/>
            </w:pPr>
            <w:r>
              <w:rPr>
                <w:rFonts w:ascii="宋体" w:hAnsi="宋体" w:eastAsia="宋体" w:cs="宋体"/>
                <w:b w:val="0"/>
                <w:i w:val="0"/>
                <w:color w:val="000000"/>
                <w:sz w:val="14"/>
              </w:rPr>
              <w:t>39909</w:t>
            </w:r>
          </w:p>
        </w:tc>
        <w:tc>
          <w:tcPr>
            <w:tcW w:w="2600" w:type="dxa"/>
            <w:vAlign w:val="center"/>
          </w:tcPr>
          <w:p w14:paraId="133B32E4">
            <w:pPr>
              <w:jc w:val="left"/>
            </w:pPr>
            <w:r>
              <w:rPr>
                <w:rFonts w:ascii="宋体" w:hAnsi="宋体" w:eastAsia="宋体" w:cs="宋体"/>
                <w:b w:val="0"/>
                <w:i w:val="0"/>
                <w:color w:val="000000"/>
                <w:sz w:val="14"/>
              </w:rPr>
              <w:t xml:space="preserve">  经常性赠与</w:t>
            </w:r>
          </w:p>
        </w:tc>
        <w:tc>
          <w:tcPr>
            <w:tcW w:w="1032" w:type="dxa"/>
            <w:vAlign w:val="center"/>
          </w:tcPr>
          <w:p w14:paraId="589938DB"/>
        </w:tc>
      </w:tr>
      <w:tr w14:paraId="455F34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49A0F2C8"/>
        </w:tc>
        <w:tc>
          <w:tcPr>
            <w:tcW w:w="2020" w:type="dxa"/>
            <w:vAlign w:val="center"/>
          </w:tcPr>
          <w:p w14:paraId="7F558CAC"/>
        </w:tc>
        <w:tc>
          <w:tcPr>
            <w:tcW w:w="1040" w:type="dxa"/>
            <w:vAlign w:val="center"/>
          </w:tcPr>
          <w:p w14:paraId="24CE5865"/>
        </w:tc>
        <w:tc>
          <w:tcPr>
            <w:tcW w:w="480" w:type="dxa"/>
            <w:vAlign w:val="center"/>
          </w:tcPr>
          <w:p w14:paraId="5BD88D61"/>
        </w:tc>
        <w:tc>
          <w:tcPr>
            <w:tcW w:w="1600" w:type="dxa"/>
            <w:vAlign w:val="center"/>
          </w:tcPr>
          <w:p w14:paraId="31A636D0"/>
        </w:tc>
        <w:tc>
          <w:tcPr>
            <w:tcW w:w="1040" w:type="dxa"/>
            <w:vAlign w:val="center"/>
          </w:tcPr>
          <w:p w14:paraId="7B313176"/>
        </w:tc>
        <w:tc>
          <w:tcPr>
            <w:tcW w:w="480" w:type="dxa"/>
            <w:vAlign w:val="center"/>
          </w:tcPr>
          <w:p w14:paraId="4F2D85CE">
            <w:pPr>
              <w:jc w:val="center"/>
            </w:pPr>
            <w:r>
              <w:rPr>
                <w:rFonts w:ascii="宋体" w:hAnsi="宋体" w:eastAsia="宋体" w:cs="宋体"/>
                <w:b w:val="0"/>
                <w:i w:val="0"/>
                <w:color w:val="000000"/>
                <w:sz w:val="14"/>
              </w:rPr>
              <w:t>39910</w:t>
            </w:r>
          </w:p>
        </w:tc>
        <w:tc>
          <w:tcPr>
            <w:tcW w:w="2600" w:type="dxa"/>
            <w:vAlign w:val="center"/>
          </w:tcPr>
          <w:p w14:paraId="7BD4E344">
            <w:pPr>
              <w:jc w:val="left"/>
            </w:pPr>
            <w:r>
              <w:rPr>
                <w:rFonts w:ascii="宋体" w:hAnsi="宋体" w:eastAsia="宋体" w:cs="宋体"/>
                <w:b w:val="0"/>
                <w:i w:val="0"/>
                <w:color w:val="000000"/>
                <w:sz w:val="14"/>
              </w:rPr>
              <w:t xml:space="preserve">  资本性赠与</w:t>
            </w:r>
          </w:p>
        </w:tc>
        <w:tc>
          <w:tcPr>
            <w:tcW w:w="1032" w:type="dxa"/>
            <w:vAlign w:val="center"/>
          </w:tcPr>
          <w:p w14:paraId="34E70298"/>
        </w:tc>
      </w:tr>
      <w:tr w14:paraId="4DA304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480" w:type="dxa"/>
            <w:vAlign w:val="center"/>
          </w:tcPr>
          <w:p w14:paraId="70AAB8E0"/>
        </w:tc>
        <w:tc>
          <w:tcPr>
            <w:tcW w:w="2020" w:type="dxa"/>
            <w:vAlign w:val="center"/>
          </w:tcPr>
          <w:p w14:paraId="270DAE2E"/>
        </w:tc>
        <w:tc>
          <w:tcPr>
            <w:tcW w:w="1040" w:type="dxa"/>
            <w:vAlign w:val="center"/>
          </w:tcPr>
          <w:p w14:paraId="4F5DD0B5"/>
        </w:tc>
        <w:tc>
          <w:tcPr>
            <w:tcW w:w="480" w:type="dxa"/>
            <w:vAlign w:val="center"/>
          </w:tcPr>
          <w:p w14:paraId="190170F8"/>
        </w:tc>
        <w:tc>
          <w:tcPr>
            <w:tcW w:w="1600" w:type="dxa"/>
            <w:vAlign w:val="center"/>
          </w:tcPr>
          <w:p w14:paraId="7591DDAA"/>
        </w:tc>
        <w:tc>
          <w:tcPr>
            <w:tcW w:w="1040" w:type="dxa"/>
            <w:vAlign w:val="center"/>
          </w:tcPr>
          <w:p w14:paraId="3F5DD98B"/>
        </w:tc>
        <w:tc>
          <w:tcPr>
            <w:tcW w:w="480" w:type="dxa"/>
            <w:vAlign w:val="center"/>
          </w:tcPr>
          <w:p w14:paraId="4EA65FFD">
            <w:pPr>
              <w:jc w:val="center"/>
            </w:pPr>
            <w:r>
              <w:rPr>
                <w:rFonts w:ascii="宋体" w:hAnsi="宋体" w:eastAsia="宋体" w:cs="宋体"/>
                <w:b w:val="0"/>
                <w:i w:val="0"/>
                <w:color w:val="000000"/>
                <w:sz w:val="14"/>
              </w:rPr>
              <w:t>39999</w:t>
            </w:r>
          </w:p>
        </w:tc>
        <w:tc>
          <w:tcPr>
            <w:tcW w:w="2600" w:type="dxa"/>
            <w:vAlign w:val="center"/>
          </w:tcPr>
          <w:p w14:paraId="462F8B46">
            <w:pPr>
              <w:jc w:val="left"/>
            </w:pPr>
            <w:r>
              <w:rPr>
                <w:rFonts w:ascii="宋体" w:hAnsi="宋体" w:eastAsia="宋体" w:cs="宋体"/>
                <w:b w:val="0"/>
                <w:i w:val="0"/>
                <w:color w:val="000000"/>
                <w:sz w:val="14"/>
              </w:rPr>
              <w:t xml:space="preserve">  其他支出</w:t>
            </w:r>
          </w:p>
        </w:tc>
        <w:tc>
          <w:tcPr>
            <w:tcW w:w="1032" w:type="dxa"/>
            <w:vAlign w:val="center"/>
          </w:tcPr>
          <w:p w14:paraId="576769CB"/>
        </w:tc>
      </w:tr>
      <w:tr w14:paraId="33E3D3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2" w:hRule="exact"/>
          <w:jc w:val="center"/>
        </w:trPr>
        <w:tc>
          <w:tcPr>
            <w:tcW w:w="2500" w:type="dxa"/>
            <w:gridSpan w:val="2"/>
            <w:vAlign w:val="center"/>
          </w:tcPr>
          <w:p w14:paraId="3D70AED7">
            <w:pPr>
              <w:jc w:val="center"/>
            </w:pPr>
            <w:r>
              <w:rPr>
                <w:rFonts w:ascii="宋体" w:hAnsi="宋体" w:eastAsia="宋体" w:cs="宋体"/>
                <w:b w:val="0"/>
                <w:i w:val="0"/>
                <w:color w:val="000000"/>
                <w:sz w:val="14"/>
              </w:rPr>
              <w:t>人员经费合计</w:t>
            </w:r>
          </w:p>
        </w:tc>
        <w:tc>
          <w:tcPr>
            <w:tcW w:w="1040" w:type="dxa"/>
            <w:vAlign w:val="center"/>
          </w:tcPr>
          <w:p w14:paraId="51D930B5">
            <w:pPr>
              <w:jc w:val="right"/>
            </w:pPr>
            <w:r>
              <w:rPr>
                <w:rFonts w:ascii="宋体" w:hAnsi="宋体" w:eastAsia="宋体" w:cs="宋体"/>
                <w:b w:val="0"/>
                <w:i w:val="0"/>
                <w:color w:val="000000"/>
                <w:sz w:val="14"/>
              </w:rPr>
              <w:t>461.08</w:t>
            </w:r>
          </w:p>
        </w:tc>
        <w:tc>
          <w:tcPr>
            <w:tcW w:w="6200" w:type="dxa"/>
            <w:gridSpan w:val="5"/>
            <w:vAlign w:val="center"/>
          </w:tcPr>
          <w:p w14:paraId="4DAB3266">
            <w:pPr>
              <w:jc w:val="center"/>
            </w:pPr>
            <w:r>
              <w:rPr>
                <w:rFonts w:ascii="宋体" w:hAnsi="宋体" w:eastAsia="宋体" w:cs="宋体"/>
                <w:b w:val="0"/>
                <w:i w:val="0"/>
                <w:color w:val="000000"/>
                <w:sz w:val="14"/>
              </w:rPr>
              <w:t>公用经费合计</w:t>
            </w:r>
          </w:p>
        </w:tc>
        <w:tc>
          <w:tcPr>
            <w:tcW w:w="1032" w:type="dxa"/>
            <w:vAlign w:val="center"/>
          </w:tcPr>
          <w:p w14:paraId="26EC8465">
            <w:pPr>
              <w:jc w:val="right"/>
            </w:pPr>
            <w:r>
              <w:rPr>
                <w:rFonts w:ascii="宋体" w:hAnsi="宋体" w:eastAsia="宋体" w:cs="宋体"/>
                <w:b w:val="0"/>
                <w:i w:val="0"/>
                <w:color w:val="000000"/>
                <w:sz w:val="14"/>
              </w:rPr>
              <w:t>41.50</w:t>
            </w:r>
          </w:p>
        </w:tc>
      </w:tr>
      <w:tr w14:paraId="477AC1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259"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8B4CD5A">
            <w:pPr>
              <w:jc w:val="left"/>
            </w:pPr>
            <w:r>
              <w:rPr>
                <w:rFonts w:ascii="宋体" w:hAnsi="宋体" w:eastAsia="宋体" w:cs="宋体"/>
                <w:b w:val="0"/>
                <w:i w:val="0"/>
                <w:color w:val="000000"/>
                <w:sz w:val="12"/>
              </w:rPr>
              <w:t>注：本表反映部门本年度一般公共预算财政拨款基本支出明细情况。</w:t>
            </w:r>
          </w:p>
        </w:tc>
      </w:tr>
      <w:tr w14:paraId="332B8B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259"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84A2AC">
            <w:pPr>
              <w:jc w:val="left"/>
            </w:pPr>
            <w:r>
              <w:rPr>
                <w:rFonts w:ascii="宋体" w:hAnsi="宋体" w:eastAsia="宋体" w:cs="宋体"/>
                <w:b w:val="0"/>
                <w:i w:val="0"/>
                <w:color w:val="000000"/>
                <w:sz w:val="12"/>
              </w:rPr>
              <w:t xml:space="preserve">    本表金额转换成万元时，因四舍五入可能存在尾差。</w:t>
            </w:r>
          </w:p>
        </w:tc>
      </w:tr>
      <w:tr w14:paraId="0A1D18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259"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CF06A3">
            <w:pPr>
              <w:jc w:val="left"/>
            </w:pPr>
            <w:r>
              <w:rPr>
                <w:rFonts w:ascii="宋体" w:hAnsi="宋体" w:eastAsia="宋体" w:cs="宋体"/>
                <w:b w:val="0"/>
                <w:i w:val="0"/>
                <w:color w:val="000000"/>
                <w:sz w:val="12"/>
              </w:rPr>
              <w:t xml:space="preserve">    如本表为空，则我部门本年度无此类资金收支余。</w:t>
            </w:r>
          </w:p>
        </w:tc>
      </w:tr>
    </w:tbl>
    <w:p w14:paraId="2FA74DD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4628D4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94E2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C61C8A7">
            <w:pPr>
              <w:jc w:val="right"/>
            </w:pPr>
            <w:r>
              <w:rPr>
                <w:rFonts w:ascii="宋体" w:hAnsi="宋体" w:eastAsia="宋体" w:cs="宋体"/>
                <w:sz w:val="20"/>
              </w:rPr>
              <w:t>公开07表</w:t>
            </w:r>
          </w:p>
        </w:tc>
      </w:tr>
      <w:tr w14:paraId="3E3468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170C121">
            <w:pPr>
              <w:jc w:val="left"/>
            </w:pPr>
            <w:r>
              <w:rPr>
                <w:rFonts w:ascii="宋体" w:hAnsi="宋体" w:eastAsia="宋体" w:cs="宋体"/>
                <w:sz w:val="20"/>
              </w:rPr>
              <w:t>单位：辽宁省盘锦市文化馆</w:t>
            </w:r>
          </w:p>
        </w:tc>
        <w:tc>
          <w:tcPr>
            <w:tcW w:w="2000" w:type="dxa"/>
          </w:tcPr>
          <w:p w14:paraId="2A3B6A97">
            <w:pPr>
              <w:jc w:val="center"/>
            </w:pPr>
            <w:r>
              <w:rPr>
                <w:rFonts w:ascii="宋体" w:hAnsi="宋体" w:eastAsia="宋体" w:cs="宋体"/>
                <w:sz w:val="20"/>
              </w:rPr>
              <w:t>2024年度</w:t>
            </w:r>
          </w:p>
        </w:tc>
        <w:tc>
          <w:tcPr>
            <w:tcW w:w="4386" w:type="dxa"/>
          </w:tcPr>
          <w:p w14:paraId="3917792C">
            <w:pPr>
              <w:jc w:val="right"/>
            </w:pPr>
            <w:r>
              <w:rPr>
                <w:rFonts w:ascii="宋体" w:hAnsi="宋体" w:eastAsia="宋体" w:cs="宋体"/>
                <w:sz w:val="20"/>
              </w:rPr>
              <w:t>金额单位：万元</w:t>
            </w:r>
          </w:p>
        </w:tc>
      </w:tr>
    </w:tbl>
    <w:p w14:paraId="103BAC05">
      <w:pPr>
        <w:snapToGrid w:val="0"/>
        <w:spacing w:before="0" w:after="0" w:line="0" w:lineRule="auto"/>
      </w:pPr>
      <w:r>
        <w:rPr>
          <w:sz w:val="8"/>
        </w:rPr>
        <w:t xml:space="preserve"> </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580"/>
        <w:gridCol w:w="3100"/>
        <w:gridCol w:w="3092"/>
      </w:tblGrid>
      <w:tr w14:paraId="2FF591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7" w:hRule="exact"/>
          <w:jc w:val="center"/>
        </w:trPr>
        <w:tc>
          <w:tcPr>
            <w:tcW w:w="4580" w:type="dxa"/>
            <w:vAlign w:val="center"/>
          </w:tcPr>
          <w:p w14:paraId="4434344E">
            <w:pPr>
              <w:jc w:val="center"/>
            </w:pPr>
            <w:r>
              <w:rPr>
                <w:rFonts w:ascii="宋体" w:hAnsi="宋体" w:eastAsia="宋体" w:cs="宋体"/>
                <w:b w:val="0"/>
                <w:i w:val="0"/>
                <w:color w:val="000000"/>
                <w:sz w:val="23"/>
              </w:rPr>
              <w:t>项    目</w:t>
            </w:r>
          </w:p>
        </w:tc>
        <w:tc>
          <w:tcPr>
            <w:tcW w:w="3100" w:type="dxa"/>
            <w:vAlign w:val="center"/>
          </w:tcPr>
          <w:p w14:paraId="68B858A3">
            <w:pPr>
              <w:jc w:val="center"/>
            </w:pPr>
            <w:r>
              <w:rPr>
                <w:rFonts w:ascii="宋体" w:hAnsi="宋体" w:eastAsia="宋体" w:cs="宋体"/>
                <w:b w:val="0"/>
                <w:i w:val="0"/>
                <w:color w:val="000000"/>
                <w:sz w:val="23"/>
              </w:rPr>
              <w:t>预算数</w:t>
            </w:r>
          </w:p>
        </w:tc>
        <w:tc>
          <w:tcPr>
            <w:tcW w:w="3092" w:type="dxa"/>
            <w:vAlign w:val="center"/>
          </w:tcPr>
          <w:p w14:paraId="31BCAEAE">
            <w:pPr>
              <w:jc w:val="center"/>
            </w:pPr>
            <w:r>
              <w:rPr>
                <w:rFonts w:ascii="宋体" w:hAnsi="宋体" w:eastAsia="宋体" w:cs="宋体"/>
                <w:b w:val="0"/>
                <w:i w:val="0"/>
                <w:color w:val="000000"/>
                <w:sz w:val="23"/>
              </w:rPr>
              <w:t>决算数</w:t>
            </w:r>
          </w:p>
        </w:tc>
      </w:tr>
      <w:tr w14:paraId="1DF15B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7" w:hRule="exact"/>
          <w:jc w:val="center"/>
        </w:trPr>
        <w:tc>
          <w:tcPr>
            <w:tcW w:w="4580" w:type="dxa"/>
            <w:vAlign w:val="center"/>
          </w:tcPr>
          <w:p w14:paraId="6301AC86">
            <w:pPr>
              <w:jc w:val="center"/>
            </w:pPr>
            <w:r>
              <w:rPr>
                <w:rFonts w:ascii="宋体" w:hAnsi="宋体" w:eastAsia="宋体" w:cs="宋体"/>
                <w:b w:val="0"/>
                <w:i w:val="0"/>
                <w:color w:val="000000"/>
                <w:sz w:val="23"/>
              </w:rPr>
              <w:t>合    计</w:t>
            </w:r>
          </w:p>
        </w:tc>
        <w:tc>
          <w:tcPr>
            <w:tcW w:w="3100" w:type="dxa"/>
            <w:vAlign w:val="center"/>
          </w:tcPr>
          <w:p w14:paraId="334A783E">
            <w:pPr>
              <w:jc w:val="right"/>
            </w:pPr>
            <w:r>
              <w:rPr>
                <w:rFonts w:ascii="宋体" w:hAnsi="宋体" w:eastAsia="宋体" w:cs="宋体"/>
                <w:b w:val="0"/>
                <w:i w:val="0"/>
                <w:color w:val="000000"/>
                <w:sz w:val="23"/>
              </w:rPr>
              <w:t>4.00</w:t>
            </w:r>
          </w:p>
        </w:tc>
        <w:tc>
          <w:tcPr>
            <w:tcW w:w="3092" w:type="dxa"/>
            <w:vAlign w:val="center"/>
          </w:tcPr>
          <w:p w14:paraId="4865F70C">
            <w:pPr>
              <w:jc w:val="right"/>
            </w:pPr>
            <w:r>
              <w:rPr>
                <w:rFonts w:ascii="宋体" w:hAnsi="宋体" w:eastAsia="宋体" w:cs="宋体"/>
                <w:b w:val="0"/>
                <w:i w:val="0"/>
                <w:color w:val="000000"/>
                <w:sz w:val="23"/>
              </w:rPr>
              <w:t>4.00</w:t>
            </w:r>
          </w:p>
        </w:tc>
      </w:tr>
      <w:tr w14:paraId="22B933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7" w:hRule="exact"/>
          <w:jc w:val="center"/>
        </w:trPr>
        <w:tc>
          <w:tcPr>
            <w:tcW w:w="4580" w:type="dxa"/>
            <w:vAlign w:val="center"/>
          </w:tcPr>
          <w:p w14:paraId="3587E8EF">
            <w:pPr>
              <w:jc w:val="left"/>
            </w:pPr>
            <w:r>
              <w:rPr>
                <w:rFonts w:ascii="宋体" w:hAnsi="宋体" w:eastAsia="宋体" w:cs="宋体"/>
                <w:b w:val="0"/>
                <w:i w:val="0"/>
                <w:color w:val="000000"/>
                <w:sz w:val="23"/>
              </w:rPr>
              <w:t>1、因公出国（境）费</w:t>
            </w:r>
          </w:p>
        </w:tc>
        <w:tc>
          <w:tcPr>
            <w:tcW w:w="3100" w:type="dxa"/>
            <w:vAlign w:val="center"/>
          </w:tcPr>
          <w:p w14:paraId="7804F4F2"/>
        </w:tc>
        <w:tc>
          <w:tcPr>
            <w:tcW w:w="3092" w:type="dxa"/>
            <w:vAlign w:val="center"/>
          </w:tcPr>
          <w:p w14:paraId="5DC14F05"/>
        </w:tc>
      </w:tr>
      <w:tr w14:paraId="2303BD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7" w:hRule="exact"/>
          <w:jc w:val="center"/>
        </w:trPr>
        <w:tc>
          <w:tcPr>
            <w:tcW w:w="4580" w:type="dxa"/>
            <w:vAlign w:val="center"/>
          </w:tcPr>
          <w:p w14:paraId="63A9F2B6">
            <w:pPr>
              <w:jc w:val="left"/>
            </w:pPr>
            <w:r>
              <w:rPr>
                <w:rFonts w:ascii="宋体" w:hAnsi="宋体" w:eastAsia="宋体" w:cs="宋体"/>
                <w:b w:val="0"/>
                <w:i w:val="0"/>
                <w:color w:val="000000"/>
                <w:sz w:val="23"/>
              </w:rPr>
              <w:t>2、公务接待费</w:t>
            </w:r>
          </w:p>
        </w:tc>
        <w:tc>
          <w:tcPr>
            <w:tcW w:w="3100" w:type="dxa"/>
            <w:vAlign w:val="center"/>
          </w:tcPr>
          <w:p w14:paraId="32537639"/>
        </w:tc>
        <w:tc>
          <w:tcPr>
            <w:tcW w:w="3092" w:type="dxa"/>
            <w:vAlign w:val="center"/>
          </w:tcPr>
          <w:p w14:paraId="07E7D9A8"/>
        </w:tc>
      </w:tr>
      <w:tr w14:paraId="3595BB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7" w:hRule="exact"/>
          <w:jc w:val="center"/>
        </w:trPr>
        <w:tc>
          <w:tcPr>
            <w:tcW w:w="4580" w:type="dxa"/>
            <w:vAlign w:val="center"/>
          </w:tcPr>
          <w:p w14:paraId="3C1979B1">
            <w:pPr>
              <w:jc w:val="left"/>
            </w:pPr>
            <w:r>
              <w:rPr>
                <w:rFonts w:ascii="宋体" w:hAnsi="宋体" w:eastAsia="宋体" w:cs="宋体"/>
                <w:b w:val="0"/>
                <w:i w:val="0"/>
                <w:color w:val="000000"/>
                <w:sz w:val="23"/>
              </w:rPr>
              <w:t>3、公务用车购置及运行费</w:t>
            </w:r>
          </w:p>
        </w:tc>
        <w:tc>
          <w:tcPr>
            <w:tcW w:w="3100" w:type="dxa"/>
            <w:vAlign w:val="center"/>
          </w:tcPr>
          <w:p w14:paraId="104C8689">
            <w:pPr>
              <w:jc w:val="right"/>
            </w:pPr>
            <w:r>
              <w:rPr>
                <w:rFonts w:ascii="宋体" w:hAnsi="宋体" w:eastAsia="宋体" w:cs="宋体"/>
                <w:b w:val="0"/>
                <w:i w:val="0"/>
                <w:color w:val="000000"/>
                <w:sz w:val="23"/>
              </w:rPr>
              <w:t>4.00</w:t>
            </w:r>
          </w:p>
        </w:tc>
        <w:tc>
          <w:tcPr>
            <w:tcW w:w="3092" w:type="dxa"/>
            <w:vAlign w:val="center"/>
          </w:tcPr>
          <w:p w14:paraId="56FA2A00">
            <w:pPr>
              <w:jc w:val="right"/>
            </w:pPr>
            <w:r>
              <w:rPr>
                <w:rFonts w:ascii="宋体" w:hAnsi="宋体" w:eastAsia="宋体" w:cs="宋体"/>
                <w:b w:val="0"/>
                <w:i w:val="0"/>
                <w:color w:val="000000"/>
                <w:sz w:val="23"/>
              </w:rPr>
              <w:t>4.00</w:t>
            </w:r>
          </w:p>
        </w:tc>
      </w:tr>
      <w:tr w14:paraId="0BBBBA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7" w:hRule="exact"/>
          <w:jc w:val="center"/>
        </w:trPr>
        <w:tc>
          <w:tcPr>
            <w:tcW w:w="4580" w:type="dxa"/>
            <w:vAlign w:val="center"/>
          </w:tcPr>
          <w:p w14:paraId="0922C1B0">
            <w:pPr>
              <w:jc w:val="left"/>
            </w:pPr>
            <w:r>
              <w:rPr>
                <w:rFonts w:ascii="宋体" w:hAnsi="宋体" w:eastAsia="宋体" w:cs="宋体"/>
                <w:b w:val="0"/>
                <w:i w:val="0"/>
                <w:color w:val="000000"/>
                <w:sz w:val="23"/>
              </w:rPr>
              <w:t>其中:（1）公务用车运行维护费</w:t>
            </w:r>
          </w:p>
        </w:tc>
        <w:tc>
          <w:tcPr>
            <w:tcW w:w="3100" w:type="dxa"/>
            <w:vAlign w:val="center"/>
          </w:tcPr>
          <w:p w14:paraId="60A2A6C2">
            <w:pPr>
              <w:jc w:val="right"/>
            </w:pPr>
            <w:r>
              <w:rPr>
                <w:rFonts w:ascii="宋体" w:hAnsi="宋体" w:eastAsia="宋体" w:cs="宋体"/>
                <w:b w:val="0"/>
                <w:i w:val="0"/>
                <w:color w:val="000000"/>
                <w:sz w:val="23"/>
              </w:rPr>
              <w:t>4.00</w:t>
            </w:r>
          </w:p>
        </w:tc>
        <w:tc>
          <w:tcPr>
            <w:tcW w:w="3092" w:type="dxa"/>
            <w:vAlign w:val="center"/>
          </w:tcPr>
          <w:p w14:paraId="2296D7CD">
            <w:pPr>
              <w:jc w:val="right"/>
            </w:pPr>
            <w:r>
              <w:rPr>
                <w:rFonts w:ascii="宋体" w:hAnsi="宋体" w:eastAsia="宋体" w:cs="宋体"/>
                <w:b w:val="0"/>
                <w:i w:val="0"/>
                <w:color w:val="000000"/>
                <w:sz w:val="23"/>
              </w:rPr>
              <w:t>4.00</w:t>
            </w:r>
          </w:p>
        </w:tc>
      </w:tr>
      <w:tr w14:paraId="16A729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7" w:hRule="exact"/>
          <w:jc w:val="center"/>
        </w:trPr>
        <w:tc>
          <w:tcPr>
            <w:tcW w:w="4580" w:type="dxa"/>
            <w:vAlign w:val="center"/>
          </w:tcPr>
          <w:p w14:paraId="44523565">
            <w:pPr>
              <w:jc w:val="left"/>
            </w:pPr>
            <w:r>
              <w:rPr>
                <w:rFonts w:ascii="宋体" w:hAnsi="宋体" w:eastAsia="宋体" w:cs="宋体"/>
                <w:b w:val="0"/>
                <w:i w:val="0"/>
                <w:color w:val="000000"/>
                <w:sz w:val="23"/>
              </w:rPr>
              <w:t xml:space="preserve">     （2）公务用车购置费</w:t>
            </w:r>
          </w:p>
        </w:tc>
        <w:tc>
          <w:tcPr>
            <w:tcW w:w="3100" w:type="dxa"/>
            <w:vAlign w:val="center"/>
          </w:tcPr>
          <w:p w14:paraId="527087DE"/>
        </w:tc>
        <w:tc>
          <w:tcPr>
            <w:tcW w:w="3092" w:type="dxa"/>
            <w:vAlign w:val="center"/>
          </w:tcPr>
          <w:p w14:paraId="30BD3ECC"/>
        </w:tc>
      </w:tr>
      <w:tr w14:paraId="3C91CA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94658C2">
            <w:pPr>
              <w:jc w:val="left"/>
            </w:pPr>
            <w:r>
              <w:rPr>
                <w:rFonts w:ascii="宋体" w:hAnsi="宋体" w:eastAsia="宋体" w:cs="宋体"/>
                <w:b w:val="0"/>
                <w:i w:val="0"/>
                <w:color w:val="000000"/>
                <w:sz w:val="23"/>
              </w:rPr>
              <w:t>注：本表反映部门本年度财政拨款“三公”经费支出预决算情况。</w:t>
            </w:r>
          </w:p>
        </w:tc>
      </w:tr>
      <w:tr w14:paraId="1B15BD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184"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1A8A6E">
            <w:pPr>
              <w:jc w:val="left"/>
            </w:pPr>
            <w:r>
              <w:rPr>
                <w:rFonts w:ascii="宋体" w:hAnsi="宋体" w:eastAsia="宋体" w:cs="宋体"/>
                <w:b w:val="0"/>
                <w:i w:val="0"/>
                <w:color w:val="000000"/>
                <w:sz w:val="23"/>
              </w:rPr>
              <w:t xml:space="preserve">    其中：预算数为年初预算数，反映经调整后的预算数；决算数是包括当年财政拨款和以前年度结转资金安排的实际支出。</w:t>
            </w:r>
          </w:p>
        </w:tc>
      </w:tr>
      <w:tr w14:paraId="6B8AF4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05CFF4">
            <w:pPr>
              <w:jc w:val="left"/>
            </w:pPr>
            <w:r>
              <w:rPr>
                <w:rFonts w:ascii="宋体" w:hAnsi="宋体" w:eastAsia="宋体" w:cs="宋体"/>
                <w:b w:val="0"/>
                <w:i w:val="0"/>
                <w:color w:val="000000"/>
                <w:sz w:val="23"/>
              </w:rPr>
              <w:t xml:space="preserve">    本表金额转换成万元时，因四舍五入可能存在尾差。</w:t>
            </w:r>
          </w:p>
        </w:tc>
      </w:tr>
      <w:tr w14:paraId="07647B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D7957C">
            <w:pPr>
              <w:jc w:val="left"/>
            </w:pPr>
            <w:r>
              <w:rPr>
                <w:rFonts w:ascii="宋体" w:hAnsi="宋体" w:eastAsia="宋体" w:cs="宋体"/>
                <w:b w:val="0"/>
                <w:i w:val="0"/>
                <w:color w:val="000000"/>
                <w:sz w:val="23"/>
              </w:rPr>
              <w:t xml:space="preserve">    如本表为空，则我部门本年度无此类资金收支余。</w:t>
            </w:r>
          </w:p>
        </w:tc>
      </w:tr>
    </w:tbl>
    <w:p w14:paraId="4E16C31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40F4A1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3A6C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05409197">
            <w:pPr>
              <w:jc w:val="right"/>
            </w:pPr>
            <w:r>
              <w:rPr>
                <w:rFonts w:ascii="宋体" w:hAnsi="宋体" w:eastAsia="宋体" w:cs="宋体"/>
                <w:sz w:val="20"/>
              </w:rPr>
              <w:t>公开08表</w:t>
            </w:r>
          </w:p>
        </w:tc>
      </w:tr>
      <w:tr w14:paraId="55AA46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485D29E">
            <w:pPr>
              <w:jc w:val="left"/>
            </w:pPr>
            <w:r>
              <w:rPr>
                <w:rFonts w:ascii="宋体" w:hAnsi="宋体" w:eastAsia="宋体" w:cs="宋体"/>
                <w:sz w:val="20"/>
              </w:rPr>
              <w:t>单位：辽宁省盘锦市文化馆</w:t>
            </w:r>
          </w:p>
        </w:tc>
        <w:tc>
          <w:tcPr>
            <w:tcW w:w="2000" w:type="dxa"/>
          </w:tcPr>
          <w:p w14:paraId="3D95B16F">
            <w:pPr>
              <w:jc w:val="center"/>
            </w:pPr>
            <w:r>
              <w:rPr>
                <w:rFonts w:ascii="宋体" w:hAnsi="宋体" w:eastAsia="宋体" w:cs="宋体"/>
                <w:sz w:val="20"/>
              </w:rPr>
              <w:t>2024年度</w:t>
            </w:r>
          </w:p>
        </w:tc>
        <w:tc>
          <w:tcPr>
            <w:tcW w:w="4386" w:type="dxa"/>
          </w:tcPr>
          <w:p w14:paraId="4F64A062">
            <w:pPr>
              <w:jc w:val="right"/>
            </w:pPr>
            <w:r>
              <w:rPr>
                <w:rFonts w:ascii="宋体" w:hAnsi="宋体" w:eastAsia="宋体" w:cs="宋体"/>
                <w:sz w:val="20"/>
              </w:rPr>
              <w:t>金额单位：万元</w:t>
            </w:r>
          </w:p>
        </w:tc>
      </w:tr>
    </w:tbl>
    <w:p w14:paraId="038C473A">
      <w:pPr>
        <w:snapToGrid w:val="0"/>
        <w:spacing w:before="0" w:after="0" w:line="0" w:lineRule="auto"/>
      </w:pPr>
      <w:r>
        <w:rPr>
          <w:sz w:val="8"/>
        </w:rPr>
        <w:t xml:space="preserve"> </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60"/>
        <w:gridCol w:w="2520"/>
        <w:gridCol w:w="1220"/>
        <w:gridCol w:w="1220"/>
        <w:gridCol w:w="1220"/>
        <w:gridCol w:w="1220"/>
        <w:gridCol w:w="1220"/>
        <w:gridCol w:w="1192"/>
      </w:tblGrid>
      <w:tr w14:paraId="5076BF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3" w:hRule="exact"/>
          <w:jc w:val="center"/>
        </w:trPr>
        <w:tc>
          <w:tcPr>
            <w:tcW w:w="3480" w:type="dxa"/>
            <w:gridSpan w:val="2"/>
            <w:vAlign w:val="center"/>
          </w:tcPr>
          <w:p w14:paraId="0A10D4F4">
            <w:pPr>
              <w:jc w:val="center"/>
            </w:pPr>
            <w:r>
              <w:rPr>
                <w:rFonts w:ascii="宋体" w:hAnsi="宋体" w:eastAsia="宋体" w:cs="宋体"/>
                <w:b w:val="0"/>
                <w:i w:val="0"/>
                <w:color w:val="000000"/>
                <w:sz w:val="21"/>
              </w:rPr>
              <w:t>项目</w:t>
            </w:r>
          </w:p>
        </w:tc>
        <w:tc>
          <w:tcPr>
            <w:tcW w:w="1220" w:type="dxa"/>
            <w:vMerge w:val="restart"/>
            <w:vAlign w:val="center"/>
          </w:tcPr>
          <w:p w14:paraId="026DDDD1">
            <w:pPr>
              <w:jc w:val="center"/>
            </w:pPr>
            <w:r>
              <w:rPr>
                <w:rFonts w:ascii="宋体" w:hAnsi="宋体" w:eastAsia="宋体" w:cs="宋体"/>
                <w:b w:val="0"/>
                <w:i w:val="0"/>
                <w:color w:val="000000"/>
                <w:sz w:val="21"/>
              </w:rPr>
              <w:t>年初结转和结余</w:t>
            </w:r>
          </w:p>
        </w:tc>
        <w:tc>
          <w:tcPr>
            <w:tcW w:w="1220" w:type="dxa"/>
            <w:vMerge w:val="restart"/>
            <w:vAlign w:val="center"/>
          </w:tcPr>
          <w:p w14:paraId="694C8DD6">
            <w:pPr>
              <w:jc w:val="center"/>
            </w:pPr>
            <w:r>
              <w:rPr>
                <w:rFonts w:ascii="宋体" w:hAnsi="宋体" w:eastAsia="宋体" w:cs="宋体"/>
                <w:b w:val="0"/>
                <w:i w:val="0"/>
                <w:color w:val="000000"/>
                <w:sz w:val="21"/>
              </w:rPr>
              <w:t>本年收入</w:t>
            </w:r>
          </w:p>
        </w:tc>
        <w:tc>
          <w:tcPr>
            <w:tcW w:w="3660" w:type="dxa"/>
            <w:gridSpan w:val="3"/>
            <w:vAlign w:val="center"/>
          </w:tcPr>
          <w:p w14:paraId="037BE67E">
            <w:pPr>
              <w:jc w:val="center"/>
            </w:pPr>
            <w:r>
              <w:rPr>
                <w:rFonts w:ascii="宋体" w:hAnsi="宋体" w:eastAsia="宋体" w:cs="宋体"/>
                <w:b w:val="0"/>
                <w:i w:val="0"/>
                <w:color w:val="000000"/>
                <w:sz w:val="21"/>
              </w:rPr>
              <w:t>本年支出</w:t>
            </w:r>
          </w:p>
        </w:tc>
        <w:tc>
          <w:tcPr>
            <w:tcW w:w="1192" w:type="dxa"/>
            <w:vMerge w:val="restart"/>
            <w:vAlign w:val="center"/>
          </w:tcPr>
          <w:p w14:paraId="4CB80E2C">
            <w:pPr>
              <w:jc w:val="center"/>
            </w:pPr>
            <w:r>
              <w:rPr>
                <w:rFonts w:ascii="宋体" w:hAnsi="宋体" w:eastAsia="宋体" w:cs="宋体"/>
                <w:b w:val="0"/>
                <w:i w:val="0"/>
                <w:color w:val="000000"/>
                <w:sz w:val="21"/>
              </w:rPr>
              <w:t>年末结转和结余</w:t>
            </w:r>
          </w:p>
        </w:tc>
      </w:tr>
      <w:tr w14:paraId="7419CD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3" w:hRule="exact"/>
          <w:jc w:val="center"/>
        </w:trPr>
        <w:tc>
          <w:tcPr>
            <w:tcW w:w="960" w:type="dxa"/>
            <w:vMerge w:val="restart"/>
            <w:vAlign w:val="center"/>
          </w:tcPr>
          <w:p w14:paraId="7A9C550E">
            <w:pPr>
              <w:jc w:val="center"/>
            </w:pPr>
            <w:r>
              <w:rPr>
                <w:rFonts w:ascii="宋体" w:hAnsi="宋体" w:eastAsia="宋体" w:cs="宋体"/>
                <w:b w:val="0"/>
                <w:i w:val="0"/>
                <w:color w:val="000000"/>
                <w:sz w:val="21"/>
              </w:rPr>
              <w:t>功能分类科目编码</w:t>
            </w:r>
          </w:p>
        </w:tc>
        <w:tc>
          <w:tcPr>
            <w:tcW w:w="2520" w:type="dxa"/>
            <w:vMerge w:val="restart"/>
            <w:vAlign w:val="center"/>
          </w:tcPr>
          <w:p w14:paraId="6BED30A5">
            <w:pPr>
              <w:jc w:val="center"/>
            </w:pPr>
            <w:r>
              <w:rPr>
                <w:rFonts w:ascii="宋体" w:hAnsi="宋体" w:eastAsia="宋体" w:cs="宋体"/>
                <w:b w:val="0"/>
                <w:i w:val="0"/>
                <w:color w:val="000000"/>
                <w:sz w:val="21"/>
              </w:rPr>
              <w:t>科目名称</w:t>
            </w:r>
          </w:p>
        </w:tc>
        <w:tc>
          <w:tcPr>
            <w:tcW w:w="1220" w:type="dxa"/>
            <w:vMerge w:val="continue"/>
            <w:vAlign w:val="center"/>
          </w:tcPr>
          <w:p w14:paraId="16887BDC"/>
        </w:tc>
        <w:tc>
          <w:tcPr>
            <w:tcW w:w="1220" w:type="dxa"/>
            <w:vMerge w:val="continue"/>
            <w:vAlign w:val="center"/>
          </w:tcPr>
          <w:p w14:paraId="67F4EF80"/>
        </w:tc>
        <w:tc>
          <w:tcPr>
            <w:tcW w:w="1220" w:type="dxa"/>
            <w:vMerge w:val="restart"/>
            <w:vAlign w:val="center"/>
          </w:tcPr>
          <w:p w14:paraId="36B7BD49">
            <w:pPr>
              <w:jc w:val="center"/>
            </w:pPr>
            <w:r>
              <w:rPr>
                <w:rFonts w:ascii="宋体" w:hAnsi="宋体" w:eastAsia="宋体" w:cs="宋体"/>
                <w:b w:val="0"/>
                <w:i w:val="0"/>
                <w:color w:val="000000"/>
                <w:sz w:val="21"/>
              </w:rPr>
              <w:t>小计</w:t>
            </w:r>
          </w:p>
        </w:tc>
        <w:tc>
          <w:tcPr>
            <w:tcW w:w="1220" w:type="dxa"/>
            <w:vMerge w:val="restart"/>
            <w:vAlign w:val="center"/>
          </w:tcPr>
          <w:p w14:paraId="5DE380A9">
            <w:pPr>
              <w:jc w:val="center"/>
            </w:pPr>
            <w:r>
              <w:rPr>
                <w:rFonts w:ascii="宋体" w:hAnsi="宋体" w:eastAsia="宋体" w:cs="宋体"/>
                <w:b w:val="0"/>
                <w:i w:val="0"/>
                <w:color w:val="000000"/>
                <w:sz w:val="21"/>
              </w:rPr>
              <w:t>基本支出</w:t>
            </w:r>
          </w:p>
        </w:tc>
        <w:tc>
          <w:tcPr>
            <w:tcW w:w="1220" w:type="dxa"/>
            <w:vMerge w:val="restart"/>
            <w:vAlign w:val="center"/>
          </w:tcPr>
          <w:p w14:paraId="2F55C94B">
            <w:pPr>
              <w:jc w:val="center"/>
            </w:pPr>
            <w:r>
              <w:rPr>
                <w:rFonts w:ascii="宋体" w:hAnsi="宋体" w:eastAsia="宋体" w:cs="宋体"/>
                <w:b w:val="0"/>
                <w:i w:val="0"/>
                <w:color w:val="000000"/>
                <w:sz w:val="21"/>
              </w:rPr>
              <w:t>项目支出</w:t>
            </w:r>
          </w:p>
        </w:tc>
        <w:tc>
          <w:tcPr>
            <w:tcW w:w="1192" w:type="dxa"/>
            <w:vMerge w:val="continue"/>
            <w:vAlign w:val="center"/>
          </w:tcPr>
          <w:p w14:paraId="0AD8235C"/>
        </w:tc>
      </w:tr>
      <w:tr w14:paraId="03DFB6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3" w:hRule="exact"/>
          <w:jc w:val="center"/>
        </w:trPr>
        <w:tc>
          <w:tcPr>
            <w:tcW w:w="960" w:type="dxa"/>
            <w:vMerge w:val="continue"/>
            <w:vAlign w:val="center"/>
          </w:tcPr>
          <w:p w14:paraId="076683C2"/>
        </w:tc>
        <w:tc>
          <w:tcPr>
            <w:tcW w:w="2520" w:type="dxa"/>
            <w:vMerge w:val="continue"/>
            <w:vAlign w:val="center"/>
          </w:tcPr>
          <w:p w14:paraId="68B9C9AD"/>
        </w:tc>
        <w:tc>
          <w:tcPr>
            <w:tcW w:w="1220" w:type="dxa"/>
            <w:vMerge w:val="continue"/>
            <w:vAlign w:val="center"/>
          </w:tcPr>
          <w:p w14:paraId="00732742"/>
        </w:tc>
        <w:tc>
          <w:tcPr>
            <w:tcW w:w="1220" w:type="dxa"/>
            <w:vMerge w:val="continue"/>
            <w:vAlign w:val="center"/>
          </w:tcPr>
          <w:p w14:paraId="7199F2AB"/>
        </w:tc>
        <w:tc>
          <w:tcPr>
            <w:tcW w:w="1220" w:type="dxa"/>
            <w:vMerge w:val="continue"/>
            <w:vAlign w:val="center"/>
          </w:tcPr>
          <w:p w14:paraId="76D4C41E"/>
        </w:tc>
        <w:tc>
          <w:tcPr>
            <w:tcW w:w="1220" w:type="dxa"/>
            <w:vMerge w:val="continue"/>
            <w:vAlign w:val="center"/>
          </w:tcPr>
          <w:p w14:paraId="2B8DB78A"/>
        </w:tc>
        <w:tc>
          <w:tcPr>
            <w:tcW w:w="1220" w:type="dxa"/>
            <w:vMerge w:val="continue"/>
            <w:vAlign w:val="center"/>
          </w:tcPr>
          <w:p w14:paraId="2B481E9B"/>
        </w:tc>
        <w:tc>
          <w:tcPr>
            <w:tcW w:w="1192" w:type="dxa"/>
            <w:vMerge w:val="continue"/>
            <w:vAlign w:val="center"/>
          </w:tcPr>
          <w:p w14:paraId="728ED031"/>
        </w:tc>
      </w:tr>
      <w:tr w14:paraId="1CE3CD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3" w:hRule="exact"/>
          <w:jc w:val="center"/>
        </w:trPr>
        <w:tc>
          <w:tcPr>
            <w:tcW w:w="960" w:type="dxa"/>
            <w:vMerge w:val="continue"/>
            <w:vAlign w:val="center"/>
          </w:tcPr>
          <w:p w14:paraId="18BF691A"/>
        </w:tc>
        <w:tc>
          <w:tcPr>
            <w:tcW w:w="2520" w:type="dxa"/>
            <w:vMerge w:val="continue"/>
            <w:vAlign w:val="center"/>
          </w:tcPr>
          <w:p w14:paraId="3307FAA4"/>
        </w:tc>
        <w:tc>
          <w:tcPr>
            <w:tcW w:w="1220" w:type="dxa"/>
            <w:vMerge w:val="continue"/>
            <w:vAlign w:val="center"/>
          </w:tcPr>
          <w:p w14:paraId="5681856C"/>
        </w:tc>
        <w:tc>
          <w:tcPr>
            <w:tcW w:w="1220" w:type="dxa"/>
            <w:vMerge w:val="continue"/>
            <w:vAlign w:val="center"/>
          </w:tcPr>
          <w:p w14:paraId="38A61532"/>
        </w:tc>
        <w:tc>
          <w:tcPr>
            <w:tcW w:w="1220" w:type="dxa"/>
            <w:vMerge w:val="continue"/>
            <w:vAlign w:val="center"/>
          </w:tcPr>
          <w:p w14:paraId="41484164"/>
        </w:tc>
        <w:tc>
          <w:tcPr>
            <w:tcW w:w="1220" w:type="dxa"/>
            <w:vMerge w:val="continue"/>
            <w:vAlign w:val="center"/>
          </w:tcPr>
          <w:p w14:paraId="1ED3D34E"/>
        </w:tc>
        <w:tc>
          <w:tcPr>
            <w:tcW w:w="1220" w:type="dxa"/>
            <w:vMerge w:val="continue"/>
            <w:vAlign w:val="center"/>
          </w:tcPr>
          <w:p w14:paraId="0799CB55"/>
        </w:tc>
        <w:tc>
          <w:tcPr>
            <w:tcW w:w="1192" w:type="dxa"/>
            <w:vMerge w:val="continue"/>
            <w:vAlign w:val="center"/>
          </w:tcPr>
          <w:p w14:paraId="5A01215E"/>
        </w:tc>
      </w:tr>
      <w:tr w14:paraId="4D3816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6" w:hRule="exact"/>
          <w:jc w:val="center"/>
        </w:trPr>
        <w:tc>
          <w:tcPr>
            <w:tcW w:w="3480" w:type="dxa"/>
            <w:gridSpan w:val="2"/>
            <w:vAlign w:val="center"/>
          </w:tcPr>
          <w:p w14:paraId="1DA250B0">
            <w:pPr>
              <w:jc w:val="center"/>
            </w:pPr>
            <w:r>
              <w:rPr>
                <w:rFonts w:ascii="宋体" w:hAnsi="宋体" w:eastAsia="宋体" w:cs="宋体"/>
                <w:b w:val="0"/>
                <w:i w:val="0"/>
                <w:color w:val="000000"/>
                <w:sz w:val="21"/>
              </w:rPr>
              <w:t>栏次</w:t>
            </w:r>
          </w:p>
        </w:tc>
        <w:tc>
          <w:tcPr>
            <w:tcW w:w="1220" w:type="dxa"/>
            <w:vAlign w:val="center"/>
          </w:tcPr>
          <w:p w14:paraId="34E2D7BC">
            <w:pPr>
              <w:jc w:val="center"/>
            </w:pPr>
            <w:r>
              <w:rPr>
                <w:rFonts w:ascii="宋体" w:hAnsi="宋体" w:eastAsia="宋体" w:cs="宋体"/>
                <w:b w:val="0"/>
                <w:i w:val="0"/>
                <w:color w:val="000000"/>
                <w:sz w:val="21"/>
              </w:rPr>
              <w:t>1</w:t>
            </w:r>
          </w:p>
        </w:tc>
        <w:tc>
          <w:tcPr>
            <w:tcW w:w="1220" w:type="dxa"/>
            <w:vAlign w:val="center"/>
          </w:tcPr>
          <w:p w14:paraId="0CE837FD">
            <w:pPr>
              <w:jc w:val="center"/>
            </w:pPr>
            <w:r>
              <w:rPr>
                <w:rFonts w:ascii="宋体" w:hAnsi="宋体" w:eastAsia="宋体" w:cs="宋体"/>
                <w:b w:val="0"/>
                <w:i w:val="0"/>
                <w:color w:val="000000"/>
                <w:sz w:val="21"/>
              </w:rPr>
              <w:t>2</w:t>
            </w:r>
          </w:p>
        </w:tc>
        <w:tc>
          <w:tcPr>
            <w:tcW w:w="1220" w:type="dxa"/>
            <w:vAlign w:val="center"/>
          </w:tcPr>
          <w:p w14:paraId="6296D1F0">
            <w:pPr>
              <w:jc w:val="center"/>
            </w:pPr>
            <w:r>
              <w:rPr>
                <w:rFonts w:ascii="宋体" w:hAnsi="宋体" w:eastAsia="宋体" w:cs="宋体"/>
                <w:b w:val="0"/>
                <w:i w:val="0"/>
                <w:color w:val="000000"/>
                <w:sz w:val="21"/>
              </w:rPr>
              <w:t>3</w:t>
            </w:r>
          </w:p>
        </w:tc>
        <w:tc>
          <w:tcPr>
            <w:tcW w:w="1220" w:type="dxa"/>
            <w:vAlign w:val="center"/>
          </w:tcPr>
          <w:p w14:paraId="6F044F06">
            <w:pPr>
              <w:jc w:val="center"/>
            </w:pPr>
            <w:r>
              <w:rPr>
                <w:rFonts w:ascii="宋体" w:hAnsi="宋体" w:eastAsia="宋体" w:cs="宋体"/>
                <w:b w:val="0"/>
                <w:i w:val="0"/>
                <w:color w:val="000000"/>
                <w:sz w:val="21"/>
              </w:rPr>
              <w:t>4</w:t>
            </w:r>
          </w:p>
        </w:tc>
        <w:tc>
          <w:tcPr>
            <w:tcW w:w="1220" w:type="dxa"/>
            <w:vAlign w:val="center"/>
          </w:tcPr>
          <w:p w14:paraId="70BF7DF9">
            <w:pPr>
              <w:jc w:val="center"/>
            </w:pPr>
            <w:r>
              <w:rPr>
                <w:rFonts w:ascii="宋体" w:hAnsi="宋体" w:eastAsia="宋体" w:cs="宋体"/>
                <w:b w:val="0"/>
                <w:i w:val="0"/>
                <w:color w:val="000000"/>
                <w:sz w:val="21"/>
              </w:rPr>
              <w:t>5</w:t>
            </w:r>
          </w:p>
        </w:tc>
        <w:tc>
          <w:tcPr>
            <w:tcW w:w="1192" w:type="dxa"/>
            <w:vAlign w:val="center"/>
          </w:tcPr>
          <w:p w14:paraId="0B1712F4">
            <w:pPr>
              <w:jc w:val="center"/>
            </w:pPr>
            <w:r>
              <w:rPr>
                <w:rFonts w:ascii="宋体" w:hAnsi="宋体" w:eastAsia="宋体" w:cs="宋体"/>
                <w:b w:val="0"/>
                <w:i w:val="0"/>
                <w:color w:val="000000"/>
                <w:sz w:val="21"/>
              </w:rPr>
              <w:t>6</w:t>
            </w:r>
          </w:p>
        </w:tc>
      </w:tr>
      <w:tr w14:paraId="1496FC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6" w:hRule="exact"/>
          <w:jc w:val="center"/>
        </w:trPr>
        <w:tc>
          <w:tcPr>
            <w:tcW w:w="3480" w:type="dxa"/>
            <w:gridSpan w:val="2"/>
            <w:vAlign w:val="center"/>
          </w:tcPr>
          <w:p w14:paraId="6E5136F1">
            <w:pPr>
              <w:jc w:val="center"/>
            </w:pPr>
            <w:r>
              <w:rPr>
                <w:rFonts w:ascii="宋体" w:hAnsi="宋体" w:eastAsia="宋体" w:cs="宋体"/>
                <w:b w:val="0"/>
                <w:i w:val="0"/>
                <w:color w:val="000000"/>
                <w:sz w:val="21"/>
              </w:rPr>
              <w:t>合计</w:t>
            </w:r>
          </w:p>
        </w:tc>
        <w:tc>
          <w:tcPr>
            <w:tcW w:w="1220" w:type="dxa"/>
            <w:vAlign w:val="center"/>
          </w:tcPr>
          <w:p w14:paraId="6AC1AA0B"/>
        </w:tc>
        <w:tc>
          <w:tcPr>
            <w:tcW w:w="1220" w:type="dxa"/>
            <w:vAlign w:val="center"/>
          </w:tcPr>
          <w:p w14:paraId="0BE58C1D"/>
        </w:tc>
        <w:tc>
          <w:tcPr>
            <w:tcW w:w="1220" w:type="dxa"/>
            <w:vAlign w:val="center"/>
          </w:tcPr>
          <w:p w14:paraId="7F260EF8"/>
        </w:tc>
        <w:tc>
          <w:tcPr>
            <w:tcW w:w="1220" w:type="dxa"/>
            <w:vAlign w:val="center"/>
          </w:tcPr>
          <w:p w14:paraId="6DF7CBF9"/>
        </w:tc>
        <w:tc>
          <w:tcPr>
            <w:tcW w:w="1220" w:type="dxa"/>
            <w:vAlign w:val="center"/>
          </w:tcPr>
          <w:p w14:paraId="1D35F932"/>
        </w:tc>
        <w:tc>
          <w:tcPr>
            <w:tcW w:w="1192" w:type="dxa"/>
            <w:vAlign w:val="center"/>
          </w:tcPr>
          <w:p w14:paraId="7A0C2272"/>
        </w:tc>
      </w:tr>
      <w:tr w14:paraId="10C15B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6" w:hRule="exact"/>
          <w:jc w:val="center"/>
        </w:trPr>
        <w:tc>
          <w:tcPr>
            <w:tcW w:w="960" w:type="dxa"/>
            <w:vAlign w:val="center"/>
          </w:tcPr>
          <w:p w14:paraId="4C03CD61"/>
        </w:tc>
        <w:tc>
          <w:tcPr>
            <w:tcW w:w="2520" w:type="dxa"/>
            <w:vAlign w:val="center"/>
          </w:tcPr>
          <w:p w14:paraId="305BB21C"/>
        </w:tc>
        <w:tc>
          <w:tcPr>
            <w:tcW w:w="1220" w:type="dxa"/>
            <w:vAlign w:val="center"/>
          </w:tcPr>
          <w:p w14:paraId="347901EA"/>
        </w:tc>
        <w:tc>
          <w:tcPr>
            <w:tcW w:w="1220" w:type="dxa"/>
            <w:vAlign w:val="center"/>
          </w:tcPr>
          <w:p w14:paraId="46AD8A55"/>
        </w:tc>
        <w:tc>
          <w:tcPr>
            <w:tcW w:w="1220" w:type="dxa"/>
            <w:vAlign w:val="center"/>
          </w:tcPr>
          <w:p w14:paraId="15DB46E5"/>
        </w:tc>
        <w:tc>
          <w:tcPr>
            <w:tcW w:w="1220" w:type="dxa"/>
            <w:vAlign w:val="center"/>
          </w:tcPr>
          <w:p w14:paraId="79773F24"/>
        </w:tc>
        <w:tc>
          <w:tcPr>
            <w:tcW w:w="1220" w:type="dxa"/>
            <w:vAlign w:val="center"/>
          </w:tcPr>
          <w:p w14:paraId="1782977A"/>
        </w:tc>
        <w:tc>
          <w:tcPr>
            <w:tcW w:w="1192" w:type="dxa"/>
            <w:vAlign w:val="center"/>
          </w:tcPr>
          <w:p w14:paraId="625959FF"/>
        </w:tc>
      </w:tr>
      <w:tr w14:paraId="15CDC8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3"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C8603C6">
            <w:pPr>
              <w:jc w:val="left"/>
            </w:pPr>
            <w:r>
              <w:rPr>
                <w:rFonts w:ascii="宋体" w:hAnsi="宋体" w:eastAsia="宋体" w:cs="宋体"/>
                <w:b w:val="0"/>
                <w:i w:val="0"/>
                <w:color w:val="000000"/>
                <w:sz w:val="21"/>
              </w:rPr>
              <w:t>注：本表反映部门本年度政府性基金预算财政拨款收入、支出及结转和结余情况。</w:t>
            </w:r>
          </w:p>
        </w:tc>
      </w:tr>
      <w:tr w14:paraId="2EC0CB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3"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6A7FEC">
            <w:pPr>
              <w:jc w:val="left"/>
            </w:pPr>
            <w:r>
              <w:rPr>
                <w:rFonts w:ascii="宋体" w:hAnsi="宋体" w:eastAsia="宋体" w:cs="宋体"/>
                <w:b w:val="0"/>
                <w:i w:val="0"/>
                <w:color w:val="000000"/>
                <w:sz w:val="21"/>
              </w:rPr>
              <w:t xml:space="preserve">    本表金额转换成万元时，因四舍五入可能存在尾差。</w:t>
            </w:r>
          </w:p>
        </w:tc>
      </w:tr>
      <w:tr w14:paraId="53DE3F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3"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BD4455">
            <w:pPr>
              <w:jc w:val="left"/>
            </w:pPr>
            <w:r>
              <w:rPr>
                <w:rFonts w:ascii="宋体" w:hAnsi="宋体" w:eastAsia="宋体" w:cs="宋体"/>
                <w:b w:val="0"/>
                <w:i w:val="0"/>
                <w:color w:val="000000"/>
                <w:sz w:val="21"/>
              </w:rPr>
              <w:t xml:space="preserve">    如本表为空，则我部门本年度无此类资金收支余。</w:t>
            </w:r>
          </w:p>
        </w:tc>
      </w:tr>
    </w:tbl>
    <w:p w14:paraId="4FA3D90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FFF5599">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3A99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FA1239A">
            <w:pPr>
              <w:jc w:val="right"/>
            </w:pPr>
            <w:r>
              <w:rPr>
                <w:rFonts w:ascii="宋体" w:hAnsi="宋体" w:eastAsia="宋体" w:cs="宋体"/>
                <w:sz w:val="20"/>
              </w:rPr>
              <w:t>公开09表</w:t>
            </w:r>
          </w:p>
        </w:tc>
      </w:tr>
      <w:tr w14:paraId="68A297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187B8AA">
            <w:pPr>
              <w:jc w:val="left"/>
            </w:pPr>
            <w:r>
              <w:rPr>
                <w:rFonts w:ascii="宋体" w:hAnsi="宋体" w:eastAsia="宋体" w:cs="宋体"/>
                <w:sz w:val="20"/>
              </w:rPr>
              <w:t>单位：辽宁省盘锦市文化馆</w:t>
            </w:r>
          </w:p>
        </w:tc>
        <w:tc>
          <w:tcPr>
            <w:tcW w:w="2000" w:type="dxa"/>
          </w:tcPr>
          <w:p w14:paraId="66073ECB">
            <w:pPr>
              <w:jc w:val="center"/>
            </w:pPr>
            <w:r>
              <w:rPr>
                <w:rFonts w:ascii="宋体" w:hAnsi="宋体" w:eastAsia="宋体" w:cs="宋体"/>
                <w:sz w:val="20"/>
              </w:rPr>
              <w:t>2024年度</w:t>
            </w:r>
          </w:p>
        </w:tc>
        <w:tc>
          <w:tcPr>
            <w:tcW w:w="4386" w:type="dxa"/>
          </w:tcPr>
          <w:p w14:paraId="2B0D0E5E">
            <w:pPr>
              <w:jc w:val="right"/>
            </w:pPr>
            <w:r>
              <w:rPr>
                <w:rFonts w:ascii="宋体" w:hAnsi="宋体" w:eastAsia="宋体" w:cs="宋体"/>
                <w:sz w:val="20"/>
              </w:rPr>
              <w:t>金额单位：万元</w:t>
            </w:r>
          </w:p>
        </w:tc>
      </w:tr>
    </w:tbl>
    <w:p w14:paraId="6E096780">
      <w:pPr>
        <w:snapToGrid w:val="0"/>
        <w:spacing w:before="0" w:after="0" w:line="0" w:lineRule="auto"/>
      </w:pPr>
      <w:r>
        <w:rPr>
          <w:sz w:val="8"/>
        </w:rPr>
        <w:t xml:space="preserve"> </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80"/>
        <w:gridCol w:w="4260"/>
        <w:gridCol w:w="1820"/>
        <w:gridCol w:w="1820"/>
        <w:gridCol w:w="1792"/>
      </w:tblGrid>
      <w:tr w14:paraId="7BD703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0D630958">
            <w:pPr>
              <w:jc w:val="center"/>
            </w:pPr>
            <w:r>
              <w:rPr>
                <w:rFonts w:ascii="宋体" w:hAnsi="宋体" w:eastAsia="宋体" w:cs="宋体"/>
                <w:b w:val="0"/>
                <w:i w:val="0"/>
                <w:color w:val="000000"/>
                <w:sz w:val="23"/>
              </w:rPr>
              <w:t>项目</w:t>
            </w:r>
          </w:p>
        </w:tc>
        <w:tc>
          <w:tcPr>
            <w:tcW w:w="5432" w:type="dxa"/>
            <w:gridSpan w:val="3"/>
            <w:vAlign w:val="center"/>
          </w:tcPr>
          <w:p w14:paraId="3BD5F276">
            <w:pPr>
              <w:jc w:val="center"/>
            </w:pPr>
            <w:r>
              <w:rPr>
                <w:rFonts w:ascii="宋体" w:hAnsi="宋体" w:eastAsia="宋体" w:cs="宋体"/>
                <w:b w:val="0"/>
                <w:i w:val="0"/>
                <w:color w:val="000000"/>
                <w:sz w:val="23"/>
              </w:rPr>
              <w:t>本年支出</w:t>
            </w:r>
          </w:p>
        </w:tc>
      </w:tr>
      <w:tr w14:paraId="569EE3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40A42211">
            <w:pPr>
              <w:jc w:val="center"/>
            </w:pPr>
            <w:r>
              <w:rPr>
                <w:rFonts w:ascii="宋体" w:hAnsi="宋体" w:eastAsia="宋体" w:cs="宋体"/>
                <w:b w:val="0"/>
                <w:i w:val="0"/>
                <w:color w:val="000000"/>
                <w:sz w:val="23"/>
              </w:rPr>
              <w:t>功能分类科目编码</w:t>
            </w:r>
          </w:p>
        </w:tc>
        <w:tc>
          <w:tcPr>
            <w:tcW w:w="4260" w:type="dxa"/>
            <w:vMerge w:val="restart"/>
            <w:vAlign w:val="center"/>
          </w:tcPr>
          <w:p w14:paraId="0BC32F3C">
            <w:pPr>
              <w:jc w:val="center"/>
            </w:pPr>
            <w:r>
              <w:rPr>
                <w:rFonts w:ascii="宋体" w:hAnsi="宋体" w:eastAsia="宋体" w:cs="宋体"/>
                <w:b w:val="0"/>
                <w:i w:val="0"/>
                <w:color w:val="000000"/>
                <w:sz w:val="23"/>
              </w:rPr>
              <w:t>科目名称</w:t>
            </w:r>
          </w:p>
        </w:tc>
        <w:tc>
          <w:tcPr>
            <w:tcW w:w="1820" w:type="dxa"/>
            <w:vMerge w:val="restart"/>
            <w:vAlign w:val="center"/>
          </w:tcPr>
          <w:p w14:paraId="6B9A2649">
            <w:pPr>
              <w:jc w:val="center"/>
            </w:pPr>
            <w:r>
              <w:rPr>
                <w:rFonts w:ascii="宋体" w:hAnsi="宋体" w:eastAsia="宋体" w:cs="宋体"/>
                <w:b w:val="0"/>
                <w:i w:val="0"/>
                <w:color w:val="000000"/>
                <w:sz w:val="23"/>
              </w:rPr>
              <w:t>合计</w:t>
            </w:r>
          </w:p>
        </w:tc>
        <w:tc>
          <w:tcPr>
            <w:tcW w:w="1820" w:type="dxa"/>
            <w:vMerge w:val="restart"/>
            <w:vAlign w:val="center"/>
          </w:tcPr>
          <w:p w14:paraId="0262170B">
            <w:pPr>
              <w:jc w:val="center"/>
            </w:pPr>
            <w:r>
              <w:rPr>
                <w:rFonts w:ascii="宋体" w:hAnsi="宋体" w:eastAsia="宋体" w:cs="宋体"/>
                <w:b w:val="0"/>
                <w:i w:val="0"/>
                <w:color w:val="000000"/>
                <w:sz w:val="23"/>
              </w:rPr>
              <w:t>基本支出</w:t>
            </w:r>
          </w:p>
        </w:tc>
        <w:tc>
          <w:tcPr>
            <w:tcW w:w="1792" w:type="dxa"/>
            <w:vMerge w:val="restart"/>
            <w:vAlign w:val="center"/>
          </w:tcPr>
          <w:p w14:paraId="1B016AB1">
            <w:pPr>
              <w:jc w:val="center"/>
            </w:pPr>
            <w:r>
              <w:rPr>
                <w:rFonts w:ascii="宋体" w:hAnsi="宋体" w:eastAsia="宋体" w:cs="宋体"/>
                <w:b w:val="0"/>
                <w:i w:val="0"/>
                <w:color w:val="000000"/>
                <w:sz w:val="23"/>
              </w:rPr>
              <w:t>项目支出</w:t>
            </w:r>
          </w:p>
        </w:tc>
      </w:tr>
      <w:tr w14:paraId="33A3BC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3F4C4A7C"/>
        </w:tc>
        <w:tc>
          <w:tcPr>
            <w:tcW w:w="4260" w:type="dxa"/>
            <w:vMerge w:val="continue"/>
            <w:vAlign w:val="center"/>
          </w:tcPr>
          <w:p w14:paraId="13A23D05"/>
        </w:tc>
        <w:tc>
          <w:tcPr>
            <w:tcW w:w="1820" w:type="dxa"/>
            <w:vMerge w:val="continue"/>
            <w:vAlign w:val="center"/>
          </w:tcPr>
          <w:p w14:paraId="6C5954BE"/>
        </w:tc>
        <w:tc>
          <w:tcPr>
            <w:tcW w:w="1820" w:type="dxa"/>
            <w:vMerge w:val="continue"/>
            <w:vAlign w:val="center"/>
          </w:tcPr>
          <w:p w14:paraId="29EDAF32"/>
        </w:tc>
        <w:tc>
          <w:tcPr>
            <w:tcW w:w="1792" w:type="dxa"/>
            <w:vMerge w:val="continue"/>
            <w:vAlign w:val="center"/>
          </w:tcPr>
          <w:p w14:paraId="6AA2E110"/>
        </w:tc>
      </w:tr>
      <w:tr w14:paraId="4F4E31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5564683E"/>
        </w:tc>
        <w:tc>
          <w:tcPr>
            <w:tcW w:w="4260" w:type="dxa"/>
            <w:vMerge w:val="continue"/>
            <w:vAlign w:val="center"/>
          </w:tcPr>
          <w:p w14:paraId="4719284D"/>
        </w:tc>
        <w:tc>
          <w:tcPr>
            <w:tcW w:w="1820" w:type="dxa"/>
            <w:vMerge w:val="continue"/>
            <w:vAlign w:val="center"/>
          </w:tcPr>
          <w:p w14:paraId="23D44FD0"/>
        </w:tc>
        <w:tc>
          <w:tcPr>
            <w:tcW w:w="1820" w:type="dxa"/>
            <w:vMerge w:val="continue"/>
            <w:vAlign w:val="center"/>
          </w:tcPr>
          <w:p w14:paraId="559C45BA"/>
        </w:tc>
        <w:tc>
          <w:tcPr>
            <w:tcW w:w="1792" w:type="dxa"/>
            <w:vMerge w:val="continue"/>
            <w:vAlign w:val="center"/>
          </w:tcPr>
          <w:p w14:paraId="0F9E2CCC"/>
        </w:tc>
      </w:tr>
      <w:tr w14:paraId="29C849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463F34F6">
            <w:pPr>
              <w:jc w:val="center"/>
            </w:pPr>
            <w:r>
              <w:rPr>
                <w:rFonts w:ascii="宋体" w:hAnsi="宋体" w:eastAsia="宋体" w:cs="宋体"/>
                <w:b w:val="0"/>
                <w:i w:val="0"/>
                <w:color w:val="000000"/>
                <w:sz w:val="23"/>
              </w:rPr>
              <w:t>栏次</w:t>
            </w:r>
          </w:p>
        </w:tc>
        <w:tc>
          <w:tcPr>
            <w:tcW w:w="1820" w:type="dxa"/>
            <w:vAlign w:val="center"/>
          </w:tcPr>
          <w:p w14:paraId="06A3510E">
            <w:pPr>
              <w:jc w:val="center"/>
            </w:pPr>
            <w:r>
              <w:rPr>
                <w:rFonts w:ascii="宋体" w:hAnsi="宋体" w:eastAsia="宋体" w:cs="宋体"/>
                <w:b w:val="0"/>
                <w:i w:val="0"/>
                <w:color w:val="000000"/>
                <w:sz w:val="23"/>
              </w:rPr>
              <w:t>1</w:t>
            </w:r>
          </w:p>
        </w:tc>
        <w:tc>
          <w:tcPr>
            <w:tcW w:w="1820" w:type="dxa"/>
            <w:vAlign w:val="center"/>
          </w:tcPr>
          <w:p w14:paraId="3EDE787D">
            <w:pPr>
              <w:jc w:val="center"/>
            </w:pPr>
            <w:r>
              <w:rPr>
                <w:rFonts w:ascii="宋体" w:hAnsi="宋体" w:eastAsia="宋体" w:cs="宋体"/>
                <w:b w:val="0"/>
                <w:i w:val="0"/>
                <w:color w:val="000000"/>
                <w:sz w:val="23"/>
              </w:rPr>
              <w:t>2</w:t>
            </w:r>
          </w:p>
        </w:tc>
        <w:tc>
          <w:tcPr>
            <w:tcW w:w="1792" w:type="dxa"/>
            <w:vAlign w:val="center"/>
          </w:tcPr>
          <w:p w14:paraId="5CFEF87C">
            <w:pPr>
              <w:jc w:val="center"/>
            </w:pPr>
            <w:r>
              <w:rPr>
                <w:rFonts w:ascii="宋体" w:hAnsi="宋体" w:eastAsia="宋体" w:cs="宋体"/>
                <w:b w:val="0"/>
                <w:i w:val="0"/>
                <w:color w:val="000000"/>
                <w:sz w:val="23"/>
              </w:rPr>
              <w:t>3</w:t>
            </w:r>
          </w:p>
        </w:tc>
      </w:tr>
      <w:tr w14:paraId="6788E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13D35DC4">
            <w:pPr>
              <w:jc w:val="center"/>
            </w:pPr>
            <w:r>
              <w:rPr>
                <w:rFonts w:ascii="宋体" w:hAnsi="宋体" w:eastAsia="宋体" w:cs="宋体"/>
                <w:b w:val="0"/>
                <w:i w:val="0"/>
                <w:color w:val="000000"/>
                <w:sz w:val="23"/>
              </w:rPr>
              <w:t>合计</w:t>
            </w:r>
          </w:p>
        </w:tc>
        <w:tc>
          <w:tcPr>
            <w:tcW w:w="1820" w:type="dxa"/>
            <w:vAlign w:val="center"/>
          </w:tcPr>
          <w:p w14:paraId="3D4864A3"/>
        </w:tc>
        <w:tc>
          <w:tcPr>
            <w:tcW w:w="1820" w:type="dxa"/>
            <w:vAlign w:val="center"/>
          </w:tcPr>
          <w:p w14:paraId="50C9A59A"/>
        </w:tc>
        <w:tc>
          <w:tcPr>
            <w:tcW w:w="1792" w:type="dxa"/>
            <w:vAlign w:val="center"/>
          </w:tcPr>
          <w:p w14:paraId="6C50D1BB"/>
        </w:tc>
      </w:tr>
      <w:tr w14:paraId="2C1757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30" w:hRule="exact"/>
          <w:jc w:val="center"/>
        </w:trPr>
        <w:tc>
          <w:tcPr>
            <w:tcW w:w="1080" w:type="dxa"/>
            <w:vAlign w:val="center"/>
          </w:tcPr>
          <w:p w14:paraId="4BD585AA"/>
        </w:tc>
        <w:tc>
          <w:tcPr>
            <w:tcW w:w="4260" w:type="dxa"/>
            <w:vAlign w:val="center"/>
          </w:tcPr>
          <w:p w14:paraId="3F28F03C"/>
        </w:tc>
        <w:tc>
          <w:tcPr>
            <w:tcW w:w="1820" w:type="dxa"/>
            <w:vAlign w:val="center"/>
          </w:tcPr>
          <w:p w14:paraId="15D1D45E"/>
        </w:tc>
        <w:tc>
          <w:tcPr>
            <w:tcW w:w="1820" w:type="dxa"/>
            <w:vAlign w:val="center"/>
          </w:tcPr>
          <w:p w14:paraId="5E3829AD"/>
        </w:tc>
        <w:tc>
          <w:tcPr>
            <w:tcW w:w="1792" w:type="dxa"/>
            <w:vAlign w:val="center"/>
          </w:tcPr>
          <w:p w14:paraId="08A53DC4"/>
        </w:tc>
      </w:tr>
      <w:tr w14:paraId="1399D9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5C84D84">
            <w:pPr>
              <w:jc w:val="left"/>
            </w:pPr>
            <w:r>
              <w:rPr>
                <w:rFonts w:ascii="宋体" w:hAnsi="宋体" w:eastAsia="宋体" w:cs="宋体"/>
                <w:b w:val="0"/>
                <w:i w:val="0"/>
                <w:color w:val="000000"/>
                <w:sz w:val="23"/>
              </w:rPr>
              <w:t>注：本表反映部门本年度国有资本经营预算财政拨款支出情况。</w:t>
            </w:r>
          </w:p>
        </w:tc>
      </w:tr>
      <w:tr w14:paraId="5ABF7B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A547A8">
            <w:pPr>
              <w:jc w:val="left"/>
            </w:pPr>
            <w:r>
              <w:rPr>
                <w:rFonts w:ascii="宋体" w:hAnsi="宋体" w:eastAsia="宋体" w:cs="宋体"/>
                <w:b w:val="0"/>
                <w:i w:val="0"/>
                <w:color w:val="000000"/>
                <w:sz w:val="23"/>
              </w:rPr>
              <w:t xml:space="preserve">    本表金额转换成万元时，因四舍五入可能存在尾差。</w:t>
            </w:r>
          </w:p>
        </w:tc>
      </w:tr>
      <w:tr w14:paraId="0EECF0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56726E">
            <w:pPr>
              <w:jc w:val="left"/>
            </w:pPr>
            <w:r>
              <w:rPr>
                <w:rFonts w:ascii="宋体" w:hAnsi="宋体" w:eastAsia="宋体" w:cs="宋体"/>
                <w:b w:val="0"/>
                <w:i w:val="0"/>
                <w:color w:val="000000"/>
                <w:sz w:val="23"/>
              </w:rPr>
              <w:t xml:space="preserve">    如本表为空，则我部门本年度无此类资金收支余。</w:t>
            </w:r>
          </w:p>
        </w:tc>
      </w:tr>
    </w:tbl>
    <w:p w14:paraId="1095D9C6">
      <w:pPr>
        <w:snapToGrid w:val="0"/>
        <w:spacing w:before="0" w:after="0" w:line="0" w:lineRule="auto"/>
      </w:pPr>
      <w:r>
        <w:rPr>
          <w:sz w:val="8"/>
        </w:rPr>
        <w:t xml:space="preserve"> </w:t>
      </w:r>
    </w:p>
    <w:p w14:paraId="7BBD88EC">
      <w:pPr>
        <w:spacing w:line="540" w:lineRule="exact"/>
        <w:rPr>
          <w:rFonts w:ascii="宋体" w:hAnsi="宋体"/>
          <w:b/>
          <w:sz w:val="52"/>
          <w:szCs w:val="52"/>
        </w:rPr>
      </w:pPr>
    </w:p>
    <w:p w14:paraId="33ECAB36">
      <w:pPr>
        <w:spacing w:line="540" w:lineRule="exact"/>
        <w:rPr>
          <w:rFonts w:ascii="宋体" w:hAnsi="宋体"/>
          <w:b/>
          <w:sz w:val="52"/>
          <w:szCs w:val="52"/>
        </w:rPr>
      </w:pPr>
    </w:p>
    <w:p w14:paraId="7260CF46">
      <w:pPr>
        <w:spacing w:line="540" w:lineRule="exact"/>
        <w:rPr>
          <w:rFonts w:ascii="宋体" w:hAnsi="宋体"/>
          <w:b/>
          <w:sz w:val="52"/>
          <w:szCs w:val="52"/>
        </w:rPr>
      </w:pPr>
    </w:p>
    <w:p w14:paraId="0A64FA91">
      <w:pPr>
        <w:spacing w:line="540" w:lineRule="exact"/>
        <w:rPr>
          <w:rFonts w:ascii="宋体" w:hAnsi="宋体"/>
          <w:b/>
          <w:sz w:val="52"/>
          <w:szCs w:val="52"/>
        </w:rPr>
      </w:pPr>
    </w:p>
    <w:p w14:paraId="5BBFDAE8">
      <w:pPr>
        <w:spacing w:line="540" w:lineRule="exact"/>
        <w:rPr>
          <w:rFonts w:ascii="宋体" w:hAnsi="宋体"/>
          <w:b/>
          <w:sz w:val="52"/>
          <w:szCs w:val="52"/>
        </w:rPr>
      </w:pPr>
    </w:p>
    <w:p w14:paraId="7B1B23B3">
      <w:pPr>
        <w:spacing w:line="540" w:lineRule="exact"/>
        <w:rPr>
          <w:rFonts w:ascii="宋体" w:hAnsi="宋体"/>
          <w:b/>
          <w:sz w:val="52"/>
          <w:szCs w:val="52"/>
        </w:rPr>
      </w:pPr>
    </w:p>
    <w:p w14:paraId="5AF0D904">
      <w:pPr>
        <w:spacing w:line="540" w:lineRule="exact"/>
        <w:rPr>
          <w:rFonts w:ascii="宋体" w:hAnsi="宋体"/>
          <w:b/>
          <w:sz w:val="52"/>
          <w:szCs w:val="52"/>
        </w:rPr>
      </w:pPr>
    </w:p>
    <w:p w14:paraId="55BA42DF">
      <w:pPr>
        <w:spacing w:line="540" w:lineRule="exact"/>
        <w:rPr>
          <w:rFonts w:ascii="宋体" w:hAnsi="宋体"/>
          <w:b/>
          <w:sz w:val="52"/>
          <w:szCs w:val="52"/>
        </w:rPr>
      </w:pPr>
    </w:p>
    <w:p w14:paraId="283AAE73">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A2652D0">
      <w:pPr>
        <w:spacing w:line="540" w:lineRule="exact"/>
        <w:ind w:firstLine="640" w:firstLineChars="200"/>
        <w:jc w:val="left"/>
        <w:rPr>
          <w:rFonts w:ascii="仿宋_GB2312" w:eastAsia="仿宋_GB2312"/>
          <w:i/>
          <w:sz w:val="32"/>
          <w:szCs w:val="32"/>
          <w:u w:val="single"/>
        </w:rPr>
      </w:pPr>
    </w:p>
    <w:p w14:paraId="6CE70B82">
      <w:pPr>
        <w:spacing w:line="540" w:lineRule="exact"/>
        <w:rPr>
          <w:rFonts w:ascii="宋体" w:hAnsi="宋体"/>
          <w:b/>
          <w:sz w:val="36"/>
          <w:szCs w:val="36"/>
        </w:rPr>
      </w:pPr>
    </w:p>
    <w:p w14:paraId="78DEC985">
      <w:pPr>
        <w:spacing w:line="540" w:lineRule="exact"/>
        <w:jc w:val="center"/>
        <w:rPr>
          <w:rFonts w:ascii="宋体" w:hAnsi="宋体"/>
          <w:b/>
          <w:sz w:val="36"/>
          <w:szCs w:val="36"/>
        </w:rPr>
      </w:pPr>
    </w:p>
    <w:p w14:paraId="65C72A13">
      <w:pPr>
        <w:spacing w:line="540" w:lineRule="exact"/>
        <w:jc w:val="center"/>
        <w:rPr>
          <w:rFonts w:ascii="宋体" w:hAnsi="宋体"/>
          <w:b/>
          <w:sz w:val="36"/>
          <w:szCs w:val="36"/>
        </w:rPr>
      </w:pPr>
    </w:p>
    <w:p w14:paraId="7F903272">
      <w:pPr>
        <w:spacing w:line="540" w:lineRule="exact"/>
        <w:jc w:val="center"/>
        <w:rPr>
          <w:rFonts w:ascii="宋体" w:hAnsi="宋体"/>
          <w:b/>
          <w:sz w:val="36"/>
          <w:szCs w:val="36"/>
        </w:rPr>
      </w:pPr>
    </w:p>
    <w:p w14:paraId="503693D3">
      <w:pPr>
        <w:spacing w:line="540" w:lineRule="exact"/>
        <w:jc w:val="center"/>
        <w:rPr>
          <w:rFonts w:ascii="宋体" w:hAnsi="宋体"/>
          <w:b/>
          <w:sz w:val="36"/>
          <w:szCs w:val="36"/>
        </w:rPr>
      </w:pPr>
    </w:p>
    <w:p w14:paraId="7C205328">
      <w:pPr>
        <w:spacing w:line="540" w:lineRule="exact"/>
        <w:jc w:val="center"/>
        <w:rPr>
          <w:rFonts w:ascii="宋体" w:hAnsi="宋体"/>
          <w:b/>
          <w:sz w:val="44"/>
          <w:szCs w:val="44"/>
        </w:rPr>
      </w:pPr>
      <w:r>
        <w:rPr>
          <w:rFonts w:hint="eastAsia" w:ascii="宋体" w:hAnsi="宋体"/>
          <w:b/>
          <w:sz w:val="36"/>
          <w:szCs w:val="36"/>
        </w:rPr>
        <w:t>第五部分 附件</w:t>
      </w:r>
    </w:p>
    <w:p w14:paraId="3BBA542A">
      <w:pPr>
        <w:spacing w:line="540" w:lineRule="exact"/>
        <w:jc w:val="center"/>
        <w:rPr>
          <w:rFonts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14:paraId="034423FE">
        <w:tblPrEx>
          <w:tblCellMar>
            <w:top w:w="0" w:type="dxa"/>
            <w:left w:w="20" w:type="dxa"/>
            <w:bottom w:w="0" w:type="dxa"/>
            <w:right w:w="20" w:type="dxa"/>
          </w:tblCellMar>
        </w:tblPrEx>
        <w:trPr>
          <w:trHeight w:val="448" w:hRule="exact"/>
          <w:jc w:val="center"/>
        </w:trPr>
        <w:tc>
          <w:tcPr>
            <w:tcW w:w="14837" w:type="dxa"/>
            <w:gridSpan w:val="18"/>
            <w:tcBorders>
              <w:top w:val="single" w:color="auto" w:sz="4" w:space="0"/>
              <w:left w:val="single" w:color="auto" w:sz="4" w:space="0"/>
            </w:tcBorders>
            <w:shd w:val="clear" w:color="auto" w:fill="FFFFFF"/>
            <w:vAlign w:val="center"/>
          </w:tcPr>
          <w:p w14:paraId="2DBFB198">
            <w:pPr>
              <w:snapToGrid w:val="0"/>
              <w:spacing w:before="0" w:beforeAutospacing="0" w:after="0" w:afterAutospacing="0" w:line="240" w:lineRule="auto"/>
              <w:jc w:val="center"/>
            </w:pPr>
            <w:r>
              <w:rPr>
                <w:rFonts w:ascii="Calibri" w:hAnsi="Calibri" w:eastAsia="Calibri" w:cs="Calibri"/>
                <w:b/>
                <w:i w:val="0"/>
                <w:color w:val="000000"/>
                <w:sz w:val="34"/>
              </w:rPr>
              <w:t>部门（单位）整体绩效自评表</w:t>
            </w:r>
          </w:p>
        </w:tc>
      </w:tr>
      <w:tr w14:paraId="3128B112">
        <w:tblPrEx>
          <w:tblCellMar>
            <w:top w:w="0" w:type="dxa"/>
            <w:left w:w="20" w:type="dxa"/>
            <w:bottom w:w="0" w:type="dxa"/>
            <w:right w:w="20" w:type="dxa"/>
          </w:tblCellMar>
        </w:tblPrEx>
        <w:trPr>
          <w:trHeight w:val="416" w:hRule="exact"/>
          <w:jc w:val="center"/>
        </w:trPr>
        <w:tc>
          <w:tcPr>
            <w:tcW w:w="14837" w:type="dxa"/>
            <w:gridSpan w:val="18"/>
            <w:tcBorders>
              <w:left w:val="single" w:color="auto" w:sz="4" w:space="0"/>
              <w:bottom w:val="single" w:color="auto" w:sz="4" w:space="0"/>
            </w:tcBorders>
            <w:shd w:val="clear" w:color="auto" w:fill="FFFFFF"/>
            <w:vAlign w:val="center"/>
          </w:tcPr>
          <w:p w14:paraId="03D96DCC">
            <w:pPr>
              <w:snapToGrid w:val="0"/>
              <w:spacing w:before="0" w:beforeAutospacing="0" w:after="0" w:afterAutospacing="0" w:line="240" w:lineRule="auto"/>
              <w:jc w:val="center"/>
            </w:pPr>
            <w:r>
              <w:rPr>
                <w:rFonts w:ascii="宋体" w:hAnsi="宋体" w:eastAsia="宋体" w:cs="宋体"/>
                <w:b w:val="0"/>
                <w:i w:val="0"/>
                <w:color w:val="000000"/>
                <w:sz w:val="26"/>
              </w:rPr>
              <w:t>(2024年度)</w:t>
            </w:r>
          </w:p>
        </w:tc>
      </w:tr>
      <w:tr w14:paraId="26E2AC81">
        <w:tblPrEx>
          <w:tblCellMar>
            <w:top w:w="0" w:type="dxa"/>
            <w:left w:w="20" w:type="dxa"/>
            <w:bottom w:w="0" w:type="dxa"/>
            <w:right w:w="20" w:type="dxa"/>
          </w:tblCellMar>
        </w:tblPrEx>
        <w:trPr>
          <w:trHeight w:val="304" w:hRule="exact"/>
          <w:jc w:val="center"/>
        </w:trPr>
        <w:tc>
          <w:tcPr>
            <w:tcW w:w="277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53858AC">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14:paraId="372EC072">
            <w:pPr>
              <w:snapToGrid w:val="0"/>
              <w:spacing w:before="0" w:beforeAutospacing="0" w:after="0" w:afterAutospacing="0" w:line="240" w:lineRule="auto"/>
              <w:jc w:val="center"/>
            </w:pPr>
            <w:r>
              <w:rPr>
                <w:rFonts w:ascii="宋体" w:hAnsi="宋体" w:eastAsia="宋体" w:cs="宋体"/>
                <w:b w:val="0"/>
                <w:i w:val="0"/>
                <w:color w:val="000000"/>
                <w:sz w:val="21"/>
              </w:rPr>
              <w:t>122032盘锦市文化馆-211100000</w:t>
            </w:r>
          </w:p>
        </w:tc>
      </w:tr>
      <w:tr w14:paraId="46057983">
        <w:tblPrEx>
          <w:tblCellMar>
            <w:top w:w="0" w:type="dxa"/>
            <w:left w:w="20" w:type="dxa"/>
            <w:bottom w:w="0" w:type="dxa"/>
            <w:right w:w="20" w:type="dxa"/>
          </w:tblCellMar>
        </w:tblPrEx>
        <w:trPr>
          <w:trHeight w:val="320" w:hRule="exact"/>
          <w:jc w:val="center"/>
        </w:trPr>
        <w:tc>
          <w:tcPr>
            <w:tcW w:w="277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C322363">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14:paraId="5B756A87">
            <w:pPr>
              <w:snapToGrid w:val="0"/>
              <w:spacing w:before="0" w:beforeAutospacing="0" w:after="0" w:afterAutospacing="0" w:line="240" w:lineRule="auto"/>
              <w:jc w:val="center"/>
            </w:pPr>
            <w:r>
              <w:rPr>
                <w:rFonts w:ascii="宋体" w:hAnsi="宋体" w:eastAsia="宋体" w:cs="宋体"/>
                <w:b w:val="0"/>
                <w:i w:val="0"/>
                <w:color w:val="000000"/>
                <w:sz w:val="21"/>
              </w:rPr>
              <w:t>476.3</w:t>
            </w:r>
          </w:p>
        </w:tc>
      </w:tr>
      <w:tr w14:paraId="0855C8C2">
        <w:tblPrEx>
          <w:tblCellMar>
            <w:top w:w="0" w:type="dxa"/>
            <w:left w:w="20" w:type="dxa"/>
            <w:bottom w:w="0" w:type="dxa"/>
            <w:right w:w="20" w:type="dxa"/>
          </w:tblCellMar>
        </w:tblPrEx>
        <w:trPr>
          <w:trHeight w:val="320" w:hRule="exact"/>
          <w:jc w:val="center"/>
        </w:trPr>
        <w:tc>
          <w:tcPr>
            <w:tcW w:w="277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9DC72EE">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14:paraId="3E7D288A">
            <w:pPr>
              <w:snapToGrid w:val="0"/>
              <w:spacing w:before="0" w:beforeAutospacing="0" w:after="0" w:afterAutospacing="0" w:line="240" w:lineRule="auto"/>
              <w:jc w:val="center"/>
            </w:pPr>
            <w:r>
              <w:rPr>
                <w:rFonts w:ascii="宋体" w:hAnsi="宋体" w:eastAsia="宋体" w:cs="宋体"/>
                <w:b w:val="0"/>
                <w:i w:val="0"/>
                <w:color w:val="000000"/>
                <w:sz w:val="21"/>
              </w:rPr>
              <w:t>476.3</w:t>
            </w:r>
          </w:p>
        </w:tc>
      </w:tr>
      <w:tr w14:paraId="75C1412C">
        <w:tblPrEx>
          <w:tblCellMar>
            <w:top w:w="0" w:type="dxa"/>
            <w:left w:w="20" w:type="dxa"/>
            <w:bottom w:w="0" w:type="dxa"/>
            <w:right w:w="20" w:type="dxa"/>
          </w:tblCellMar>
        </w:tblPrEx>
        <w:trPr>
          <w:trHeight w:val="320" w:hRule="exact"/>
          <w:jc w:val="center"/>
        </w:trPr>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14:paraId="4509FEB0">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11FE089C">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089FA74">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0B67CE9">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1989970">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2A33AEF1">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796B6B09">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29D3E6AF">
        <w:tblPrEx>
          <w:tblCellMar>
            <w:top w:w="0" w:type="dxa"/>
            <w:left w:w="20" w:type="dxa"/>
            <w:bottom w:w="0" w:type="dxa"/>
            <w:right w:w="20" w:type="dxa"/>
          </w:tblCellMar>
        </w:tblPrEx>
        <w:trPr>
          <w:trHeight w:val="512" w:hRule="exact"/>
          <w:jc w:val="center"/>
        </w:trPr>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D88A209">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40F54E2B">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F4BE1E9">
            <w:pPr>
              <w:snapToGrid w:val="0"/>
              <w:spacing w:before="0" w:beforeAutospacing="0" w:after="0" w:afterAutospacing="0" w:line="240" w:lineRule="auto"/>
              <w:jc w:val="center"/>
            </w:pPr>
            <w:r>
              <w:rPr>
                <w:rFonts w:ascii="宋体" w:hAnsi="宋体" w:eastAsia="宋体" w:cs="宋体"/>
                <w:b w:val="0"/>
                <w:i w:val="0"/>
                <w:color w:val="000000"/>
                <w:sz w:val="21"/>
              </w:rPr>
              <w:t>385.95249</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F7E492E">
            <w:pPr>
              <w:snapToGrid w:val="0"/>
              <w:spacing w:before="0" w:beforeAutospacing="0" w:after="0" w:afterAutospacing="0" w:line="240" w:lineRule="auto"/>
              <w:jc w:val="center"/>
            </w:pPr>
            <w:r>
              <w:rPr>
                <w:rFonts w:ascii="宋体" w:hAnsi="宋体" w:eastAsia="宋体" w:cs="宋体"/>
                <w:b w:val="0"/>
                <w:i w:val="0"/>
                <w:color w:val="000000"/>
                <w:sz w:val="21"/>
              </w:rPr>
              <w:t>385.89</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2771B65">
            <w:pPr>
              <w:snapToGrid w:val="0"/>
              <w:spacing w:before="0" w:beforeAutospacing="0" w:after="0" w:afterAutospacing="0" w:line="240" w:lineRule="auto"/>
              <w:jc w:val="center"/>
            </w:pPr>
            <w:r>
              <w:rPr>
                <w:rFonts w:ascii="宋体" w:hAnsi="宋体" w:eastAsia="宋体" w:cs="宋体"/>
                <w:b w:val="0"/>
                <w:i w:val="0"/>
                <w:color w:val="000000"/>
                <w:sz w:val="21"/>
              </w:rPr>
              <w:t>99.98%</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022E0E34">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614CA374">
            <w:pPr>
              <w:snapToGrid w:val="0"/>
              <w:spacing w:before="0" w:beforeAutospacing="0" w:after="0" w:afterAutospacing="0" w:line="240" w:lineRule="auto"/>
              <w:jc w:val="center"/>
            </w:pPr>
            <w:r>
              <w:rPr>
                <w:rFonts w:ascii="宋体" w:hAnsi="宋体" w:eastAsia="宋体" w:cs="宋体"/>
                <w:b w:val="0"/>
                <w:i w:val="0"/>
                <w:color w:val="000000"/>
                <w:sz w:val="21"/>
              </w:rPr>
              <w:t>13.29</w:t>
            </w:r>
          </w:p>
        </w:tc>
      </w:tr>
      <w:tr w14:paraId="7DFEA2B5">
        <w:tblPrEx>
          <w:tblCellMar>
            <w:top w:w="0" w:type="dxa"/>
            <w:left w:w="20" w:type="dxa"/>
            <w:bottom w:w="0" w:type="dxa"/>
            <w:right w:w="20" w:type="dxa"/>
          </w:tblCellMar>
        </w:tblPrEx>
        <w:trPr>
          <w:trHeight w:val="512" w:hRule="exact"/>
          <w:jc w:val="center"/>
        </w:trPr>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102211">
            <w:pPr>
              <w:snapToGrid w:val="0"/>
              <w:spacing w:before="0" w:beforeAutospacing="0" w:after="0" w:afterAutospacing="0" w:line="240" w:lineRule="auto"/>
              <w:jc w:val="center"/>
            </w:pPr>
          </w:p>
        </w:tc>
        <w:tc>
          <w:tcPr>
            <w:tcW w:w="6068"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34857BF9">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44BFD41">
            <w:pPr>
              <w:snapToGrid w:val="0"/>
              <w:spacing w:before="0" w:beforeAutospacing="0" w:after="0" w:afterAutospacing="0" w:line="240" w:lineRule="auto"/>
              <w:jc w:val="center"/>
            </w:pPr>
            <w:r>
              <w:rPr>
                <w:rFonts w:ascii="宋体" w:hAnsi="宋体" w:eastAsia="宋体" w:cs="宋体"/>
                <w:b w:val="0"/>
                <w:i w:val="0"/>
                <w:color w:val="000000"/>
                <w:sz w:val="21"/>
              </w:rPr>
              <w:t>45.0882</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DE187DE">
            <w:pPr>
              <w:snapToGrid w:val="0"/>
              <w:spacing w:before="0" w:beforeAutospacing="0" w:after="0" w:afterAutospacing="0" w:line="240" w:lineRule="auto"/>
              <w:jc w:val="center"/>
            </w:pPr>
            <w:r>
              <w:rPr>
                <w:rFonts w:ascii="宋体" w:hAnsi="宋体" w:eastAsia="宋体" w:cs="宋体"/>
                <w:b w:val="0"/>
                <w:i w:val="0"/>
                <w:color w:val="000000"/>
                <w:sz w:val="21"/>
              </w:rPr>
              <w:t>44.12</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2AAEFFF">
            <w:pPr>
              <w:snapToGrid w:val="0"/>
              <w:spacing w:before="0" w:beforeAutospacing="0" w:after="0" w:afterAutospacing="0" w:line="240" w:lineRule="auto"/>
              <w:jc w:val="center"/>
            </w:pPr>
            <w:r>
              <w:rPr>
                <w:rFonts w:ascii="宋体" w:hAnsi="宋体" w:eastAsia="宋体" w:cs="宋体"/>
                <w:b w:val="0"/>
                <w:i w:val="0"/>
                <w:color w:val="000000"/>
                <w:sz w:val="21"/>
              </w:rPr>
              <w:t>97.85%</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4252C9DA">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33BCF0D3">
            <w:pPr>
              <w:snapToGrid w:val="0"/>
              <w:spacing w:before="0" w:beforeAutospacing="0" w:after="0" w:afterAutospacing="0" w:line="240" w:lineRule="auto"/>
              <w:jc w:val="center"/>
            </w:pPr>
            <w:r>
              <w:rPr>
                <w:rFonts w:ascii="宋体" w:hAnsi="宋体" w:eastAsia="宋体" w:cs="宋体"/>
                <w:b w:val="0"/>
                <w:i w:val="0"/>
                <w:color w:val="000000"/>
                <w:sz w:val="21"/>
              </w:rPr>
              <w:t>13.01</w:t>
            </w:r>
          </w:p>
        </w:tc>
      </w:tr>
      <w:tr w14:paraId="22F1F85A">
        <w:tblPrEx>
          <w:tblCellMar>
            <w:top w:w="0" w:type="dxa"/>
            <w:left w:w="20" w:type="dxa"/>
            <w:bottom w:w="0" w:type="dxa"/>
            <w:right w:w="20" w:type="dxa"/>
          </w:tblCellMar>
        </w:tblPrEx>
        <w:trPr>
          <w:trHeight w:val="512" w:hRule="exact"/>
          <w:jc w:val="center"/>
        </w:trPr>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C3D4152">
            <w:pPr>
              <w:snapToGrid w:val="0"/>
              <w:spacing w:before="0" w:beforeAutospacing="0" w:after="0" w:afterAutospacing="0" w:line="240" w:lineRule="auto"/>
              <w:jc w:val="center"/>
            </w:pPr>
          </w:p>
        </w:tc>
        <w:tc>
          <w:tcPr>
            <w:tcW w:w="6068"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6EA88C30">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7C7C468">
            <w:pPr>
              <w:snapToGrid w:val="0"/>
              <w:spacing w:before="0" w:beforeAutospacing="0" w:after="0" w:afterAutospacing="0" w:line="240" w:lineRule="auto"/>
              <w:jc w:val="center"/>
            </w:pPr>
            <w:r>
              <w:rPr>
                <w:rFonts w:ascii="宋体" w:hAnsi="宋体" w:eastAsia="宋体" w:cs="宋体"/>
                <w:b w:val="0"/>
                <w:i w:val="0"/>
                <w:color w:val="000000"/>
                <w:sz w:val="21"/>
              </w:rPr>
              <w:t>73.7241</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3675281">
            <w:pPr>
              <w:snapToGrid w:val="0"/>
              <w:spacing w:before="0" w:beforeAutospacing="0" w:after="0" w:afterAutospacing="0" w:line="240" w:lineRule="auto"/>
              <w:jc w:val="center"/>
            </w:pPr>
            <w:r>
              <w:rPr>
                <w:rFonts w:ascii="宋体" w:hAnsi="宋体" w:eastAsia="宋体" w:cs="宋体"/>
                <w:b w:val="0"/>
                <w:i w:val="0"/>
                <w:color w:val="000000"/>
                <w:sz w:val="21"/>
              </w:rPr>
              <w:t>72.57</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DB51B07">
            <w:pPr>
              <w:snapToGrid w:val="0"/>
              <w:spacing w:before="0" w:beforeAutospacing="0" w:after="0" w:afterAutospacing="0" w:line="240" w:lineRule="auto"/>
              <w:jc w:val="center"/>
            </w:pPr>
            <w:r>
              <w:rPr>
                <w:rFonts w:ascii="宋体" w:hAnsi="宋体" w:eastAsia="宋体" w:cs="宋体"/>
                <w:b w:val="0"/>
                <w:i w:val="0"/>
                <w:color w:val="000000"/>
                <w:sz w:val="21"/>
              </w:rPr>
              <w:t>98.44%</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76CB5C32">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2FA18278">
            <w:pPr>
              <w:snapToGrid w:val="0"/>
              <w:spacing w:before="0" w:beforeAutospacing="0" w:after="0" w:afterAutospacing="0" w:line="240" w:lineRule="auto"/>
              <w:jc w:val="center"/>
            </w:pPr>
            <w:r>
              <w:rPr>
                <w:rFonts w:ascii="宋体" w:hAnsi="宋体" w:eastAsia="宋体" w:cs="宋体"/>
                <w:b w:val="0"/>
                <w:i w:val="0"/>
                <w:color w:val="000000"/>
                <w:sz w:val="21"/>
              </w:rPr>
              <w:t>13.19</w:t>
            </w:r>
          </w:p>
        </w:tc>
      </w:tr>
      <w:tr w14:paraId="29A37468">
        <w:tblPrEx>
          <w:tblCellMar>
            <w:top w:w="0" w:type="dxa"/>
            <w:left w:w="20" w:type="dxa"/>
            <w:bottom w:w="0" w:type="dxa"/>
            <w:right w:w="20" w:type="dxa"/>
          </w:tblCellMar>
        </w:tblPrEx>
        <w:trPr>
          <w:trHeight w:val="320" w:hRule="exact"/>
          <w:jc w:val="center"/>
        </w:trPr>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14:paraId="14EDAFEF">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14:paraId="3973B587">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7"/>
            <w:tcBorders>
              <w:top w:val="single" w:color="auto" w:sz="4" w:space="0"/>
              <w:left w:val="single" w:color="auto" w:sz="4" w:space="0"/>
              <w:bottom w:val="single" w:color="auto" w:sz="4" w:space="0"/>
            </w:tcBorders>
            <w:shd w:val="clear" w:color="auto" w:fill="FFFFFF"/>
            <w:vAlign w:val="center"/>
          </w:tcPr>
          <w:p w14:paraId="79E8979B">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63702F42">
        <w:tblPrEx>
          <w:tblCellMar>
            <w:top w:w="0" w:type="dxa"/>
            <w:left w:w="20" w:type="dxa"/>
            <w:bottom w:w="0" w:type="dxa"/>
            <w:right w:w="20" w:type="dxa"/>
          </w:tblCellMar>
        </w:tblPrEx>
        <w:trPr>
          <w:trHeight w:val="512" w:hRule="exact"/>
          <w:jc w:val="center"/>
        </w:trPr>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14:paraId="51E20720">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14:paraId="0E2713FB">
            <w:pPr>
              <w:snapToGrid w:val="0"/>
              <w:spacing w:before="0" w:beforeAutospacing="0" w:after="0" w:afterAutospacing="0" w:line="240" w:lineRule="auto"/>
              <w:jc w:val="center"/>
            </w:pPr>
            <w:r>
              <w:rPr>
                <w:rFonts w:ascii="宋体" w:hAnsi="宋体" w:eastAsia="宋体" w:cs="宋体"/>
                <w:b w:val="0"/>
                <w:i w:val="0"/>
                <w:color w:val="000000"/>
                <w:sz w:val="21"/>
              </w:rPr>
              <w:t>全年免费开放，完成各类公益培训。</w:t>
            </w:r>
          </w:p>
          <w:p w14:paraId="18658D22">
            <w:pPr>
              <w:shd w:val="clear" w:color="auto" w:fill="auto"/>
              <w:snapToGrid w:val="0"/>
              <w:spacing w:before="0" w:beforeAutospacing="0" w:after="0" w:afterAutospacing="0" w:line="240" w:lineRule="auto"/>
              <w:jc w:val="center"/>
            </w:pPr>
            <w:r>
              <w:rPr>
                <w:rFonts w:ascii="宋体" w:hAnsi="宋体" w:eastAsia="宋体" w:cs="宋体"/>
                <w:b w:val="0"/>
                <w:i w:val="0"/>
                <w:color w:val="000000"/>
                <w:sz w:val="21"/>
              </w:rPr>
              <w:t>完成惠民演出任务。</w:t>
            </w:r>
          </w:p>
          <w:p w14:paraId="7050AA97">
            <w:pPr>
              <w:shd w:val="clear" w:color="auto" w:fill="auto"/>
              <w:snapToGrid w:val="0"/>
              <w:spacing w:before="0" w:beforeAutospacing="0" w:after="0" w:afterAutospacing="0" w:line="240" w:lineRule="auto"/>
              <w:jc w:val="center"/>
            </w:pPr>
            <w:r>
              <w:rPr>
                <w:rFonts w:ascii="宋体" w:hAnsi="宋体" w:eastAsia="宋体" w:cs="宋体"/>
                <w:b w:val="0"/>
                <w:i w:val="0"/>
                <w:color w:val="000000"/>
                <w:sz w:val="21"/>
              </w:rPr>
              <w:t>端午节、中秋节、国庆节、元旦、春节组织大型活动。</w:t>
            </w:r>
          </w:p>
          <w:p w14:paraId="017485E3">
            <w:pPr>
              <w:shd w:val="clear" w:color="auto" w:fill="auto"/>
              <w:snapToGrid w:val="0"/>
              <w:spacing w:before="0" w:beforeAutospacing="0" w:after="0" w:afterAutospacing="0" w:line="240" w:lineRule="auto"/>
              <w:jc w:val="center"/>
            </w:pPr>
            <w:r>
              <w:rPr>
                <w:rFonts w:ascii="宋体" w:hAnsi="宋体" w:eastAsia="宋体" w:cs="宋体"/>
                <w:b w:val="0"/>
                <w:i w:val="0"/>
                <w:color w:val="000000"/>
                <w:sz w:val="21"/>
              </w:rPr>
              <w:t>每年需要10个月的园林绿化。</w:t>
            </w:r>
          </w:p>
        </w:tc>
        <w:tc>
          <w:tcPr>
            <w:tcW w:w="7400" w:type="dxa"/>
            <w:gridSpan w:val="7"/>
            <w:tcBorders>
              <w:top w:val="single" w:color="auto" w:sz="4" w:space="0"/>
              <w:left w:val="single" w:color="auto" w:sz="4" w:space="0"/>
              <w:bottom w:val="single" w:color="auto" w:sz="4" w:space="0"/>
            </w:tcBorders>
            <w:shd w:val="clear" w:color="auto" w:fill="FFFFFF"/>
            <w:vAlign w:val="center"/>
          </w:tcPr>
          <w:p w14:paraId="24EB52D0">
            <w:pPr>
              <w:snapToGrid w:val="0"/>
              <w:spacing w:before="0" w:beforeAutospacing="0" w:after="0" w:afterAutospacing="0" w:line="240" w:lineRule="auto"/>
              <w:jc w:val="center"/>
            </w:pPr>
            <w:r>
              <w:rPr>
                <w:rFonts w:ascii="宋体" w:hAnsi="宋体" w:eastAsia="宋体" w:cs="宋体"/>
                <w:b w:val="0"/>
                <w:i w:val="0"/>
                <w:color w:val="000000"/>
                <w:sz w:val="21"/>
              </w:rPr>
              <w:t>全年免费开放，完成各类公益培训。</w:t>
            </w:r>
          </w:p>
          <w:p w14:paraId="5670A79D">
            <w:pPr>
              <w:shd w:val="clear" w:color="auto" w:fill="auto"/>
              <w:snapToGrid w:val="0"/>
              <w:spacing w:before="0" w:beforeAutospacing="0" w:after="0" w:afterAutospacing="0" w:line="240" w:lineRule="auto"/>
              <w:jc w:val="center"/>
            </w:pPr>
            <w:r>
              <w:rPr>
                <w:rFonts w:ascii="宋体" w:hAnsi="宋体" w:eastAsia="宋体" w:cs="宋体"/>
                <w:b w:val="0"/>
                <w:i w:val="0"/>
                <w:color w:val="000000"/>
                <w:sz w:val="21"/>
              </w:rPr>
              <w:t>完成30场惠民演出任务。</w:t>
            </w:r>
          </w:p>
          <w:p w14:paraId="7AB17C1C">
            <w:pPr>
              <w:shd w:val="clear" w:color="auto" w:fill="auto"/>
              <w:snapToGrid w:val="0"/>
              <w:spacing w:before="0" w:beforeAutospacing="0" w:after="0" w:afterAutospacing="0" w:line="240" w:lineRule="auto"/>
              <w:jc w:val="center"/>
            </w:pPr>
            <w:r>
              <w:rPr>
                <w:rFonts w:ascii="宋体" w:hAnsi="宋体" w:eastAsia="宋体" w:cs="宋体"/>
                <w:b w:val="0"/>
                <w:i w:val="0"/>
                <w:color w:val="000000"/>
                <w:sz w:val="21"/>
              </w:rPr>
              <w:t>完成下基层辅导0次。</w:t>
            </w:r>
          </w:p>
          <w:p w14:paraId="72265FC8">
            <w:pPr>
              <w:shd w:val="clear" w:color="auto" w:fill="auto"/>
              <w:snapToGrid w:val="0"/>
              <w:spacing w:before="0" w:beforeAutospacing="0" w:after="0" w:afterAutospacing="0" w:line="240" w:lineRule="auto"/>
              <w:jc w:val="center"/>
            </w:pPr>
            <w:r>
              <w:rPr>
                <w:rFonts w:ascii="宋体" w:hAnsi="宋体" w:eastAsia="宋体" w:cs="宋体"/>
                <w:b w:val="0"/>
                <w:i w:val="0"/>
                <w:color w:val="000000"/>
                <w:sz w:val="21"/>
              </w:rPr>
              <w:t>完成每年10个月的园林绿化。</w:t>
            </w:r>
          </w:p>
        </w:tc>
      </w:tr>
      <w:tr w14:paraId="55EDD7AE">
        <w:tblPrEx>
          <w:tblCellMar>
            <w:top w:w="0" w:type="dxa"/>
            <w:left w:w="20" w:type="dxa"/>
            <w:bottom w:w="0" w:type="dxa"/>
            <w:right w:w="20" w:type="dxa"/>
          </w:tblCellMar>
        </w:tblPrEx>
        <w:trPr>
          <w:trHeight w:val="512" w:hRule="exact"/>
          <w:jc w:val="center"/>
        </w:trPr>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14:paraId="68BBE62D">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825B4DC">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5D97F91">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56080C2">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0C4FBA0">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C1A6CFC">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58D38EF">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auto" w:sz="4" w:space="0"/>
              <w:left w:val="single" w:color="auto" w:sz="4" w:space="0"/>
              <w:right w:val="single" w:color="auto" w:sz="4" w:space="0"/>
            </w:tcBorders>
            <w:shd w:val="clear" w:color="auto" w:fill="FFFFFF"/>
            <w:vAlign w:val="center"/>
          </w:tcPr>
          <w:p w14:paraId="202BDA56">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auto" w:sz="4" w:space="0"/>
              <w:left w:val="single" w:color="auto" w:sz="4" w:space="0"/>
              <w:right w:val="single" w:color="auto" w:sz="4" w:space="0"/>
            </w:tcBorders>
            <w:shd w:val="clear" w:color="auto" w:fill="FFFFFF"/>
            <w:vAlign w:val="center"/>
          </w:tcPr>
          <w:p w14:paraId="198DF191">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auto" w:sz="4" w:space="0"/>
              <w:left w:val="single" w:color="auto" w:sz="4" w:space="0"/>
              <w:right w:val="single" w:color="auto" w:sz="4" w:space="0"/>
            </w:tcBorders>
            <w:shd w:val="clear" w:color="auto" w:fill="FFFFFF"/>
            <w:vAlign w:val="center"/>
          </w:tcPr>
          <w:p w14:paraId="6234FFEB">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auto" w:sz="4" w:space="0"/>
              <w:left w:val="single" w:color="auto" w:sz="4" w:space="0"/>
              <w:right w:val="single" w:color="auto" w:sz="4" w:space="0"/>
            </w:tcBorders>
            <w:shd w:val="clear" w:color="auto" w:fill="FFFFFF"/>
            <w:vAlign w:val="center"/>
          </w:tcPr>
          <w:p w14:paraId="0323F781">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48288AE4">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gridSpan w:val="2"/>
            <w:vMerge w:val="restart"/>
            <w:tcBorders>
              <w:top w:val="single" w:color="auto" w:sz="4" w:space="0"/>
              <w:left w:val="single" w:color="auto" w:sz="4" w:space="0"/>
            </w:tcBorders>
            <w:shd w:val="clear" w:color="auto" w:fill="FFFFFF"/>
            <w:vAlign w:val="center"/>
          </w:tcPr>
          <w:p w14:paraId="1AE4CF5E">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22CE807C">
        <w:tblPrEx>
          <w:tblCellMar>
            <w:top w:w="0" w:type="dxa"/>
            <w:left w:w="20" w:type="dxa"/>
            <w:bottom w:w="0" w:type="dxa"/>
            <w:right w:w="20" w:type="dxa"/>
          </w:tblCellMar>
        </w:tblPrEx>
        <w:trPr>
          <w:trHeight w:val="1024" w:hRule="exact"/>
          <w:jc w:val="center"/>
        </w:trPr>
        <w:tc>
          <w:tcPr>
            <w:tcW w:w="703" w:type="dxa"/>
            <w:vMerge w:val="restart"/>
            <w:tcBorders>
              <w:top w:val="single" w:color="auto" w:sz="4" w:space="0"/>
              <w:left w:val="single" w:color="auto" w:sz="4" w:space="0"/>
              <w:right w:val="single" w:color="auto" w:sz="4" w:space="0"/>
            </w:tcBorders>
            <w:shd w:val="clear" w:color="auto" w:fill="FFFFFF"/>
            <w:vAlign w:val="center"/>
          </w:tcPr>
          <w:p w14:paraId="45081C48">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1E02CD">
            <w:pPr>
              <w:snapToGrid w:val="0"/>
              <w:spacing w:before="0" w:beforeAutospacing="0" w:after="0" w:afterAutospacing="0" w:line="240" w:lineRule="auto"/>
              <w:jc w:val="cente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43C9079">
            <w:pPr>
              <w:snapToGrid w:val="0"/>
              <w:spacing w:before="0" w:beforeAutospacing="0" w:after="0" w:afterAutospacing="0" w:line="240" w:lineRule="auto"/>
              <w:jc w:val="cente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6A1063">
            <w:pPr>
              <w:snapToGrid w:val="0"/>
              <w:spacing w:before="0" w:beforeAutospacing="0" w:after="0" w:afterAutospacing="0" w:line="240" w:lineRule="auto"/>
              <w:jc w:val="cente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726F309">
            <w:pPr>
              <w:snapToGrid w:val="0"/>
              <w:spacing w:before="0" w:beforeAutospacing="0" w:after="0" w:afterAutospacing="0" w:line="240" w:lineRule="auto"/>
              <w:jc w:val="cente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675333">
            <w:pPr>
              <w:snapToGrid w:val="0"/>
              <w:spacing w:before="0" w:beforeAutospacing="0" w:after="0" w:afterAutospacing="0" w:line="240" w:lineRule="auto"/>
              <w:jc w:val="center"/>
            </w:pPr>
          </w:p>
        </w:tc>
        <w:tc>
          <w:tcPr>
            <w:tcW w:w="66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36E456">
            <w:pPr>
              <w:snapToGrid w:val="0"/>
              <w:spacing w:before="0" w:beforeAutospacing="0" w:after="0" w:afterAutospacing="0" w:line="240" w:lineRule="auto"/>
              <w:jc w:val="center"/>
            </w:pPr>
          </w:p>
        </w:tc>
        <w:tc>
          <w:tcPr>
            <w:tcW w:w="666" w:type="dxa"/>
            <w:vMerge w:val="continue"/>
            <w:tcBorders>
              <w:left w:val="single" w:color="auto" w:sz="4" w:space="0"/>
              <w:bottom w:val="single" w:color="auto" w:sz="4" w:space="0"/>
              <w:right w:val="single" w:color="auto" w:sz="4" w:space="0"/>
            </w:tcBorders>
            <w:shd w:val="clear" w:color="auto" w:fill="FFFFFF"/>
            <w:vAlign w:val="center"/>
          </w:tcPr>
          <w:p w14:paraId="04FEF332">
            <w:pPr>
              <w:snapToGrid w:val="0"/>
              <w:spacing w:before="0" w:beforeAutospacing="0" w:after="0" w:afterAutospacing="0" w:line="240" w:lineRule="auto"/>
              <w:jc w:val="center"/>
            </w:pPr>
          </w:p>
        </w:tc>
        <w:tc>
          <w:tcPr>
            <w:tcW w:w="666" w:type="dxa"/>
            <w:vMerge w:val="continue"/>
            <w:tcBorders>
              <w:left w:val="single" w:color="auto" w:sz="4" w:space="0"/>
              <w:bottom w:val="single" w:color="auto" w:sz="4" w:space="0"/>
              <w:right w:val="single" w:color="auto" w:sz="4" w:space="0"/>
            </w:tcBorders>
            <w:shd w:val="clear" w:color="auto" w:fill="FFFFFF"/>
            <w:vAlign w:val="center"/>
          </w:tcPr>
          <w:p w14:paraId="08048C65">
            <w:pPr>
              <w:snapToGrid w:val="0"/>
              <w:spacing w:before="0" w:beforeAutospacing="0" w:after="0" w:afterAutospacing="0" w:line="240" w:lineRule="auto"/>
              <w:jc w:val="center"/>
            </w:pPr>
          </w:p>
        </w:tc>
        <w:tc>
          <w:tcPr>
            <w:tcW w:w="666" w:type="dxa"/>
            <w:vMerge w:val="continue"/>
            <w:tcBorders>
              <w:left w:val="single" w:color="auto" w:sz="4" w:space="0"/>
              <w:bottom w:val="single" w:color="auto" w:sz="4" w:space="0"/>
              <w:right w:val="single" w:color="auto" w:sz="4" w:space="0"/>
            </w:tcBorders>
            <w:shd w:val="clear" w:color="auto" w:fill="FFFFFF"/>
            <w:vAlign w:val="center"/>
          </w:tcPr>
          <w:p w14:paraId="29A530D9">
            <w:pPr>
              <w:snapToGrid w:val="0"/>
              <w:spacing w:before="0" w:beforeAutospacing="0" w:after="0" w:afterAutospacing="0" w:line="240" w:lineRule="auto"/>
              <w:jc w:val="center"/>
            </w:pPr>
          </w:p>
        </w:tc>
        <w:tc>
          <w:tcPr>
            <w:tcW w:w="666" w:type="dxa"/>
            <w:vMerge w:val="continue"/>
            <w:tcBorders>
              <w:left w:val="single" w:color="auto" w:sz="4" w:space="0"/>
              <w:bottom w:val="single" w:color="auto" w:sz="4" w:space="0"/>
              <w:right w:val="single" w:color="auto" w:sz="4" w:space="0"/>
            </w:tcBorders>
            <w:shd w:val="clear" w:color="auto" w:fill="FFFFFF"/>
            <w:vAlign w:val="center"/>
          </w:tcPr>
          <w:p w14:paraId="4F36D729">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4312E352">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8625ECC">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3883DC0">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7AD1F698">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3BC7C97">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gridSpan w:val="2"/>
            <w:vMerge w:val="continue"/>
            <w:tcBorders>
              <w:left w:val="single" w:color="auto" w:sz="4" w:space="0"/>
              <w:bottom w:val="single" w:color="auto" w:sz="4" w:space="0"/>
            </w:tcBorders>
            <w:shd w:val="clear" w:color="auto" w:fill="FFFFFF"/>
            <w:vAlign w:val="center"/>
          </w:tcPr>
          <w:p w14:paraId="1F2E1A5E">
            <w:pPr>
              <w:snapToGrid w:val="0"/>
              <w:spacing w:before="0" w:beforeAutospacing="0" w:after="0" w:afterAutospacing="0" w:line="240" w:lineRule="auto"/>
              <w:jc w:val="center"/>
            </w:pPr>
          </w:p>
        </w:tc>
      </w:tr>
      <w:tr w14:paraId="230F6E4B">
        <w:tblPrEx>
          <w:tblCellMar>
            <w:top w:w="0" w:type="dxa"/>
            <w:left w:w="20" w:type="dxa"/>
            <w:bottom w:w="0" w:type="dxa"/>
            <w:right w:w="20" w:type="dxa"/>
          </w:tblCellMar>
        </w:tblPrEx>
        <w:trPr>
          <w:trHeight w:val="1024"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61CF86F8">
            <w:pPr>
              <w:snapToGrid w:val="0"/>
              <w:spacing w:before="0" w:beforeAutospacing="0" w:after="0" w:afterAutospacing="0" w:line="240" w:lineRule="auto"/>
            </w:pP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14:paraId="1C9425EC">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14:paraId="19005052">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78E2D6C">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8D91AA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E2984F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6879C0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80BBAC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9695B8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2E21A0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C05AD1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3922F36F">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3E88A20">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5B319AA">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0196B25">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B08FE4D">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25BA0AA4">
            <w:pPr>
              <w:snapToGrid w:val="0"/>
              <w:spacing w:before="0" w:beforeAutospacing="0" w:after="0" w:afterAutospacing="0" w:line="240" w:lineRule="auto"/>
              <w:jc w:val="center"/>
            </w:pPr>
          </w:p>
        </w:tc>
      </w:tr>
      <w:tr w14:paraId="7FC13715">
        <w:tblPrEx>
          <w:tblCellMar>
            <w:top w:w="0" w:type="dxa"/>
            <w:left w:w="20" w:type="dxa"/>
            <w:bottom w:w="0" w:type="dxa"/>
            <w:right w:w="20" w:type="dxa"/>
          </w:tblCellMar>
        </w:tblPrEx>
        <w:trPr>
          <w:trHeight w:val="1024"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3BA084FB">
            <w:pPr>
              <w:snapToGrid w:val="0"/>
              <w:spacing w:before="0" w:beforeAutospacing="0" w:after="0" w:afterAutospacing="0" w:line="240" w:lineRule="auto"/>
            </w:pPr>
          </w:p>
        </w:tc>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01FEF42">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8FA94A9">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CC25553">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DC4810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7741B5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4032A8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F50EE2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2BCD3C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68F40E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3B2484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453D903">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E9B7CF0">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93143DE">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7BC594C1">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63AEDF1A">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6CD635E0">
            <w:pPr>
              <w:snapToGrid w:val="0"/>
              <w:spacing w:before="0" w:beforeAutospacing="0" w:after="0" w:afterAutospacing="0" w:line="240" w:lineRule="auto"/>
              <w:jc w:val="center"/>
            </w:pPr>
          </w:p>
        </w:tc>
      </w:tr>
      <w:tr w14:paraId="6FE9C14C">
        <w:tblPrEx>
          <w:tblCellMar>
            <w:top w:w="0" w:type="dxa"/>
            <w:left w:w="20" w:type="dxa"/>
            <w:bottom w:w="0" w:type="dxa"/>
            <w:right w:w="20" w:type="dxa"/>
          </w:tblCellMar>
        </w:tblPrEx>
        <w:trPr>
          <w:trHeight w:val="1024"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6902E0F8">
            <w:pPr>
              <w:snapToGrid w:val="0"/>
              <w:spacing w:before="0" w:beforeAutospacing="0" w:after="0" w:afterAutospacing="0" w:line="240" w:lineRule="auto"/>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EB35A86">
            <w:pPr>
              <w:snapToGrid w:val="0"/>
              <w:spacing w:before="0" w:beforeAutospacing="0" w:after="0" w:afterAutospacing="0" w:line="240" w:lineRule="auto"/>
              <w:jc w:val="cente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B4B0F85">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6CC856E">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6CA995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8D5FE4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D9812E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FFFF87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E2BB29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C469B9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30BE3B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373004FC">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77E01D45">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641AF06C">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62536DCC">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8FDF069">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20767376">
            <w:pPr>
              <w:snapToGrid w:val="0"/>
              <w:spacing w:before="0" w:beforeAutospacing="0" w:after="0" w:afterAutospacing="0" w:line="240" w:lineRule="auto"/>
              <w:jc w:val="center"/>
            </w:pPr>
          </w:p>
        </w:tc>
      </w:tr>
      <w:tr w14:paraId="54C35626">
        <w:tblPrEx>
          <w:tblCellMar>
            <w:top w:w="0" w:type="dxa"/>
            <w:left w:w="20" w:type="dxa"/>
            <w:bottom w:w="0" w:type="dxa"/>
            <w:right w:w="20" w:type="dxa"/>
          </w:tblCellMar>
        </w:tblPrEx>
        <w:trPr>
          <w:trHeight w:val="1024"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4CDA6997">
            <w:pPr>
              <w:snapToGrid w:val="0"/>
              <w:spacing w:before="0" w:beforeAutospacing="0" w:after="0" w:afterAutospacing="0" w:line="240" w:lineRule="auto"/>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6BA85E">
            <w:pPr>
              <w:snapToGrid w:val="0"/>
              <w:spacing w:before="0" w:beforeAutospacing="0" w:after="0" w:afterAutospacing="0" w:line="240" w:lineRule="auto"/>
              <w:jc w:val="cente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EFE5E58">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4B04851">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EE8188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E2C881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007B1B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782F78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6FE3DC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1BC50DE">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E5DEB99">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95B64C5">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17D24D1">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E25DE48">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7D0A1CC">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7EE218E2">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7696E713">
            <w:pPr>
              <w:snapToGrid w:val="0"/>
              <w:spacing w:before="0" w:beforeAutospacing="0" w:after="0" w:afterAutospacing="0" w:line="240" w:lineRule="auto"/>
              <w:jc w:val="center"/>
            </w:pPr>
          </w:p>
        </w:tc>
      </w:tr>
      <w:tr w14:paraId="6EDAC41E">
        <w:tblPrEx>
          <w:tblCellMar>
            <w:top w:w="0" w:type="dxa"/>
            <w:left w:w="20" w:type="dxa"/>
            <w:bottom w:w="0" w:type="dxa"/>
            <w:right w:w="20" w:type="dxa"/>
          </w:tblCellMar>
        </w:tblPrEx>
        <w:trPr>
          <w:trHeight w:val="2303"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7189F377">
            <w:pPr>
              <w:snapToGrid w:val="0"/>
              <w:spacing w:before="0" w:beforeAutospacing="0" w:after="0" w:afterAutospacing="0" w:line="240" w:lineRule="auto"/>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5E5D3CB">
            <w:pPr>
              <w:snapToGrid w:val="0"/>
              <w:spacing w:before="0" w:beforeAutospacing="0" w:after="0" w:afterAutospacing="0" w:line="240" w:lineRule="auto"/>
              <w:jc w:val="center"/>
            </w:pPr>
          </w:p>
        </w:tc>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5D57C45">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CFAECF9">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ABB7650">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F696EA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FF92E35">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3021DE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4B108C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8EC2DE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55A3E3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2649A7AD">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2BB10A49">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78CC9740">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7C6068C1">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48DAFE78">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406D266F">
            <w:pPr>
              <w:snapToGrid w:val="0"/>
              <w:spacing w:before="0" w:beforeAutospacing="0" w:after="0" w:afterAutospacing="0" w:line="240" w:lineRule="auto"/>
              <w:jc w:val="center"/>
            </w:pPr>
          </w:p>
        </w:tc>
      </w:tr>
      <w:tr w14:paraId="181EE90C">
        <w:tblPrEx>
          <w:tblCellMar>
            <w:top w:w="0" w:type="dxa"/>
            <w:left w:w="20" w:type="dxa"/>
            <w:bottom w:w="0" w:type="dxa"/>
            <w:right w:w="20" w:type="dxa"/>
          </w:tblCellMar>
        </w:tblPrEx>
        <w:trPr>
          <w:trHeight w:val="2303"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6A708E6B">
            <w:pPr>
              <w:snapToGrid w:val="0"/>
              <w:spacing w:before="0" w:beforeAutospacing="0" w:after="0" w:afterAutospacing="0" w:line="240" w:lineRule="auto"/>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2A7969">
            <w:pPr>
              <w:snapToGrid w:val="0"/>
              <w:spacing w:before="0" w:beforeAutospacing="0" w:after="0" w:afterAutospacing="0" w:line="240" w:lineRule="auto"/>
              <w:jc w:val="cente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96E5558">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F7814E1">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3461C6B">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46319AD">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60E4A6C">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E3E749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90479A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4D6A1A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DE7734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74513884">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735D12C8">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7D0D6DC">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3DB2E493">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666CC712">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29633037">
            <w:pPr>
              <w:snapToGrid w:val="0"/>
              <w:spacing w:before="0" w:beforeAutospacing="0" w:after="0" w:afterAutospacing="0" w:line="240" w:lineRule="auto"/>
              <w:jc w:val="center"/>
            </w:pPr>
          </w:p>
        </w:tc>
      </w:tr>
      <w:tr w14:paraId="295CB333">
        <w:tblPrEx>
          <w:tblCellMar>
            <w:top w:w="0" w:type="dxa"/>
            <w:left w:w="20" w:type="dxa"/>
            <w:bottom w:w="0" w:type="dxa"/>
            <w:right w:w="20" w:type="dxa"/>
          </w:tblCellMar>
        </w:tblPrEx>
        <w:trPr>
          <w:trHeight w:val="768"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2A7AC3B1">
            <w:pPr>
              <w:snapToGrid w:val="0"/>
              <w:spacing w:before="0" w:beforeAutospacing="0" w:after="0" w:afterAutospacing="0" w:line="240" w:lineRule="auto"/>
            </w:pPr>
          </w:p>
        </w:tc>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A2F45F3">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29280A7">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168C964">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6E993B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1668CC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E84CC9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610D1B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EBE6C9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5C3CE8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B70064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700E0EE">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7632574">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4817B48D">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DBECBBE">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2C0BB5BA">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388BF575">
            <w:pPr>
              <w:snapToGrid w:val="0"/>
              <w:spacing w:before="0" w:beforeAutospacing="0" w:after="0" w:afterAutospacing="0" w:line="240" w:lineRule="auto"/>
              <w:jc w:val="center"/>
            </w:pPr>
          </w:p>
        </w:tc>
      </w:tr>
      <w:tr w14:paraId="54BCD3E9">
        <w:tblPrEx>
          <w:tblCellMar>
            <w:top w:w="0" w:type="dxa"/>
            <w:left w:w="20" w:type="dxa"/>
            <w:bottom w:w="0" w:type="dxa"/>
            <w:right w:w="20" w:type="dxa"/>
          </w:tblCellMar>
        </w:tblPrEx>
        <w:trPr>
          <w:trHeight w:val="768"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73867F81">
            <w:pPr>
              <w:snapToGrid w:val="0"/>
              <w:spacing w:before="0" w:beforeAutospacing="0" w:after="0" w:afterAutospacing="0" w:line="240" w:lineRule="auto"/>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BBA2121">
            <w:pPr>
              <w:snapToGrid w:val="0"/>
              <w:spacing w:before="0" w:beforeAutospacing="0" w:after="0" w:afterAutospacing="0" w:line="240" w:lineRule="auto"/>
              <w:jc w:val="cente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FBA6FDE">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9CBD0AE">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C35F45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B77C52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6EA31A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0EA722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9A7857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E4D630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8EA2160">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2718CC35">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2D47D314">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3DF7825">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9336BCA">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AF6DB0D">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361CD491">
            <w:pPr>
              <w:snapToGrid w:val="0"/>
              <w:spacing w:before="0" w:beforeAutospacing="0" w:after="0" w:afterAutospacing="0" w:line="240" w:lineRule="auto"/>
              <w:jc w:val="center"/>
            </w:pPr>
          </w:p>
        </w:tc>
      </w:tr>
      <w:tr w14:paraId="331DDF59">
        <w:tblPrEx>
          <w:tblCellMar>
            <w:top w:w="0" w:type="dxa"/>
            <w:left w:w="20" w:type="dxa"/>
            <w:bottom w:w="0" w:type="dxa"/>
            <w:right w:w="20" w:type="dxa"/>
          </w:tblCellMar>
        </w:tblPrEx>
        <w:trPr>
          <w:trHeight w:val="1024"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0DA6F332">
            <w:pPr>
              <w:snapToGrid w:val="0"/>
              <w:spacing w:before="0" w:beforeAutospacing="0" w:after="0" w:afterAutospacing="0" w:line="240" w:lineRule="auto"/>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EC7E5C">
            <w:pPr>
              <w:snapToGrid w:val="0"/>
              <w:spacing w:before="0" w:beforeAutospacing="0" w:after="0" w:afterAutospacing="0" w:line="240" w:lineRule="auto"/>
              <w:jc w:val="cente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3F22782">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272F14E">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E1712F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61AC98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531C65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E15072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59E838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F60598F">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FBA4B51">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2105A583">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46A7097D">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9A3D46D">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7914735">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D97CCAE">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3C9550AD">
            <w:pPr>
              <w:snapToGrid w:val="0"/>
              <w:spacing w:before="0" w:beforeAutospacing="0" w:after="0" w:afterAutospacing="0" w:line="240" w:lineRule="auto"/>
              <w:jc w:val="center"/>
            </w:pPr>
          </w:p>
        </w:tc>
      </w:tr>
      <w:tr w14:paraId="12E144C8">
        <w:tblPrEx>
          <w:tblCellMar>
            <w:top w:w="0" w:type="dxa"/>
            <w:left w:w="20" w:type="dxa"/>
            <w:bottom w:w="0" w:type="dxa"/>
            <w:right w:w="20" w:type="dxa"/>
          </w:tblCellMar>
        </w:tblPrEx>
        <w:trPr>
          <w:trHeight w:val="1280"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646B443B">
            <w:pPr>
              <w:snapToGrid w:val="0"/>
              <w:spacing w:before="0" w:beforeAutospacing="0" w:after="0" w:afterAutospacing="0" w:line="240" w:lineRule="auto"/>
            </w:pPr>
          </w:p>
        </w:tc>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4AF6517">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14:paraId="34B8AD1C">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EBC4DB3">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8528E7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6613EC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AF8933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289066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F91EC1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17759D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6E3C6C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92F2D6C">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628B9CDC">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6D06B8C7">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257708A0">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3D16CCDF">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213DA932">
            <w:pPr>
              <w:snapToGrid w:val="0"/>
              <w:spacing w:before="0" w:beforeAutospacing="0" w:after="0" w:afterAutospacing="0" w:line="240" w:lineRule="auto"/>
              <w:jc w:val="center"/>
            </w:pPr>
          </w:p>
        </w:tc>
      </w:tr>
      <w:tr w14:paraId="27A125AC">
        <w:tblPrEx>
          <w:tblCellMar>
            <w:top w:w="0" w:type="dxa"/>
            <w:left w:w="20" w:type="dxa"/>
            <w:bottom w:w="0" w:type="dxa"/>
            <w:right w:w="20" w:type="dxa"/>
          </w:tblCellMar>
        </w:tblPrEx>
        <w:trPr>
          <w:trHeight w:val="2303"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245D5E4D">
            <w:pPr>
              <w:snapToGrid w:val="0"/>
              <w:spacing w:before="0" w:beforeAutospacing="0" w:after="0" w:afterAutospacing="0" w:line="240" w:lineRule="auto"/>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A2AE1E0">
            <w:pPr>
              <w:snapToGrid w:val="0"/>
              <w:spacing w:before="0" w:beforeAutospacing="0" w:after="0" w:afterAutospacing="0" w:line="240" w:lineRule="auto"/>
              <w:jc w:val="center"/>
            </w:pP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14:paraId="6CFEAE40">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4790C96">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DBE9605">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86596D6">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10AAF3B">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BD9454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6B7514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6711F3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51BC04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5A3CED7">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23EE6C40">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D7E2461">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3DE3886A">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20DE36DB">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6A45973B">
            <w:pPr>
              <w:snapToGrid w:val="0"/>
              <w:spacing w:before="0" w:beforeAutospacing="0" w:after="0" w:afterAutospacing="0" w:line="240" w:lineRule="auto"/>
              <w:jc w:val="center"/>
            </w:pPr>
          </w:p>
        </w:tc>
      </w:tr>
      <w:tr w14:paraId="46DD1F72">
        <w:tblPrEx>
          <w:tblCellMar>
            <w:top w:w="0" w:type="dxa"/>
            <w:left w:w="20" w:type="dxa"/>
            <w:bottom w:w="0" w:type="dxa"/>
            <w:right w:w="20" w:type="dxa"/>
          </w:tblCellMar>
        </w:tblPrEx>
        <w:trPr>
          <w:trHeight w:val="2303"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5CBB0F0F">
            <w:pPr>
              <w:snapToGrid w:val="0"/>
              <w:spacing w:before="0" w:beforeAutospacing="0" w:after="0" w:afterAutospacing="0" w:line="240" w:lineRule="auto"/>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E20E5F7">
            <w:pPr>
              <w:snapToGrid w:val="0"/>
              <w:spacing w:before="0" w:beforeAutospacing="0" w:after="0" w:afterAutospacing="0" w:line="240" w:lineRule="auto"/>
              <w:jc w:val="center"/>
            </w:pPr>
          </w:p>
        </w:tc>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A42DC82">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1D5C076">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5D00807">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181AFC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3053CF2">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78208E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730688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3B3A29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3B3F1A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752E4AC4">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2170F28D">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3DCC8CEC">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47A74223">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AFD9941">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6C402754">
            <w:pPr>
              <w:snapToGrid w:val="0"/>
              <w:spacing w:before="0" w:beforeAutospacing="0" w:after="0" w:afterAutospacing="0" w:line="240" w:lineRule="auto"/>
              <w:jc w:val="center"/>
            </w:pPr>
          </w:p>
        </w:tc>
      </w:tr>
      <w:tr w14:paraId="2638EC6C">
        <w:tblPrEx>
          <w:tblCellMar>
            <w:top w:w="0" w:type="dxa"/>
            <w:left w:w="20" w:type="dxa"/>
            <w:bottom w:w="0" w:type="dxa"/>
            <w:right w:w="20" w:type="dxa"/>
          </w:tblCellMar>
        </w:tblPrEx>
        <w:trPr>
          <w:trHeight w:val="2303"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5A3FDB7D">
            <w:pPr>
              <w:snapToGrid w:val="0"/>
              <w:spacing w:before="0" w:beforeAutospacing="0" w:after="0" w:afterAutospacing="0" w:line="240" w:lineRule="auto"/>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6A83932">
            <w:pPr>
              <w:snapToGrid w:val="0"/>
              <w:spacing w:before="0" w:beforeAutospacing="0" w:after="0" w:afterAutospacing="0" w:line="240" w:lineRule="auto"/>
              <w:jc w:val="cente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FBD7BE">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38BE7EE">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32EF47A">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301F85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F2E2A63">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F15560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4FBFB1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6BE75C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83792B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3EA2120">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8BC6AA2">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65B4DE39">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4434B86B">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0B71FCD">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63E19582">
            <w:pPr>
              <w:snapToGrid w:val="0"/>
              <w:spacing w:before="0" w:beforeAutospacing="0" w:after="0" w:afterAutospacing="0" w:line="240" w:lineRule="auto"/>
              <w:jc w:val="center"/>
            </w:pPr>
          </w:p>
        </w:tc>
      </w:tr>
      <w:tr w14:paraId="7C233497">
        <w:tblPrEx>
          <w:tblCellMar>
            <w:top w:w="0" w:type="dxa"/>
            <w:left w:w="20" w:type="dxa"/>
            <w:bottom w:w="0" w:type="dxa"/>
            <w:right w:w="20" w:type="dxa"/>
          </w:tblCellMar>
        </w:tblPrEx>
        <w:trPr>
          <w:trHeight w:val="2303"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2A549818">
            <w:pPr>
              <w:snapToGrid w:val="0"/>
              <w:spacing w:before="0" w:beforeAutospacing="0" w:after="0" w:afterAutospacing="0" w:line="240" w:lineRule="auto"/>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B471DED">
            <w:pPr>
              <w:snapToGrid w:val="0"/>
              <w:spacing w:before="0" w:beforeAutospacing="0" w:after="0" w:afterAutospacing="0" w:line="240" w:lineRule="auto"/>
              <w:jc w:val="center"/>
            </w:pP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14:paraId="1E8E3545">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1968204">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6AB616E">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7586B46">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F01C8ED">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E2DD48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DE5DA8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D69477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26D0F8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3AE06805">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29737B4">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F3E4699">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38C859FA">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6DDC1C5B">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2314E4E7">
            <w:pPr>
              <w:snapToGrid w:val="0"/>
              <w:spacing w:before="0" w:beforeAutospacing="0" w:after="0" w:afterAutospacing="0" w:line="240" w:lineRule="auto"/>
              <w:jc w:val="center"/>
            </w:pPr>
          </w:p>
        </w:tc>
      </w:tr>
      <w:tr w14:paraId="5410F9DF">
        <w:tblPrEx>
          <w:tblCellMar>
            <w:top w:w="0" w:type="dxa"/>
            <w:left w:w="20" w:type="dxa"/>
            <w:bottom w:w="0" w:type="dxa"/>
            <w:right w:w="20" w:type="dxa"/>
          </w:tblCellMar>
        </w:tblPrEx>
        <w:trPr>
          <w:trHeight w:val="1024"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63578261">
            <w:pPr>
              <w:snapToGrid w:val="0"/>
              <w:spacing w:before="0" w:beforeAutospacing="0" w:after="0" w:afterAutospacing="0" w:line="240" w:lineRule="auto"/>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47FA53">
            <w:pPr>
              <w:snapToGrid w:val="0"/>
              <w:spacing w:before="0" w:beforeAutospacing="0" w:after="0" w:afterAutospacing="0" w:line="240" w:lineRule="auto"/>
              <w:jc w:val="center"/>
            </w:pP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14:paraId="47208C81">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75917E1">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99BBC9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7FA2D1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1EF375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53010B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79396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2A3B593">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4733AD8">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CFD8C36">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5D8AC0E">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76535F9C">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C57E19C">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7AB39DC9">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7491535B">
            <w:pPr>
              <w:snapToGrid w:val="0"/>
              <w:spacing w:before="0" w:beforeAutospacing="0" w:after="0" w:afterAutospacing="0" w:line="240" w:lineRule="auto"/>
              <w:jc w:val="center"/>
            </w:pPr>
          </w:p>
        </w:tc>
      </w:tr>
      <w:tr w14:paraId="58F933CA">
        <w:tblPrEx>
          <w:tblCellMar>
            <w:top w:w="0" w:type="dxa"/>
            <w:left w:w="20" w:type="dxa"/>
            <w:bottom w:w="0" w:type="dxa"/>
            <w:right w:w="20" w:type="dxa"/>
          </w:tblCellMar>
        </w:tblPrEx>
        <w:trPr>
          <w:trHeight w:val="2048"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170CA77F">
            <w:pPr>
              <w:snapToGrid w:val="0"/>
              <w:spacing w:before="0" w:beforeAutospacing="0" w:after="0" w:afterAutospacing="0" w:line="240" w:lineRule="auto"/>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7D7FF3F">
            <w:pPr>
              <w:snapToGrid w:val="0"/>
              <w:spacing w:before="0" w:beforeAutospacing="0" w:after="0" w:afterAutospacing="0" w:line="240" w:lineRule="auto"/>
              <w:jc w:val="center"/>
            </w:pP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14:paraId="1DEC4A1E">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2721CA8">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316F6B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0B3FE1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EBF6914">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785C90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78E77D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EAC968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D75EE3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2106C6E5">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6110979A">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498B7993">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63D4EC19">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7C8A2BA2">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6EEB302E">
            <w:pPr>
              <w:snapToGrid w:val="0"/>
              <w:spacing w:before="0" w:beforeAutospacing="0" w:after="0" w:afterAutospacing="0" w:line="240" w:lineRule="auto"/>
              <w:jc w:val="center"/>
            </w:pPr>
          </w:p>
        </w:tc>
      </w:tr>
      <w:tr w14:paraId="187378E4">
        <w:tblPrEx>
          <w:tblCellMar>
            <w:top w:w="0" w:type="dxa"/>
            <w:left w:w="20" w:type="dxa"/>
            <w:bottom w:w="0" w:type="dxa"/>
            <w:right w:w="20" w:type="dxa"/>
          </w:tblCellMar>
        </w:tblPrEx>
        <w:trPr>
          <w:trHeight w:val="1280"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0E4AED8E">
            <w:pPr>
              <w:snapToGrid w:val="0"/>
              <w:spacing w:before="0" w:beforeAutospacing="0" w:after="0" w:afterAutospacing="0" w:line="240" w:lineRule="auto"/>
            </w:pPr>
          </w:p>
        </w:tc>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48AAECF">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10581DC">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99E6F08">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5E5D41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31ACB7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7F644D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C5ED21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57A8C7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2C346D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0E4229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9790035">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2380759">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0E21F85">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1C470FF">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2365986">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63B72EF5">
            <w:pPr>
              <w:snapToGrid w:val="0"/>
              <w:spacing w:before="0" w:beforeAutospacing="0" w:after="0" w:afterAutospacing="0" w:line="240" w:lineRule="auto"/>
              <w:jc w:val="center"/>
            </w:pPr>
          </w:p>
        </w:tc>
      </w:tr>
      <w:tr w14:paraId="03218C12">
        <w:tblPrEx>
          <w:tblCellMar>
            <w:top w:w="0" w:type="dxa"/>
            <w:left w:w="20" w:type="dxa"/>
            <w:bottom w:w="0" w:type="dxa"/>
            <w:right w:w="20" w:type="dxa"/>
          </w:tblCellMar>
        </w:tblPrEx>
        <w:trPr>
          <w:trHeight w:val="1024"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61DA19D1">
            <w:pPr>
              <w:snapToGrid w:val="0"/>
              <w:spacing w:before="0" w:beforeAutospacing="0" w:after="0" w:afterAutospacing="0" w:line="240" w:lineRule="auto"/>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633655">
            <w:pPr>
              <w:snapToGrid w:val="0"/>
              <w:spacing w:before="0" w:beforeAutospacing="0" w:after="0" w:afterAutospacing="0" w:line="240" w:lineRule="auto"/>
              <w:jc w:val="cente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FE48C8">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52F999B">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3C690E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B8887E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D16AAC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EDA09B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C7032E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D895C3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B666BAC">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3AD1DAB">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4D35188">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32DAD17C">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65F83F33">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6EEEEBD0">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65005A84">
            <w:pPr>
              <w:snapToGrid w:val="0"/>
              <w:spacing w:before="0" w:beforeAutospacing="0" w:after="0" w:afterAutospacing="0" w:line="240" w:lineRule="auto"/>
              <w:jc w:val="center"/>
            </w:pPr>
          </w:p>
        </w:tc>
      </w:tr>
      <w:tr w14:paraId="0E7DB025">
        <w:tblPrEx>
          <w:tblCellMar>
            <w:top w:w="0" w:type="dxa"/>
            <w:left w:w="20" w:type="dxa"/>
            <w:bottom w:w="0" w:type="dxa"/>
            <w:right w:w="20" w:type="dxa"/>
          </w:tblCellMar>
        </w:tblPrEx>
        <w:trPr>
          <w:trHeight w:val="1536"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37887265">
            <w:pPr>
              <w:snapToGrid w:val="0"/>
              <w:spacing w:before="0" w:beforeAutospacing="0" w:after="0" w:afterAutospacing="0" w:line="240" w:lineRule="auto"/>
            </w:pPr>
          </w:p>
        </w:tc>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7EBC8A1">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A03A598">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1E6D88D">
            <w:pPr>
              <w:snapToGrid w:val="0"/>
              <w:spacing w:before="0" w:beforeAutospacing="0" w:after="0" w:afterAutospacing="0" w:line="240" w:lineRule="auto"/>
              <w:jc w:val="center"/>
            </w:pPr>
            <w:r>
              <w:rPr>
                <w:rFonts w:ascii="宋体" w:hAnsi="宋体" w:eastAsia="宋体" w:cs="宋体"/>
                <w:b w:val="0"/>
                <w:i w:val="0"/>
                <w:color w:val="000000"/>
                <w:sz w:val="21"/>
              </w:rPr>
              <w:t>推介和获奖项目媒体宣传率</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E0A78CE">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CE1332F">
            <w:pPr>
              <w:snapToGrid w:val="0"/>
              <w:spacing w:before="0" w:beforeAutospacing="0" w:after="0" w:afterAutospacing="0" w:line="240" w:lineRule="auto"/>
              <w:jc w:val="center"/>
            </w:pPr>
            <w:r>
              <w:rPr>
                <w:rFonts w:ascii="宋体" w:hAnsi="宋体" w:eastAsia="宋体" w:cs="宋体"/>
                <w:b w:val="0"/>
                <w:i w:val="0"/>
                <w:color w:val="000000"/>
                <w:sz w:val="21"/>
              </w:rPr>
              <w:t>95</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6FFF98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561DBF9">
            <w:pPr>
              <w:snapToGrid w:val="0"/>
              <w:spacing w:before="0" w:beforeAutospacing="0" w:after="0" w:afterAutospacing="0" w:line="240" w:lineRule="auto"/>
              <w:jc w:val="center"/>
            </w:pPr>
            <w:r>
              <w:rPr>
                <w:rFonts w:ascii="宋体" w:hAnsi="宋体" w:eastAsia="宋体" w:cs="宋体"/>
                <w:b w:val="0"/>
                <w:i w:val="0"/>
                <w:color w:val="000000"/>
                <w:sz w:val="21"/>
              </w:rPr>
              <w:t>95</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8560D4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C4FCB8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9A2E57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27A2395">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78B96EF8">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BE32463">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B5D914C">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469113B0">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033FFD04">
            <w:pPr>
              <w:snapToGrid w:val="0"/>
              <w:spacing w:before="0" w:beforeAutospacing="0" w:after="0" w:afterAutospacing="0" w:line="240" w:lineRule="auto"/>
              <w:jc w:val="center"/>
            </w:pPr>
          </w:p>
        </w:tc>
      </w:tr>
      <w:tr w14:paraId="6F914511">
        <w:tblPrEx>
          <w:tblCellMar>
            <w:top w:w="0" w:type="dxa"/>
            <w:left w:w="20" w:type="dxa"/>
            <w:bottom w:w="0" w:type="dxa"/>
            <w:right w:w="20" w:type="dxa"/>
          </w:tblCellMar>
        </w:tblPrEx>
        <w:trPr>
          <w:trHeight w:val="768"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381B7CDE">
            <w:pPr>
              <w:snapToGrid w:val="0"/>
              <w:spacing w:before="0" w:beforeAutospacing="0" w:after="0" w:afterAutospacing="0" w:line="240" w:lineRule="auto"/>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584CBA">
            <w:pPr>
              <w:snapToGrid w:val="0"/>
              <w:spacing w:before="0" w:beforeAutospacing="0" w:after="0" w:afterAutospacing="0" w:line="240" w:lineRule="auto"/>
              <w:jc w:val="cente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6CDA9D9">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B503508">
            <w:pPr>
              <w:snapToGrid w:val="0"/>
              <w:spacing w:before="0" w:beforeAutospacing="0" w:after="0" w:afterAutospacing="0" w:line="240" w:lineRule="auto"/>
              <w:jc w:val="center"/>
            </w:pPr>
            <w:r>
              <w:rPr>
                <w:rFonts w:ascii="宋体" w:hAnsi="宋体" w:eastAsia="宋体" w:cs="宋体"/>
                <w:b w:val="0"/>
                <w:i w:val="0"/>
                <w:color w:val="000000"/>
                <w:sz w:val="21"/>
              </w:rPr>
              <w:t>推介成功率</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F8D5767">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9DC9B9B">
            <w:pPr>
              <w:snapToGrid w:val="0"/>
              <w:spacing w:before="0" w:beforeAutospacing="0" w:after="0" w:afterAutospacing="0" w:line="240" w:lineRule="auto"/>
              <w:jc w:val="center"/>
            </w:pPr>
            <w:r>
              <w:rPr>
                <w:rFonts w:ascii="宋体" w:hAnsi="宋体" w:eastAsia="宋体" w:cs="宋体"/>
                <w:b w:val="0"/>
                <w:i w:val="0"/>
                <w:color w:val="000000"/>
                <w:sz w:val="21"/>
              </w:rPr>
              <w:t>95</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D43746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AE2CE82">
            <w:pPr>
              <w:snapToGrid w:val="0"/>
              <w:spacing w:before="0" w:beforeAutospacing="0" w:after="0" w:afterAutospacing="0" w:line="240" w:lineRule="auto"/>
              <w:jc w:val="center"/>
            </w:pPr>
            <w:r>
              <w:rPr>
                <w:rFonts w:ascii="宋体" w:hAnsi="宋体" w:eastAsia="宋体" w:cs="宋体"/>
                <w:b w:val="0"/>
                <w:i w:val="0"/>
                <w:color w:val="000000"/>
                <w:sz w:val="21"/>
              </w:rPr>
              <w:t>95</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67FE0D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5C842C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7379B1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36E9D9A">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228D3662">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70BAE85A">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4D512F17">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552D140">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08ABAEEE">
            <w:pPr>
              <w:snapToGrid w:val="0"/>
              <w:spacing w:before="0" w:beforeAutospacing="0" w:after="0" w:afterAutospacing="0" w:line="240" w:lineRule="auto"/>
              <w:jc w:val="center"/>
            </w:pPr>
          </w:p>
        </w:tc>
      </w:tr>
      <w:tr w14:paraId="4B1D5FC2">
        <w:tblPrEx>
          <w:tblCellMar>
            <w:top w:w="0" w:type="dxa"/>
            <w:left w:w="20" w:type="dxa"/>
            <w:bottom w:w="0" w:type="dxa"/>
            <w:right w:w="20" w:type="dxa"/>
          </w:tblCellMar>
        </w:tblPrEx>
        <w:trPr>
          <w:trHeight w:val="1280"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642E3444">
            <w:pPr>
              <w:snapToGrid w:val="0"/>
              <w:spacing w:before="0" w:beforeAutospacing="0" w:after="0" w:afterAutospacing="0" w:line="240" w:lineRule="auto"/>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32123B6">
            <w:pPr>
              <w:snapToGrid w:val="0"/>
              <w:spacing w:before="0" w:beforeAutospacing="0" w:after="0" w:afterAutospacing="0" w:line="240" w:lineRule="auto"/>
              <w:jc w:val="center"/>
            </w:pPr>
          </w:p>
        </w:tc>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7013431">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4E9834F">
            <w:pPr>
              <w:snapToGrid w:val="0"/>
              <w:spacing w:before="0" w:beforeAutospacing="0" w:after="0" w:afterAutospacing="0" w:line="240" w:lineRule="auto"/>
              <w:jc w:val="center"/>
            </w:pPr>
            <w:r>
              <w:rPr>
                <w:rFonts w:ascii="宋体" w:hAnsi="宋体" w:eastAsia="宋体" w:cs="宋体"/>
                <w:b w:val="0"/>
                <w:i w:val="0"/>
                <w:color w:val="000000"/>
                <w:sz w:val="21"/>
              </w:rPr>
              <w:t>文学爱好者的满意度</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D1CCE67">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7942E1C">
            <w:pPr>
              <w:snapToGrid w:val="0"/>
              <w:spacing w:before="0" w:beforeAutospacing="0" w:after="0" w:afterAutospacing="0" w:line="240" w:lineRule="auto"/>
              <w:jc w:val="center"/>
            </w:pPr>
            <w:r>
              <w:rPr>
                <w:rFonts w:ascii="宋体" w:hAnsi="宋体" w:eastAsia="宋体" w:cs="宋体"/>
                <w:b w:val="0"/>
                <w:i w:val="0"/>
                <w:color w:val="000000"/>
                <w:sz w:val="21"/>
              </w:rPr>
              <w:t>95</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77CBB0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B258DDF">
            <w:pPr>
              <w:snapToGrid w:val="0"/>
              <w:spacing w:before="0" w:beforeAutospacing="0" w:after="0" w:afterAutospacing="0" w:line="240" w:lineRule="auto"/>
              <w:jc w:val="center"/>
            </w:pPr>
            <w:r>
              <w:rPr>
                <w:rFonts w:ascii="宋体" w:hAnsi="宋体" w:eastAsia="宋体" w:cs="宋体"/>
                <w:b w:val="0"/>
                <w:i w:val="0"/>
                <w:color w:val="000000"/>
                <w:sz w:val="21"/>
              </w:rPr>
              <w:t>95</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3CF05B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B83BE2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644051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83AFBBF">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5D1446E">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40BA7C49">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B7DABDF">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DE5FC64">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2F9CD884">
            <w:pPr>
              <w:snapToGrid w:val="0"/>
              <w:spacing w:before="0" w:beforeAutospacing="0" w:after="0" w:afterAutospacing="0" w:line="240" w:lineRule="auto"/>
              <w:jc w:val="center"/>
            </w:pPr>
          </w:p>
        </w:tc>
      </w:tr>
      <w:tr w14:paraId="449601E1">
        <w:tblPrEx>
          <w:tblCellMar>
            <w:top w:w="0" w:type="dxa"/>
            <w:left w:w="20" w:type="dxa"/>
            <w:bottom w:w="0" w:type="dxa"/>
            <w:right w:w="20" w:type="dxa"/>
          </w:tblCellMar>
        </w:tblPrEx>
        <w:trPr>
          <w:trHeight w:val="1024"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121B2489">
            <w:pPr>
              <w:snapToGrid w:val="0"/>
              <w:spacing w:before="0" w:beforeAutospacing="0" w:after="0" w:afterAutospacing="0" w:line="240" w:lineRule="auto"/>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B58727">
            <w:pPr>
              <w:snapToGrid w:val="0"/>
              <w:spacing w:before="0" w:beforeAutospacing="0" w:after="0" w:afterAutospacing="0" w:line="240" w:lineRule="auto"/>
              <w:jc w:val="cente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91A899">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1656EA3">
            <w:pPr>
              <w:snapToGrid w:val="0"/>
              <w:spacing w:before="0" w:beforeAutospacing="0" w:after="0" w:afterAutospacing="0" w:line="240" w:lineRule="auto"/>
              <w:jc w:val="center"/>
            </w:pPr>
            <w:r>
              <w:rPr>
                <w:rFonts w:ascii="宋体" w:hAnsi="宋体" w:eastAsia="宋体" w:cs="宋体"/>
                <w:b w:val="0"/>
                <w:i w:val="0"/>
                <w:color w:val="000000"/>
                <w:sz w:val="21"/>
              </w:rPr>
              <w:t>活动参与者满意度</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9DAB8D3">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F6F4935">
            <w:pPr>
              <w:snapToGrid w:val="0"/>
              <w:spacing w:before="0" w:beforeAutospacing="0" w:after="0" w:afterAutospacing="0" w:line="240" w:lineRule="auto"/>
              <w:jc w:val="center"/>
            </w:pPr>
            <w:r>
              <w:rPr>
                <w:rFonts w:ascii="宋体" w:hAnsi="宋体" w:eastAsia="宋体" w:cs="宋体"/>
                <w:b w:val="0"/>
                <w:i w:val="0"/>
                <w:color w:val="000000"/>
                <w:sz w:val="21"/>
              </w:rPr>
              <w:t>95</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8D2AB2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7A1F8AA">
            <w:pPr>
              <w:snapToGrid w:val="0"/>
              <w:spacing w:before="0" w:beforeAutospacing="0" w:after="0" w:afterAutospacing="0" w:line="240" w:lineRule="auto"/>
              <w:jc w:val="center"/>
            </w:pPr>
            <w:r>
              <w:rPr>
                <w:rFonts w:ascii="宋体" w:hAnsi="宋体" w:eastAsia="宋体" w:cs="宋体"/>
                <w:b w:val="0"/>
                <w:i w:val="0"/>
                <w:color w:val="000000"/>
                <w:sz w:val="21"/>
              </w:rPr>
              <w:t>95</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43A26B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76260A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BA32F0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48EBFE22">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7B8202D4">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979E9AF">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213605CE">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BB857DE">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2AA2E178">
            <w:pPr>
              <w:snapToGrid w:val="0"/>
              <w:spacing w:before="0" w:beforeAutospacing="0" w:after="0" w:afterAutospacing="0" w:line="240" w:lineRule="auto"/>
              <w:jc w:val="center"/>
            </w:pPr>
          </w:p>
        </w:tc>
      </w:tr>
      <w:tr w14:paraId="0D9ECFED">
        <w:tblPrEx>
          <w:tblCellMar>
            <w:top w:w="0" w:type="dxa"/>
            <w:left w:w="20" w:type="dxa"/>
            <w:bottom w:w="0" w:type="dxa"/>
            <w:right w:w="20" w:type="dxa"/>
          </w:tblCellMar>
        </w:tblPrEx>
        <w:trPr>
          <w:trHeight w:val="1280"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49EFEDBC">
            <w:pPr>
              <w:snapToGrid w:val="0"/>
              <w:spacing w:before="0" w:beforeAutospacing="0" w:after="0" w:afterAutospacing="0" w:line="240" w:lineRule="auto"/>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69AE04B">
            <w:pPr>
              <w:snapToGrid w:val="0"/>
              <w:spacing w:before="0" w:beforeAutospacing="0" w:after="0" w:afterAutospacing="0" w:line="240" w:lineRule="auto"/>
              <w:jc w:val="cente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09B5BD3">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8B5A130">
            <w:pPr>
              <w:snapToGrid w:val="0"/>
              <w:spacing w:before="0" w:beforeAutospacing="0" w:after="0" w:afterAutospacing="0" w:line="240" w:lineRule="auto"/>
              <w:jc w:val="center"/>
            </w:pPr>
            <w:r>
              <w:rPr>
                <w:rFonts w:ascii="宋体" w:hAnsi="宋体" w:eastAsia="宋体" w:cs="宋体"/>
                <w:b w:val="0"/>
                <w:i w:val="0"/>
                <w:color w:val="000000"/>
                <w:sz w:val="21"/>
              </w:rPr>
              <w:t>参加培训人员的满意度</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B6319F6">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57DCAD4">
            <w:pPr>
              <w:snapToGrid w:val="0"/>
              <w:spacing w:before="0" w:beforeAutospacing="0" w:after="0" w:afterAutospacing="0" w:line="240" w:lineRule="auto"/>
              <w:jc w:val="center"/>
            </w:pPr>
            <w:r>
              <w:rPr>
                <w:rFonts w:ascii="宋体" w:hAnsi="宋体" w:eastAsia="宋体" w:cs="宋体"/>
                <w:b w:val="0"/>
                <w:i w:val="0"/>
                <w:color w:val="000000"/>
                <w:sz w:val="21"/>
              </w:rPr>
              <w:t>95</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114A08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0386AE8">
            <w:pPr>
              <w:snapToGrid w:val="0"/>
              <w:spacing w:before="0" w:beforeAutospacing="0" w:after="0" w:afterAutospacing="0" w:line="240" w:lineRule="auto"/>
              <w:jc w:val="center"/>
            </w:pPr>
            <w:r>
              <w:rPr>
                <w:rFonts w:ascii="宋体" w:hAnsi="宋体" w:eastAsia="宋体" w:cs="宋体"/>
                <w:b w:val="0"/>
                <w:i w:val="0"/>
                <w:color w:val="000000"/>
                <w:sz w:val="21"/>
              </w:rPr>
              <w:t>95</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637A11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A662986">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83BD6C1">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5FD6F21">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6148A8AF">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38650009">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67BF9638">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2607C128">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63F9C9F3">
            <w:pPr>
              <w:snapToGrid w:val="0"/>
              <w:spacing w:before="0" w:beforeAutospacing="0" w:after="0" w:afterAutospacing="0" w:line="240" w:lineRule="auto"/>
              <w:jc w:val="center"/>
            </w:pPr>
          </w:p>
        </w:tc>
      </w:tr>
      <w:tr w14:paraId="6490AEF7">
        <w:tblPrEx>
          <w:tblCellMar>
            <w:top w:w="0" w:type="dxa"/>
            <w:left w:w="20" w:type="dxa"/>
            <w:bottom w:w="0" w:type="dxa"/>
            <w:right w:w="20" w:type="dxa"/>
          </w:tblCellMar>
        </w:tblPrEx>
        <w:trPr>
          <w:trHeight w:val="2303"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6CAD4135">
            <w:pPr>
              <w:snapToGrid w:val="0"/>
              <w:spacing w:before="0" w:beforeAutospacing="0" w:after="0" w:afterAutospacing="0" w:line="240" w:lineRule="auto"/>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7BDA5DA">
            <w:pPr>
              <w:snapToGrid w:val="0"/>
              <w:spacing w:before="0" w:beforeAutospacing="0" w:after="0" w:afterAutospacing="0" w:line="240" w:lineRule="auto"/>
              <w:jc w:val="center"/>
            </w:pP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14:paraId="3B8FA9B8">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F90CB90">
            <w:pPr>
              <w:snapToGrid w:val="0"/>
              <w:spacing w:before="0" w:beforeAutospacing="0" w:after="0" w:afterAutospacing="0" w:line="240" w:lineRule="auto"/>
              <w:jc w:val="center"/>
            </w:pPr>
            <w:r>
              <w:rPr>
                <w:rFonts w:ascii="宋体" w:hAnsi="宋体" w:eastAsia="宋体" w:cs="宋体"/>
                <w:b w:val="0"/>
                <w:i w:val="0"/>
                <w:color w:val="000000"/>
                <w:sz w:val="21"/>
              </w:rPr>
              <w:t>群众总体满意度</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5D0B52C">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7764DAB">
            <w:pPr>
              <w:snapToGrid w:val="0"/>
              <w:spacing w:before="0" w:beforeAutospacing="0" w:after="0" w:afterAutospacing="0" w:line="240" w:lineRule="auto"/>
              <w:jc w:val="center"/>
            </w:pPr>
            <w:r>
              <w:rPr>
                <w:rFonts w:ascii="宋体" w:hAnsi="宋体" w:eastAsia="宋体" w:cs="宋体"/>
                <w:b w:val="0"/>
                <w:i w:val="0"/>
                <w:color w:val="000000"/>
                <w:sz w:val="21"/>
              </w:rPr>
              <w:t>比较满意</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9CEF35D">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61AAB9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23C69B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8C6EB5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B60AB1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6EB53E5C">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28E289C9">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1A9A409">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AB3F682">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DDE53A0">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1032339A">
            <w:pPr>
              <w:snapToGrid w:val="0"/>
              <w:spacing w:before="0" w:beforeAutospacing="0" w:after="0" w:afterAutospacing="0" w:line="240" w:lineRule="auto"/>
              <w:jc w:val="center"/>
            </w:pPr>
          </w:p>
        </w:tc>
      </w:tr>
      <w:tr w14:paraId="0CC2C982">
        <w:tblPrEx>
          <w:tblCellMar>
            <w:top w:w="0" w:type="dxa"/>
            <w:left w:w="20" w:type="dxa"/>
            <w:bottom w:w="0" w:type="dxa"/>
            <w:right w:w="20" w:type="dxa"/>
          </w:tblCellMar>
        </w:tblPrEx>
        <w:trPr>
          <w:trHeight w:val="2303" w:hRule="exact"/>
          <w:jc w:val="center"/>
        </w:trPr>
        <w:tc>
          <w:tcPr>
            <w:tcW w:w="703" w:type="dxa"/>
            <w:vMerge w:val="continue"/>
            <w:tcBorders>
              <w:top w:val="single" w:color="auto" w:sz="4" w:space="0"/>
              <w:left w:val="single" w:color="auto" w:sz="4" w:space="0"/>
              <w:right w:val="single" w:color="auto" w:sz="4" w:space="0"/>
            </w:tcBorders>
            <w:shd w:val="clear" w:color="auto" w:fill="FFFFFF"/>
            <w:vAlign w:val="center"/>
          </w:tcPr>
          <w:p w14:paraId="70D901DE">
            <w:pPr>
              <w:snapToGrid w:val="0"/>
              <w:spacing w:before="0" w:beforeAutospacing="0" w:after="0" w:afterAutospacing="0" w:line="240" w:lineRule="auto"/>
            </w:pPr>
          </w:p>
        </w:tc>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F122415">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DDE0F91">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2A919B5">
            <w:pPr>
              <w:snapToGrid w:val="0"/>
              <w:spacing w:before="0" w:beforeAutospacing="0" w:after="0" w:afterAutospacing="0" w:line="240" w:lineRule="auto"/>
              <w:jc w:val="center"/>
            </w:pPr>
            <w:r>
              <w:rPr>
                <w:rFonts w:ascii="宋体" w:hAnsi="宋体" w:eastAsia="宋体" w:cs="宋体"/>
                <w:b w:val="0"/>
                <w:i w:val="0"/>
                <w:color w:val="000000"/>
                <w:sz w:val="21"/>
              </w:rPr>
              <w:t>建立绩效激励机制</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DEE7F12">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E7F372F">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1B6D3BB">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892939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CAD2DE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067117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99D274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330A0F6">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D76E27F">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B81CBF5">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365981B">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60446FA6">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5A57E5D4">
            <w:pPr>
              <w:snapToGrid w:val="0"/>
              <w:spacing w:before="0" w:beforeAutospacing="0" w:after="0" w:afterAutospacing="0" w:line="240" w:lineRule="auto"/>
              <w:jc w:val="center"/>
            </w:pPr>
          </w:p>
        </w:tc>
      </w:tr>
      <w:tr w14:paraId="4B5CFE98">
        <w:tblPrEx>
          <w:tblCellMar>
            <w:top w:w="0" w:type="dxa"/>
            <w:left w:w="20" w:type="dxa"/>
            <w:bottom w:w="0" w:type="dxa"/>
            <w:right w:w="20" w:type="dxa"/>
          </w:tblCellMar>
        </w:tblPrEx>
        <w:trPr>
          <w:trHeight w:val="2303" w:hRule="exact"/>
          <w:jc w:val="center"/>
        </w:trPr>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85CCD1">
            <w:pPr>
              <w:snapToGrid w:val="0"/>
              <w:spacing w:before="0" w:beforeAutospacing="0" w:after="0" w:afterAutospacing="0" w:line="240" w:lineRule="auto"/>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224AB60">
            <w:pPr>
              <w:snapToGrid w:val="0"/>
              <w:spacing w:before="0" w:beforeAutospacing="0" w:after="0" w:afterAutospacing="0" w:line="240" w:lineRule="auto"/>
              <w:jc w:val="center"/>
            </w:pPr>
          </w:p>
        </w:tc>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7203EC">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BA8C212">
            <w:pPr>
              <w:snapToGrid w:val="0"/>
              <w:spacing w:before="0" w:beforeAutospacing="0" w:after="0" w:afterAutospacing="0" w:line="240" w:lineRule="auto"/>
              <w:jc w:val="center"/>
            </w:pPr>
            <w:r>
              <w:rPr>
                <w:rFonts w:ascii="宋体" w:hAnsi="宋体" w:eastAsia="宋体" w:cs="宋体"/>
                <w:b w:val="0"/>
                <w:i w:val="0"/>
                <w:color w:val="000000"/>
                <w:sz w:val="21"/>
              </w:rPr>
              <w:t>建立制度规范人事管理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BC1B63F">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C687A43">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F3A70BB">
            <w:pPr>
              <w:snapToGrid w:val="0"/>
              <w:spacing w:before="0" w:beforeAutospacing="0" w:after="0" w:afterAutospacing="0" w:line="240" w:lineRule="auto"/>
              <w:jc w:val="cente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B7DC06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4756A3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09C645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D4C4B3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6F6E9EDA">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71BCEEA">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43AFA44C">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DA7C230">
            <w:pPr>
              <w:snapToGrid w:val="0"/>
              <w:spacing w:before="0" w:beforeAutospacing="0" w:after="0" w:afterAutospacing="0" w:line="240" w:lineRule="auto"/>
              <w:jc w:val="cente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0E9FBFB5">
            <w:pPr>
              <w:snapToGrid w:val="0"/>
              <w:spacing w:before="0" w:beforeAutospacing="0" w:after="0" w:afterAutospacing="0" w:line="240" w:lineRule="auto"/>
              <w:jc w:val="center"/>
            </w:pPr>
          </w:p>
        </w:tc>
        <w:tc>
          <w:tcPr>
            <w:tcW w:w="2775" w:type="dxa"/>
            <w:gridSpan w:val="2"/>
            <w:tcBorders>
              <w:top w:val="single" w:color="auto" w:sz="4" w:space="0"/>
              <w:left w:val="single" w:color="auto" w:sz="4" w:space="0"/>
              <w:bottom w:val="single" w:color="auto" w:sz="4" w:space="0"/>
            </w:tcBorders>
            <w:shd w:val="clear" w:color="auto" w:fill="FFFFFF"/>
            <w:vAlign w:val="center"/>
          </w:tcPr>
          <w:p w14:paraId="7D3D1096">
            <w:pPr>
              <w:snapToGrid w:val="0"/>
              <w:spacing w:before="0" w:beforeAutospacing="0" w:after="0" w:afterAutospacing="0" w:line="240" w:lineRule="auto"/>
              <w:jc w:val="center"/>
            </w:pPr>
          </w:p>
        </w:tc>
      </w:tr>
      <w:tr w14:paraId="503BBF34">
        <w:tblPrEx>
          <w:tblCellMar>
            <w:top w:w="0" w:type="dxa"/>
            <w:left w:w="20" w:type="dxa"/>
            <w:bottom w:w="0" w:type="dxa"/>
            <w:right w:w="20" w:type="dxa"/>
          </w:tblCellMar>
        </w:tblPrEx>
        <w:trPr>
          <w:trHeight w:val="336" w:hRule="exact"/>
          <w:jc w:val="center"/>
        </w:trPr>
        <w:tc>
          <w:tcPr>
            <w:tcW w:w="7437" w:type="dxa"/>
            <w:gridSpan w:val="11"/>
            <w:tcBorders>
              <w:top w:val="single" w:color="auto" w:sz="4" w:space="0"/>
              <w:left w:val="single" w:color="auto" w:sz="4" w:space="0"/>
              <w:bottom w:val="single" w:color="auto" w:sz="4" w:space="0"/>
              <w:right w:val="single" w:color="auto" w:sz="4" w:space="0"/>
            </w:tcBorders>
            <w:shd w:val="clear" w:color="auto" w:fill="auto"/>
            <w:vAlign w:val="bottom"/>
          </w:tcPr>
          <w:p w14:paraId="3C46539B">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7"/>
            <w:tcBorders>
              <w:top w:val="single" w:color="auto" w:sz="4" w:space="0"/>
              <w:left w:val="single" w:color="auto" w:sz="4" w:space="0"/>
              <w:bottom w:val="single" w:color="auto" w:sz="4" w:space="0"/>
            </w:tcBorders>
            <w:shd w:val="clear" w:color="auto" w:fill="auto"/>
            <w:vAlign w:val="bottom"/>
          </w:tcPr>
          <w:p w14:paraId="6968D91C">
            <w:pPr>
              <w:snapToGrid w:val="0"/>
              <w:spacing w:before="0" w:beforeAutospacing="0" w:after="0" w:afterAutospacing="0" w:line="240" w:lineRule="auto"/>
              <w:jc w:val="center"/>
            </w:pPr>
            <w:r>
              <w:rPr>
                <w:rFonts w:ascii="Calibri" w:hAnsi="Calibri" w:eastAsia="Calibri" w:cs="Calibri"/>
                <w:b w:val="0"/>
                <w:i w:val="0"/>
                <w:color w:val="000000"/>
                <w:sz w:val="23"/>
              </w:rPr>
              <w:t>99.49</w:t>
            </w:r>
          </w:p>
        </w:tc>
      </w:tr>
      <w:tr w14:paraId="5625D9B2">
        <w:tblPrEx>
          <w:tblCellMar>
            <w:top w:w="0" w:type="dxa"/>
            <w:left w:w="20" w:type="dxa"/>
            <w:bottom w:w="0" w:type="dxa"/>
            <w:right w:w="20" w:type="dxa"/>
          </w:tblCellMar>
        </w:tblPrEx>
        <w:trPr>
          <w:trHeight w:val="304" w:hRule="exact"/>
          <w:jc w:val="center"/>
        </w:trPr>
        <w:tc>
          <w:tcPr>
            <w:tcW w:w="2109"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DB76368">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1F75914A">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7"/>
            <w:tcBorders>
              <w:top w:val="single" w:color="auto" w:sz="4" w:space="0"/>
              <w:left w:val="single" w:color="auto" w:sz="4" w:space="0"/>
              <w:bottom w:val="single" w:color="auto" w:sz="4" w:space="0"/>
            </w:tcBorders>
            <w:shd w:val="clear" w:color="auto" w:fill="FFFFFF"/>
            <w:vAlign w:val="center"/>
          </w:tcPr>
          <w:p w14:paraId="479A20EA">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32B7D66C">
        <w:tblPrEx>
          <w:tblCellMar>
            <w:top w:w="0" w:type="dxa"/>
            <w:left w:w="20" w:type="dxa"/>
            <w:bottom w:w="0" w:type="dxa"/>
            <w:right w:w="20" w:type="dxa"/>
          </w:tblCellMar>
        </w:tblPrEx>
        <w:trPr>
          <w:trHeight w:val="1696"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B0446C">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8C20BD2">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225A41F">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009A50FF">
            <w:pPr>
              <w:snapToGrid w:val="0"/>
              <w:spacing w:before="0" w:beforeAutospacing="0" w:after="0" w:afterAutospacing="0" w:line="240" w:lineRule="auto"/>
              <w:jc w:val="center"/>
            </w:pPr>
            <w:r>
              <w:rPr>
                <w:rFonts w:ascii="宋体" w:hAnsi="宋体" w:eastAsia="宋体" w:cs="宋体"/>
                <w:b w:val="0"/>
                <w:i w:val="0"/>
                <w:color w:val="000000"/>
                <w:sz w:val="21"/>
              </w:rPr>
              <w:t>一是预算编制，根据单位的战略目标和业务计划，制定详细的预算方案，包括收入预算、成本预算、费用预算等；二是预算执行，严格按照预算方案执行，确保各项支出符合预算要求，避免超支和浪费；三是预算控制，定期对预算执行情况进行分析，发现问题及时调整，确保预算目标的实现；四是预算调整，根据实际情况，对预算进行适当调整，确保预算的科学性和合理性。</w:t>
            </w:r>
          </w:p>
        </w:tc>
      </w:tr>
      <w:tr w14:paraId="6A334298">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974A4F">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D7D2C18">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B0DC560">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17B49E4A">
            <w:pPr>
              <w:snapToGrid w:val="0"/>
              <w:spacing w:before="0" w:beforeAutospacing="0" w:after="0" w:afterAutospacing="0" w:line="240" w:lineRule="auto"/>
              <w:jc w:val="center"/>
            </w:pPr>
          </w:p>
        </w:tc>
      </w:tr>
      <w:tr w14:paraId="2384FD14">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218363E">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1F938F0">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66D92A4">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1CAD7875">
            <w:pPr>
              <w:snapToGrid w:val="0"/>
              <w:spacing w:before="0" w:beforeAutospacing="0" w:after="0" w:afterAutospacing="0" w:line="240" w:lineRule="auto"/>
              <w:jc w:val="center"/>
            </w:pPr>
          </w:p>
        </w:tc>
      </w:tr>
      <w:tr w14:paraId="24306E55">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0DFE89">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A4E97C7">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3366735">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59CE7778">
            <w:pPr>
              <w:snapToGrid w:val="0"/>
              <w:spacing w:before="0" w:beforeAutospacing="0" w:after="0" w:afterAutospacing="0" w:line="240" w:lineRule="auto"/>
              <w:jc w:val="center"/>
            </w:pPr>
          </w:p>
        </w:tc>
      </w:tr>
      <w:tr w14:paraId="341473E9">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B1640A">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E58771B">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8721703">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1FE45B10">
            <w:pPr>
              <w:snapToGrid w:val="0"/>
              <w:spacing w:before="0" w:beforeAutospacing="0" w:after="0" w:afterAutospacing="0" w:line="240" w:lineRule="auto"/>
              <w:jc w:val="center"/>
            </w:pPr>
          </w:p>
        </w:tc>
      </w:tr>
      <w:tr w14:paraId="2957C687">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7BDAC9">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AE7286E">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2E94BD3">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58204066">
            <w:pPr>
              <w:snapToGrid w:val="0"/>
              <w:spacing w:before="0" w:beforeAutospacing="0" w:after="0" w:afterAutospacing="0" w:line="240" w:lineRule="auto"/>
              <w:jc w:val="center"/>
            </w:pPr>
          </w:p>
        </w:tc>
      </w:tr>
      <w:tr w14:paraId="6EAFD0DE">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FBC4D4F">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9A14C67">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5C5C616">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28CF671C">
            <w:pPr>
              <w:snapToGrid w:val="0"/>
              <w:spacing w:before="0" w:beforeAutospacing="0" w:after="0" w:afterAutospacing="0" w:line="240" w:lineRule="auto"/>
              <w:jc w:val="center"/>
            </w:pPr>
          </w:p>
        </w:tc>
      </w:tr>
      <w:tr w14:paraId="3E3120E5">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E4F9A1A">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85E9685">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A863F86">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015639F4">
            <w:pPr>
              <w:snapToGrid w:val="0"/>
              <w:spacing w:before="0" w:beforeAutospacing="0" w:after="0" w:afterAutospacing="0" w:line="240" w:lineRule="auto"/>
              <w:jc w:val="center"/>
            </w:pPr>
          </w:p>
        </w:tc>
      </w:tr>
      <w:tr w14:paraId="39C926B9">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8747C5">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FC742FB">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394F46E">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5272824D">
            <w:pPr>
              <w:snapToGrid w:val="0"/>
              <w:spacing w:before="0" w:beforeAutospacing="0" w:after="0" w:afterAutospacing="0" w:line="240" w:lineRule="auto"/>
              <w:jc w:val="center"/>
            </w:pPr>
          </w:p>
        </w:tc>
      </w:tr>
      <w:tr w14:paraId="69136A8F">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8B90DBA">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30FEB80">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D2FAF2F">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0EEAE6C4">
            <w:pPr>
              <w:snapToGrid w:val="0"/>
              <w:spacing w:before="0" w:beforeAutospacing="0" w:after="0" w:afterAutospacing="0" w:line="240" w:lineRule="auto"/>
              <w:jc w:val="center"/>
            </w:pPr>
          </w:p>
        </w:tc>
      </w:tr>
      <w:tr w14:paraId="59DEDF7A">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3831254">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F7D9012">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67CF17F">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39B79300">
            <w:pPr>
              <w:snapToGrid w:val="0"/>
              <w:spacing w:before="0" w:beforeAutospacing="0" w:after="0" w:afterAutospacing="0" w:line="240" w:lineRule="auto"/>
              <w:jc w:val="center"/>
            </w:pPr>
          </w:p>
        </w:tc>
      </w:tr>
      <w:tr w14:paraId="200FC1B7">
        <w:tblPrEx>
          <w:tblCellMar>
            <w:top w:w="0" w:type="dxa"/>
            <w:left w:w="20" w:type="dxa"/>
            <w:bottom w:w="0" w:type="dxa"/>
            <w:right w:w="20" w:type="dxa"/>
          </w:tblCellMar>
        </w:tblPrEx>
        <w:trPr>
          <w:trHeight w:val="304" w:hRule="exact"/>
          <w:jc w:val="center"/>
        </w:trPr>
        <w:tc>
          <w:tcPr>
            <w:tcW w:w="2109"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0D9BFCB">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4884F04">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D2CEACF">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36A6E8BB">
            <w:pPr>
              <w:snapToGrid w:val="0"/>
              <w:spacing w:before="0" w:beforeAutospacing="0" w:after="0" w:afterAutospacing="0" w:line="240" w:lineRule="auto"/>
              <w:jc w:val="center"/>
            </w:pPr>
          </w:p>
        </w:tc>
      </w:tr>
      <w:tr w14:paraId="4DBE3632">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9D6B1F4">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1D39023">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B8163D9">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078AE431">
            <w:pPr>
              <w:snapToGrid w:val="0"/>
              <w:spacing w:before="0" w:beforeAutospacing="0" w:after="0" w:afterAutospacing="0" w:line="240" w:lineRule="auto"/>
              <w:jc w:val="center"/>
            </w:pPr>
          </w:p>
        </w:tc>
      </w:tr>
      <w:tr w14:paraId="4D3FF9A1">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6C8AC2">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A6697D1">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434EC99">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1C914C39">
            <w:pPr>
              <w:snapToGrid w:val="0"/>
              <w:spacing w:before="0" w:beforeAutospacing="0" w:after="0" w:afterAutospacing="0" w:line="240" w:lineRule="auto"/>
              <w:jc w:val="center"/>
            </w:pPr>
          </w:p>
        </w:tc>
      </w:tr>
      <w:tr w14:paraId="62650E4D">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E640AB">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6B0CBF4">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5DFBCC4">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042A004F">
            <w:pPr>
              <w:snapToGrid w:val="0"/>
              <w:spacing w:before="0" w:beforeAutospacing="0" w:after="0" w:afterAutospacing="0" w:line="240" w:lineRule="auto"/>
              <w:jc w:val="center"/>
            </w:pPr>
          </w:p>
        </w:tc>
      </w:tr>
      <w:tr w14:paraId="5B0D707D">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B096A5">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5612F41">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2BFE2EB">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25AB39C0">
            <w:pPr>
              <w:snapToGrid w:val="0"/>
              <w:spacing w:before="0" w:beforeAutospacing="0" w:after="0" w:afterAutospacing="0" w:line="240" w:lineRule="auto"/>
              <w:jc w:val="center"/>
            </w:pPr>
          </w:p>
        </w:tc>
      </w:tr>
      <w:tr w14:paraId="5FC3F177">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1724D6E">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305943C">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A9E3732">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1E888A11">
            <w:pPr>
              <w:snapToGrid w:val="0"/>
              <w:spacing w:before="0" w:beforeAutospacing="0" w:after="0" w:afterAutospacing="0" w:line="240" w:lineRule="auto"/>
              <w:jc w:val="center"/>
            </w:pPr>
          </w:p>
        </w:tc>
      </w:tr>
      <w:tr w14:paraId="3A7D0494">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A6E366">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10EB349">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A8B48DC">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1E5F8492">
            <w:pPr>
              <w:snapToGrid w:val="0"/>
              <w:spacing w:before="0" w:beforeAutospacing="0" w:after="0" w:afterAutospacing="0" w:line="240" w:lineRule="auto"/>
              <w:jc w:val="center"/>
            </w:pPr>
          </w:p>
        </w:tc>
      </w:tr>
      <w:tr w14:paraId="7B31EF87">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7B37736">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831D472">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8039ACA">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0A9C9C11">
            <w:pPr>
              <w:snapToGrid w:val="0"/>
              <w:spacing w:before="0" w:beforeAutospacing="0" w:after="0" w:afterAutospacing="0" w:line="240" w:lineRule="auto"/>
              <w:jc w:val="center"/>
            </w:pPr>
          </w:p>
        </w:tc>
      </w:tr>
      <w:tr w14:paraId="632FBD79">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3F916F">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D6AB735">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475AB28">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32C874D4">
            <w:pPr>
              <w:snapToGrid w:val="0"/>
              <w:spacing w:before="0" w:beforeAutospacing="0" w:after="0" w:afterAutospacing="0" w:line="240" w:lineRule="auto"/>
              <w:jc w:val="center"/>
            </w:pPr>
          </w:p>
        </w:tc>
      </w:tr>
      <w:tr w14:paraId="6A6D6CEC">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9ACDA5">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770EC0B">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7AE0FEA">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2EFF30BC">
            <w:pPr>
              <w:snapToGrid w:val="0"/>
              <w:spacing w:before="0" w:beforeAutospacing="0" w:after="0" w:afterAutospacing="0" w:line="240" w:lineRule="auto"/>
              <w:jc w:val="center"/>
            </w:pPr>
          </w:p>
        </w:tc>
      </w:tr>
      <w:tr w14:paraId="0BB9AC70">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D699378">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94C9201">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C1821A9">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12FFE0EF">
            <w:pPr>
              <w:snapToGrid w:val="0"/>
              <w:spacing w:before="0" w:beforeAutospacing="0" w:after="0" w:afterAutospacing="0" w:line="240" w:lineRule="auto"/>
              <w:jc w:val="center"/>
            </w:pPr>
          </w:p>
        </w:tc>
      </w:tr>
      <w:tr w14:paraId="62C4AAB2">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76C13A">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B0B2FCC">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8EEA822">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3AFD1562">
            <w:pPr>
              <w:snapToGrid w:val="0"/>
              <w:spacing w:before="0" w:beforeAutospacing="0" w:after="0" w:afterAutospacing="0" w:line="240" w:lineRule="auto"/>
              <w:jc w:val="center"/>
            </w:pPr>
          </w:p>
        </w:tc>
      </w:tr>
      <w:tr w14:paraId="51CED78B">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EDAF725">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26C6D5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7EAEA61">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727E7C64">
            <w:pPr>
              <w:snapToGrid w:val="0"/>
              <w:spacing w:before="0" w:beforeAutospacing="0" w:after="0" w:afterAutospacing="0" w:line="240" w:lineRule="auto"/>
              <w:jc w:val="center"/>
            </w:pPr>
          </w:p>
        </w:tc>
      </w:tr>
      <w:tr w14:paraId="5220B01D">
        <w:tblPrEx>
          <w:tblCellMar>
            <w:top w:w="0" w:type="dxa"/>
            <w:left w:w="20" w:type="dxa"/>
            <w:bottom w:w="0" w:type="dxa"/>
            <w:right w:w="20" w:type="dxa"/>
          </w:tblCellMar>
        </w:tblPrEx>
        <w:trPr>
          <w:trHeight w:val="304" w:hRule="exact"/>
          <w:jc w:val="center"/>
        </w:trPr>
        <w:tc>
          <w:tcPr>
            <w:tcW w:w="210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A6D45E2">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5"/>
            <w:tcBorders>
              <w:top w:val="single" w:color="auto" w:sz="4" w:space="0"/>
              <w:left w:val="single" w:color="auto" w:sz="4" w:space="0"/>
              <w:bottom w:val="single" w:color="auto" w:sz="4" w:space="0"/>
            </w:tcBorders>
            <w:shd w:val="clear" w:color="auto" w:fill="FFFFFF"/>
            <w:vAlign w:val="center"/>
          </w:tcPr>
          <w:p w14:paraId="1189443A">
            <w:pPr>
              <w:snapToGrid w:val="0"/>
              <w:spacing w:before="0" w:beforeAutospacing="0" w:after="0" w:afterAutospacing="0" w:line="240" w:lineRule="auto"/>
              <w:jc w:val="center"/>
            </w:pPr>
          </w:p>
        </w:tc>
      </w:tr>
      <w:tr w14:paraId="6A4B9E56">
        <w:tblPrEx>
          <w:tblCellMar>
            <w:top w:w="0" w:type="dxa"/>
            <w:left w:w="20" w:type="dxa"/>
            <w:bottom w:w="0" w:type="dxa"/>
            <w:right w:w="20" w:type="dxa"/>
          </w:tblCellMar>
        </w:tblPrEx>
        <w:trPr>
          <w:trHeight w:val="304" w:hRule="exact"/>
          <w:jc w:val="center"/>
        </w:trPr>
        <w:tc>
          <w:tcPr>
            <w:tcW w:w="2109"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2B93B78">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762DF1A">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FA5B737">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17D76445">
            <w:pPr>
              <w:snapToGrid w:val="0"/>
              <w:spacing w:before="0" w:beforeAutospacing="0" w:after="0" w:afterAutospacing="0" w:line="240" w:lineRule="auto"/>
              <w:jc w:val="center"/>
            </w:pPr>
          </w:p>
        </w:tc>
      </w:tr>
      <w:tr w14:paraId="1614D4C1">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486278C">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95E03DA">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48612E7">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2B81116F">
            <w:pPr>
              <w:snapToGrid w:val="0"/>
              <w:spacing w:before="0" w:beforeAutospacing="0" w:after="0" w:afterAutospacing="0" w:line="240" w:lineRule="auto"/>
              <w:jc w:val="center"/>
            </w:pPr>
          </w:p>
        </w:tc>
      </w:tr>
      <w:tr w14:paraId="3E2504C5">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CD5F968">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B51090B">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25518FA">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5144B754">
            <w:pPr>
              <w:snapToGrid w:val="0"/>
              <w:spacing w:before="0" w:beforeAutospacing="0" w:after="0" w:afterAutospacing="0" w:line="240" w:lineRule="auto"/>
              <w:jc w:val="center"/>
            </w:pPr>
          </w:p>
        </w:tc>
      </w:tr>
      <w:tr w14:paraId="4855CEA2">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965464">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5049D0E">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CE7ACA3">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1F228252">
            <w:pPr>
              <w:snapToGrid w:val="0"/>
              <w:spacing w:before="0" w:beforeAutospacing="0" w:after="0" w:afterAutospacing="0" w:line="240" w:lineRule="auto"/>
              <w:jc w:val="center"/>
            </w:pPr>
          </w:p>
        </w:tc>
      </w:tr>
      <w:tr w14:paraId="65A72232">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CBE63ED">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FC1E335">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88F2575">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1B114F82">
            <w:pPr>
              <w:snapToGrid w:val="0"/>
              <w:spacing w:before="0" w:beforeAutospacing="0" w:after="0" w:afterAutospacing="0" w:line="240" w:lineRule="auto"/>
              <w:jc w:val="center"/>
            </w:pPr>
          </w:p>
        </w:tc>
      </w:tr>
      <w:tr w14:paraId="4F156906">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4647C7">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EE3FC4E">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BC5BFBC">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1BB6D71C">
            <w:pPr>
              <w:snapToGrid w:val="0"/>
              <w:spacing w:before="0" w:beforeAutospacing="0" w:after="0" w:afterAutospacing="0" w:line="240" w:lineRule="auto"/>
              <w:jc w:val="center"/>
            </w:pPr>
          </w:p>
        </w:tc>
      </w:tr>
      <w:tr w14:paraId="2EAC812A">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CA1F1AC">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FA2E982">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413ECEE">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343BC098">
            <w:pPr>
              <w:snapToGrid w:val="0"/>
              <w:spacing w:before="0" w:beforeAutospacing="0" w:after="0" w:afterAutospacing="0" w:line="240" w:lineRule="auto"/>
              <w:jc w:val="center"/>
            </w:pPr>
          </w:p>
        </w:tc>
      </w:tr>
      <w:tr w14:paraId="624CE631">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3BF225">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4A7FEB5">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68BB851C">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38219E92">
            <w:pPr>
              <w:snapToGrid w:val="0"/>
              <w:spacing w:before="0" w:beforeAutospacing="0" w:after="0" w:afterAutospacing="0" w:line="240" w:lineRule="auto"/>
              <w:jc w:val="center"/>
            </w:pPr>
          </w:p>
        </w:tc>
      </w:tr>
      <w:tr w14:paraId="0D7FA248">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0270F46">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814C2CB">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28264044">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4E27BB25">
            <w:pPr>
              <w:snapToGrid w:val="0"/>
              <w:spacing w:before="0" w:beforeAutospacing="0" w:after="0" w:afterAutospacing="0" w:line="240" w:lineRule="auto"/>
              <w:jc w:val="center"/>
            </w:pPr>
          </w:p>
        </w:tc>
      </w:tr>
      <w:tr w14:paraId="3ABA166A">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1B859BC">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30AC73F">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0386A5B1">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16AD241D">
            <w:pPr>
              <w:snapToGrid w:val="0"/>
              <w:spacing w:before="0" w:beforeAutospacing="0" w:after="0" w:afterAutospacing="0" w:line="240" w:lineRule="auto"/>
              <w:jc w:val="center"/>
            </w:pPr>
          </w:p>
        </w:tc>
      </w:tr>
      <w:tr w14:paraId="30F72943">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3BB0A6">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2EBDD7F">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48F3C8A9">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46D49E24">
            <w:pPr>
              <w:snapToGrid w:val="0"/>
              <w:spacing w:before="0" w:beforeAutospacing="0" w:after="0" w:afterAutospacing="0" w:line="240" w:lineRule="auto"/>
              <w:jc w:val="center"/>
            </w:pPr>
          </w:p>
        </w:tc>
      </w:tr>
      <w:tr w14:paraId="7D42F5CF">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2DC5890">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C7A7F43">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D58B2D5">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13E378C2">
            <w:pPr>
              <w:snapToGrid w:val="0"/>
              <w:spacing w:before="0" w:beforeAutospacing="0" w:after="0" w:afterAutospacing="0" w:line="240" w:lineRule="auto"/>
              <w:jc w:val="center"/>
            </w:pPr>
          </w:p>
        </w:tc>
      </w:tr>
      <w:tr w14:paraId="48B53567">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25B718">
            <w:pPr>
              <w:snapToGrid w:val="0"/>
              <w:spacing w:before="0" w:beforeAutospacing="0" w:after="0" w:afterAutospacing="0" w:line="240" w:lineRule="auto"/>
              <w:jc w:val="center"/>
            </w:pPr>
          </w:p>
        </w:tc>
        <w:tc>
          <w:tcPr>
            <w:tcW w:w="466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B43B2EA">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71F570FB">
            <w:pPr>
              <w:snapToGrid w:val="0"/>
              <w:spacing w:before="0" w:beforeAutospacing="0" w:after="0" w:afterAutospacing="0" w:line="240" w:lineRule="auto"/>
              <w:jc w:val="center"/>
            </w:pPr>
          </w:p>
        </w:tc>
        <w:tc>
          <w:tcPr>
            <w:tcW w:w="7400" w:type="dxa"/>
            <w:gridSpan w:val="7"/>
            <w:tcBorders>
              <w:top w:val="single" w:color="auto" w:sz="4" w:space="0"/>
              <w:left w:val="single" w:color="auto" w:sz="4" w:space="0"/>
              <w:bottom w:val="single" w:color="auto" w:sz="4" w:space="0"/>
            </w:tcBorders>
            <w:shd w:val="clear" w:color="auto" w:fill="FFFFFF"/>
            <w:vAlign w:val="center"/>
          </w:tcPr>
          <w:p w14:paraId="27652122">
            <w:pPr>
              <w:snapToGrid w:val="0"/>
              <w:spacing w:before="0" w:beforeAutospacing="0" w:after="0" w:afterAutospacing="0" w:line="240" w:lineRule="auto"/>
              <w:jc w:val="center"/>
            </w:pPr>
          </w:p>
        </w:tc>
      </w:tr>
      <w:tr w14:paraId="43AB96BC">
        <w:tblPrEx>
          <w:tblCellMar>
            <w:top w:w="0" w:type="dxa"/>
            <w:left w:w="20" w:type="dxa"/>
            <w:bottom w:w="0" w:type="dxa"/>
            <w:right w:w="20" w:type="dxa"/>
          </w:tblCellMar>
        </w:tblPrEx>
        <w:trPr>
          <w:trHeight w:val="736" w:hRule="exact"/>
          <w:jc w:val="center"/>
        </w:trPr>
        <w:tc>
          <w:tcPr>
            <w:tcW w:w="210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EF90E9D">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5"/>
            <w:tcBorders>
              <w:top w:val="single" w:color="auto" w:sz="4" w:space="0"/>
              <w:left w:val="single" w:color="auto" w:sz="4" w:space="0"/>
              <w:bottom w:val="single" w:color="auto" w:sz="4" w:space="0"/>
            </w:tcBorders>
            <w:shd w:val="clear" w:color="auto" w:fill="FFFFFF"/>
            <w:vAlign w:val="center"/>
          </w:tcPr>
          <w:p w14:paraId="329D2B5A">
            <w:pPr>
              <w:snapToGrid w:val="0"/>
              <w:spacing w:before="0" w:beforeAutospacing="0" w:after="0" w:afterAutospacing="0" w:line="240" w:lineRule="auto"/>
              <w:jc w:val="center"/>
            </w:pPr>
          </w:p>
        </w:tc>
      </w:tr>
    </w:tbl>
    <w:p w14:paraId="2BC84B0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82BA41D">
        <w:tblPrEx>
          <w:tblCellMar>
            <w:top w:w="0" w:type="dxa"/>
            <w:left w:w="20" w:type="dxa"/>
            <w:bottom w:w="0" w:type="dxa"/>
            <w:right w:w="20" w:type="dxa"/>
          </w:tblCellMar>
        </w:tblPrEx>
        <w:trPr>
          <w:trHeight w:val="368" w:hRule="exact"/>
          <w:jc w:val="center"/>
        </w:trPr>
        <w:tc>
          <w:tcPr>
            <w:tcW w:w="14840" w:type="dxa"/>
            <w:gridSpan w:val="18"/>
            <w:tcBorders>
              <w:top w:val="single" w:color="auto" w:sz="4" w:space="0"/>
              <w:left w:val="single" w:color="auto" w:sz="4" w:space="0"/>
              <w:right w:val="single" w:color="auto" w:sz="4" w:space="0"/>
            </w:tcBorders>
            <w:shd w:val="clear" w:color="auto" w:fill="FFFFFF"/>
            <w:vAlign w:val="center"/>
          </w:tcPr>
          <w:p w14:paraId="0DE0290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0B9DC2C">
            <w:pPr>
              <w:shd w:val="clear" w:color="auto" w:fill="auto"/>
              <w:snapToGrid w:val="0"/>
              <w:spacing w:before="0" w:beforeAutospacing="0" w:after="0" w:afterAutospacing="0" w:line="240" w:lineRule="auto"/>
              <w:jc w:val="center"/>
            </w:pPr>
          </w:p>
        </w:tc>
      </w:tr>
      <w:tr w14:paraId="11EB7A7E">
        <w:tblPrEx>
          <w:tblCellMar>
            <w:top w:w="0" w:type="dxa"/>
            <w:left w:w="20" w:type="dxa"/>
            <w:bottom w:w="0" w:type="dxa"/>
            <w:right w:w="20" w:type="dxa"/>
          </w:tblCellMar>
        </w:tblPrEx>
        <w:trPr>
          <w:trHeight w:val="354" w:hRule="exact"/>
          <w:jc w:val="center"/>
        </w:trPr>
        <w:tc>
          <w:tcPr>
            <w:tcW w:w="14840" w:type="dxa"/>
            <w:gridSpan w:val="18"/>
            <w:tcBorders>
              <w:left w:val="single" w:color="auto" w:sz="4" w:space="0"/>
              <w:bottom w:val="single" w:color="auto" w:sz="4" w:space="0"/>
              <w:right w:val="single" w:color="auto" w:sz="4" w:space="0"/>
            </w:tcBorders>
            <w:shd w:val="clear" w:color="auto" w:fill="FFFFFF"/>
            <w:vAlign w:val="center"/>
          </w:tcPr>
          <w:p w14:paraId="0E117316">
            <w:pPr>
              <w:snapToGrid w:val="0"/>
              <w:spacing w:before="0" w:beforeAutospacing="0" w:after="0" w:afterAutospacing="0" w:line="240" w:lineRule="auto"/>
              <w:jc w:val="center"/>
            </w:pPr>
            <w:r>
              <w:rPr>
                <w:rFonts w:ascii="宋体" w:hAnsi="宋体" w:eastAsia="宋体" w:cs="宋体"/>
                <w:b w:val="0"/>
                <w:i w:val="0"/>
                <w:color w:val="000000"/>
                <w:sz w:val="23"/>
              </w:rPr>
              <w:t>(2024年度)</w:t>
            </w:r>
          </w:p>
        </w:tc>
      </w:tr>
      <w:tr w14:paraId="4AEABE83">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DCA918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7A924B58">
            <w:pPr>
              <w:snapToGrid w:val="0"/>
              <w:spacing w:before="0" w:beforeAutospacing="0" w:after="0" w:afterAutospacing="0" w:line="240" w:lineRule="auto"/>
              <w:jc w:val="center"/>
            </w:pPr>
            <w:r>
              <w:rPr>
                <w:rFonts w:ascii="宋体" w:hAnsi="宋体" w:eastAsia="宋体" w:cs="宋体"/>
                <w:b w:val="0"/>
                <w:i w:val="0"/>
                <w:color w:val="000000"/>
                <w:sz w:val="19"/>
              </w:rPr>
              <w:t>公共文化馆免费开放补助经费</w:t>
            </w:r>
          </w:p>
        </w:tc>
      </w:tr>
      <w:tr w14:paraId="212E1E10">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EF0701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24C68E80">
            <w:pPr>
              <w:snapToGrid w:val="0"/>
              <w:spacing w:before="0" w:beforeAutospacing="0" w:after="0" w:afterAutospacing="0" w:line="240" w:lineRule="auto"/>
              <w:jc w:val="center"/>
            </w:pPr>
            <w:r>
              <w:rPr>
                <w:rFonts w:ascii="宋体" w:hAnsi="宋体" w:eastAsia="宋体" w:cs="宋体"/>
                <w:b w:val="0"/>
                <w:i w:val="0"/>
                <w:color w:val="000000"/>
                <w:sz w:val="19"/>
              </w:rPr>
              <w:t>盘锦市文化旅游和广播电视局-</w:t>
            </w:r>
          </w:p>
        </w:tc>
      </w:tr>
      <w:tr w14:paraId="2E69A618">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AB36B7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23AF0559">
            <w:pPr>
              <w:snapToGrid w:val="0"/>
              <w:spacing w:before="0" w:beforeAutospacing="0" w:after="0" w:afterAutospacing="0" w:line="240" w:lineRule="auto"/>
              <w:jc w:val="center"/>
            </w:pPr>
            <w:r>
              <w:rPr>
                <w:rFonts w:ascii="宋体" w:hAnsi="宋体" w:eastAsia="宋体" w:cs="宋体"/>
                <w:b w:val="0"/>
                <w:i w:val="0"/>
                <w:color w:val="000000"/>
                <w:sz w:val="19"/>
              </w:rPr>
              <w:t>盘锦市文化馆-</w:t>
            </w:r>
          </w:p>
        </w:tc>
      </w:tr>
      <w:tr w14:paraId="3E5C3645">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A9EE6E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A80AE1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221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7AD987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481CB1C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22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7675F7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1A76386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69CD40B">
        <w:tblPrEx>
          <w:tblCellMar>
            <w:top w:w="0" w:type="dxa"/>
            <w:left w:w="20" w:type="dxa"/>
            <w:bottom w:w="0" w:type="dxa"/>
            <w:right w:w="20" w:type="dxa"/>
          </w:tblCellMar>
        </w:tblPrEx>
        <w:trPr>
          <w:trHeight w:val="454" w:hRule="exact"/>
          <w:jc w:val="center"/>
        </w:trPr>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1C7CAFD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6D85691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4A28447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ACC4567">
        <w:tblPrEx>
          <w:tblCellMar>
            <w:top w:w="0" w:type="dxa"/>
            <w:left w:w="20" w:type="dxa"/>
            <w:bottom w:w="0" w:type="dxa"/>
            <w:right w:w="20" w:type="dxa"/>
          </w:tblCellMar>
        </w:tblPrEx>
        <w:trPr>
          <w:trHeight w:val="454" w:hRule="exact"/>
          <w:jc w:val="center"/>
        </w:trPr>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30AB086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0F53D4F3">
            <w:pPr>
              <w:snapToGrid w:val="0"/>
              <w:spacing w:before="0" w:beforeAutospacing="0" w:after="0" w:afterAutospacing="0" w:line="240" w:lineRule="auto"/>
              <w:jc w:val="left"/>
            </w:pPr>
            <w:r>
              <w:rPr>
                <w:rFonts w:ascii="宋体" w:hAnsi="宋体" w:eastAsia="宋体" w:cs="宋体"/>
                <w:b w:val="0"/>
                <w:i w:val="0"/>
                <w:color w:val="000000"/>
                <w:sz w:val="19"/>
              </w:rPr>
              <w:t>用于举办普及性文化艺术类培训项目，举办公益性讲座、展览，开展宣传活动，组织公益性群众文化活动，基层文化骨干业务辅导，民间文化传承活动，流动文化服务，业务活动用房小型修缮及零星业务设备更新等。</w:t>
            </w:r>
          </w:p>
        </w:tc>
        <w:tc>
          <w:tcPr>
            <w:tcW w:w="573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264E9FC7">
            <w:pPr>
              <w:snapToGrid w:val="0"/>
              <w:spacing w:before="0" w:beforeAutospacing="0" w:after="0" w:afterAutospacing="0" w:line="240" w:lineRule="auto"/>
              <w:jc w:val="left"/>
            </w:pPr>
            <w:r>
              <w:rPr>
                <w:rFonts w:ascii="宋体" w:hAnsi="宋体" w:eastAsia="宋体" w:cs="宋体"/>
                <w:b w:val="0"/>
                <w:i w:val="0"/>
                <w:color w:val="000000"/>
                <w:sz w:val="19"/>
              </w:rPr>
              <w:t>举办普及性文化艺术类培训项目，举办公益性讲座、展览，开展宣传活动，组织公益性群众文化活动，基层文化骨干业务辅导，民间文化传承活动，流动文化服务，业务活动用房小型修缮及零星业务设备更新等</w:t>
            </w:r>
          </w:p>
        </w:tc>
      </w:tr>
      <w:tr w14:paraId="1DDCABAA">
        <w:tblPrEx>
          <w:tblCellMar>
            <w:top w:w="0" w:type="dxa"/>
            <w:left w:w="20" w:type="dxa"/>
            <w:bottom w:w="0" w:type="dxa"/>
            <w:right w:w="20" w:type="dxa"/>
          </w:tblCellMar>
        </w:tblPrEx>
        <w:trPr>
          <w:trHeight w:val="269" w:hRule="exact"/>
          <w:jc w:val="center"/>
        </w:trPr>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CB0138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9C96E1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4DC9C7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F6F6C4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E069B0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FFAA6B6">
            <w:pPr>
              <w:snapToGrid w:val="0"/>
              <w:spacing w:before="0" w:beforeAutospacing="0" w:after="0" w:afterAutospacing="0" w:line="240" w:lineRule="auto"/>
              <w:jc w:val="center"/>
            </w:pPr>
            <w:r>
              <w:rPr>
                <w:rFonts w:ascii="宋体" w:hAnsi="宋体" w:eastAsia="宋体" w:cs="宋体"/>
                <w:b/>
                <w:i w:val="0"/>
                <w:color w:val="000000"/>
                <w:sz w:val="19"/>
              </w:rPr>
              <w:t>全年</w:t>
            </w:r>
          </w:p>
          <w:p w14:paraId="5C1FD590">
            <w:pPr>
              <w:shd w:val="clear" w:color="auto" w:fill="auto"/>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96E35D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304F03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E41198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327A8BA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F1AC1F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BA5043C">
        <w:tblPrEx>
          <w:tblCellMar>
            <w:top w:w="0" w:type="dxa"/>
            <w:left w:w="20" w:type="dxa"/>
            <w:bottom w:w="0" w:type="dxa"/>
            <w:right w:w="20" w:type="dxa"/>
          </w:tblCellMar>
        </w:tblPrEx>
        <w:trPr>
          <w:trHeight w:val="680"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03FEDF">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C8DBCA">
            <w:pPr>
              <w:snapToGrid w:val="0"/>
              <w:spacing w:before="0" w:beforeAutospacing="0" w:after="0" w:afterAutospacing="0" w:line="240" w:lineRule="auto"/>
              <w:jc w:val="center"/>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FBB495F">
            <w:pPr>
              <w:snapToGrid w:val="0"/>
              <w:spacing w:before="0" w:beforeAutospacing="0" w:after="0" w:afterAutospacing="0" w:line="240" w:lineRule="auto"/>
              <w:jc w:val="center"/>
            </w:pPr>
          </w:p>
        </w:tc>
        <w:tc>
          <w:tcPr>
            <w:tcW w:w="14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D40965E">
            <w:pPr>
              <w:snapToGrid w:val="0"/>
              <w:spacing w:before="0" w:beforeAutospacing="0" w:after="0" w:afterAutospacing="0" w:line="240" w:lineRule="auto"/>
              <w:jc w:val="center"/>
            </w:pP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4DAC50C1">
            <w:pPr>
              <w:snapToGrid w:val="0"/>
              <w:spacing w:before="0" w:beforeAutospacing="0" w:after="0" w:afterAutospacing="0" w:line="240" w:lineRule="auto"/>
              <w:jc w:val="center"/>
            </w:pPr>
            <w:r>
              <w:rPr>
                <w:rFonts w:ascii="宋体" w:hAnsi="宋体" w:eastAsia="宋体" w:cs="宋体"/>
                <w:b/>
                <w:i w:val="0"/>
                <w:color w:val="000000"/>
                <w:sz w:val="19"/>
              </w:rPr>
              <w:t>运算</w:t>
            </w:r>
          </w:p>
          <w:p w14:paraId="11AFA951">
            <w:pPr>
              <w:shd w:val="clear" w:color="auto" w:fill="auto"/>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3D66A71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237857C9">
            <w:pPr>
              <w:snapToGrid w:val="0"/>
              <w:spacing w:before="0" w:beforeAutospacing="0" w:after="0" w:afterAutospacing="0" w:line="240" w:lineRule="auto"/>
              <w:jc w:val="center"/>
            </w:pPr>
            <w:r>
              <w:rPr>
                <w:rFonts w:ascii="宋体" w:hAnsi="宋体" w:eastAsia="宋体" w:cs="宋体"/>
                <w:b/>
                <w:i w:val="0"/>
                <w:color w:val="000000"/>
                <w:sz w:val="19"/>
              </w:rPr>
              <w:t>度量</w:t>
            </w:r>
          </w:p>
          <w:p w14:paraId="3577BADE">
            <w:pPr>
              <w:shd w:val="clear" w:color="auto" w:fill="auto"/>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7A53509">
            <w:pPr>
              <w:snapToGrid w:val="0"/>
              <w:spacing w:before="0" w:beforeAutospacing="0" w:after="0" w:afterAutospacing="0" w:line="240" w:lineRule="auto"/>
              <w:jc w:val="cente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2397CF">
            <w:pPr>
              <w:snapToGrid w:val="0"/>
              <w:spacing w:before="0" w:beforeAutospacing="0" w:after="0" w:afterAutospacing="0" w:line="240" w:lineRule="auto"/>
              <w:jc w:val="cente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C0257D">
            <w:pPr>
              <w:snapToGrid w:val="0"/>
              <w:spacing w:before="0" w:beforeAutospacing="0" w:after="0" w:afterAutospacing="0" w:line="240" w:lineRule="auto"/>
              <w:jc w:val="cente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4303878">
            <w:pPr>
              <w:snapToGrid w:val="0"/>
              <w:spacing w:before="0" w:beforeAutospacing="0" w:after="0" w:afterAutospacing="0" w:line="240" w:lineRule="auto"/>
              <w:jc w:val="center"/>
            </w:pP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1A92CAF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5AAB1A6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2A85857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D90BDE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EBD7C6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6BD340E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C4E9B02">
            <w:pPr>
              <w:snapToGrid w:val="0"/>
              <w:spacing w:before="0" w:beforeAutospacing="0" w:after="0" w:afterAutospacing="0" w:line="240" w:lineRule="auto"/>
              <w:jc w:val="center"/>
            </w:pPr>
          </w:p>
        </w:tc>
      </w:tr>
      <w:tr w14:paraId="2768677F">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AC3862">
            <w:pPr>
              <w:snapToGrid w:val="0"/>
              <w:spacing w:before="0" w:beforeAutospacing="0" w:after="0" w:afterAutospacing="0" w:line="240" w:lineRule="auto"/>
              <w:jc w:val="center"/>
            </w:pPr>
          </w:p>
        </w:tc>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1F44F4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0D272E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46318AA6">
            <w:pPr>
              <w:snapToGrid w:val="0"/>
              <w:spacing w:before="0" w:beforeAutospacing="0" w:after="0" w:afterAutospacing="0" w:line="240" w:lineRule="auto"/>
              <w:jc w:val="left"/>
            </w:pPr>
            <w:r>
              <w:rPr>
                <w:rFonts w:ascii="宋体" w:hAnsi="宋体" w:eastAsia="宋体" w:cs="宋体"/>
                <w:b w:val="0"/>
                <w:i w:val="0"/>
                <w:color w:val="000000"/>
                <w:sz w:val="19"/>
              </w:rPr>
              <w:t>开展文化志愿服务活动数量</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658B193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3F1590E0">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3D16735D">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25D2875F">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A96CE1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3FC95D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947ECF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03902098">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68AE562C">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14374B84">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376C37E">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06F0EE2">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28A0F7E3">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1847B9C3">
            <w:pPr>
              <w:snapToGrid w:val="0"/>
              <w:spacing w:before="0" w:beforeAutospacing="0" w:after="0" w:afterAutospacing="0" w:line="240" w:lineRule="auto"/>
              <w:jc w:val="left"/>
            </w:pPr>
          </w:p>
        </w:tc>
      </w:tr>
      <w:tr w14:paraId="78C1EFB9">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083B7C">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23203D">
            <w:pPr>
              <w:snapToGrid w:val="0"/>
              <w:spacing w:before="0" w:beforeAutospacing="0" w:after="0" w:afterAutospacing="0" w:line="240" w:lineRule="auto"/>
              <w:jc w:val="left"/>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CF0C75D">
            <w:pPr>
              <w:snapToGrid w:val="0"/>
              <w:spacing w:before="0" w:beforeAutospacing="0" w:after="0" w:afterAutospacing="0" w:line="240" w:lineRule="auto"/>
              <w:jc w:val="left"/>
            </w:pP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4380BD52">
            <w:pPr>
              <w:snapToGrid w:val="0"/>
              <w:spacing w:before="0" w:beforeAutospacing="0" w:after="0" w:afterAutospacing="0" w:line="240" w:lineRule="auto"/>
              <w:jc w:val="left"/>
            </w:pPr>
            <w:r>
              <w:rPr>
                <w:rFonts w:ascii="宋体" w:hAnsi="宋体" w:eastAsia="宋体" w:cs="宋体"/>
                <w:b w:val="0"/>
                <w:i w:val="0"/>
                <w:color w:val="000000"/>
                <w:sz w:val="19"/>
              </w:rPr>
              <w:t>赴基层演出场次</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3BBCCE6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049D9185">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74716B4C">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786734E5">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E80CA7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DCD69C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4A8BC5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3E7A9E86">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66B7A1B1">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1B28EDA9">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D561DB4">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1A75B36">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5EC96924">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1CA089D0">
            <w:pPr>
              <w:snapToGrid w:val="0"/>
              <w:spacing w:before="0" w:beforeAutospacing="0" w:after="0" w:afterAutospacing="0" w:line="240" w:lineRule="auto"/>
              <w:jc w:val="left"/>
            </w:pPr>
          </w:p>
        </w:tc>
      </w:tr>
      <w:tr w14:paraId="021A4108">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EF7E054">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CC2E294">
            <w:pPr>
              <w:snapToGrid w:val="0"/>
              <w:spacing w:before="0" w:beforeAutospacing="0" w:after="0" w:afterAutospacing="0" w:line="240" w:lineRule="auto"/>
              <w:jc w:val="left"/>
            </w:pPr>
          </w:p>
        </w:tc>
        <w:tc>
          <w:tcPr>
            <w:tcW w:w="9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FDE6A8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48788C33">
            <w:pPr>
              <w:snapToGrid w:val="0"/>
              <w:spacing w:before="0" w:beforeAutospacing="0" w:after="0" w:afterAutospacing="0" w:line="240" w:lineRule="auto"/>
              <w:jc w:val="left"/>
            </w:pPr>
            <w:r>
              <w:rPr>
                <w:rFonts w:ascii="宋体" w:hAnsi="宋体" w:eastAsia="宋体" w:cs="宋体"/>
                <w:b w:val="0"/>
                <w:i w:val="0"/>
                <w:color w:val="000000"/>
                <w:sz w:val="19"/>
              </w:rPr>
              <w:t>参训人员合格率</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783979E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0F8639F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3763B2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4C7EA24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27487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83F73F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82EAD4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0C357A2C">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7248AB21">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0A8BD60">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1BD286A">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86F8B8A">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41A4364D">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73A975A6">
            <w:pPr>
              <w:snapToGrid w:val="0"/>
              <w:spacing w:before="0" w:beforeAutospacing="0" w:after="0" w:afterAutospacing="0" w:line="240" w:lineRule="auto"/>
              <w:jc w:val="left"/>
            </w:pPr>
          </w:p>
        </w:tc>
      </w:tr>
      <w:tr w14:paraId="007B074F">
        <w:tblPrEx>
          <w:tblCellMar>
            <w:top w:w="0" w:type="dxa"/>
            <w:left w:w="20" w:type="dxa"/>
            <w:bottom w:w="0" w:type="dxa"/>
            <w:right w:w="20" w:type="dxa"/>
          </w:tblCellMar>
        </w:tblPrEx>
        <w:trPr>
          <w:trHeight w:val="269"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1765691">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9DBF48">
            <w:pPr>
              <w:snapToGrid w:val="0"/>
              <w:spacing w:before="0" w:beforeAutospacing="0" w:after="0" w:afterAutospacing="0" w:line="240" w:lineRule="auto"/>
              <w:jc w:val="left"/>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FC307ED">
            <w:pPr>
              <w:snapToGrid w:val="0"/>
              <w:spacing w:before="0" w:beforeAutospacing="0" w:after="0" w:afterAutospacing="0" w:line="240" w:lineRule="auto"/>
              <w:jc w:val="left"/>
            </w:pP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12C799C2">
            <w:pPr>
              <w:snapToGrid w:val="0"/>
              <w:spacing w:before="0" w:beforeAutospacing="0" w:after="0" w:afterAutospacing="0" w:line="240" w:lineRule="auto"/>
              <w:jc w:val="left"/>
            </w:pPr>
            <w:r>
              <w:rPr>
                <w:rFonts w:ascii="宋体" w:hAnsi="宋体" w:eastAsia="宋体" w:cs="宋体"/>
                <w:b w:val="0"/>
                <w:i w:val="0"/>
                <w:color w:val="000000"/>
                <w:sz w:val="19"/>
              </w:rPr>
              <w:t>演出上座率</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70DED41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2B4755B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6EEF8C4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0973628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66932B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76B0C17">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852120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727D6060">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0C9952C8">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5A2A6A4">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82D4B66">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AE1933D">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02E573C6">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0E1DBF6C">
            <w:pPr>
              <w:snapToGrid w:val="0"/>
              <w:spacing w:before="0" w:beforeAutospacing="0" w:after="0" w:afterAutospacing="0" w:line="240" w:lineRule="auto"/>
              <w:jc w:val="left"/>
            </w:pPr>
          </w:p>
        </w:tc>
      </w:tr>
      <w:tr w14:paraId="7199F235">
        <w:tblPrEx>
          <w:tblCellMar>
            <w:top w:w="0" w:type="dxa"/>
            <w:left w:w="20" w:type="dxa"/>
            <w:bottom w:w="0" w:type="dxa"/>
            <w:right w:w="20" w:type="dxa"/>
          </w:tblCellMar>
        </w:tblPrEx>
        <w:trPr>
          <w:trHeight w:val="269"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9AFCF59">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AB3FE78">
            <w:pPr>
              <w:snapToGrid w:val="0"/>
              <w:spacing w:before="0" w:beforeAutospacing="0" w:after="0" w:afterAutospacing="0" w:line="240" w:lineRule="auto"/>
              <w:jc w:val="left"/>
            </w:pPr>
          </w:p>
        </w:tc>
        <w:tc>
          <w:tcPr>
            <w:tcW w:w="9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7DEEA8A">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62B79B96">
            <w:pPr>
              <w:snapToGrid w:val="0"/>
              <w:spacing w:before="0" w:beforeAutospacing="0" w:after="0" w:afterAutospacing="0" w:line="240" w:lineRule="auto"/>
              <w:jc w:val="left"/>
            </w:pPr>
            <w:r>
              <w:rPr>
                <w:rFonts w:ascii="宋体" w:hAnsi="宋体" w:eastAsia="宋体" w:cs="宋体"/>
                <w:b w:val="0"/>
                <w:i w:val="0"/>
                <w:color w:val="000000"/>
                <w:sz w:val="19"/>
              </w:rPr>
              <w:t>成本控制率</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59AFF3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4D8E6A7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2C8D9B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5C71842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9CC3CD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980CD3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F82720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78BF3D5C">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41CDA423">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C338157">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CE8342F">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1084E29">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275029A1">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6D1BBAE8">
            <w:pPr>
              <w:snapToGrid w:val="0"/>
              <w:spacing w:before="0" w:beforeAutospacing="0" w:after="0" w:afterAutospacing="0" w:line="240" w:lineRule="auto"/>
              <w:jc w:val="left"/>
            </w:pPr>
          </w:p>
        </w:tc>
      </w:tr>
      <w:tr w14:paraId="4A3EADD1">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5C1BDE6">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414462">
            <w:pPr>
              <w:snapToGrid w:val="0"/>
              <w:spacing w:before="0" w:beforeAutospacing="0" w:after="0" w:afterAutospacing="0" w:line="240" w:lineRule="auto"/>
              <w:jc w:val="left"/>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9327C22">
            <w:pPr>
              <w:snapToGrid w:val="0"/>
              <w:spacing w:before="0" w:beforeAutospacing="0" w:after="0" w:afterAutospacing="0" w:line="240" w:lineRule="auto"/>
              <w:jc w:val="left"/>
            </w:pP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5DAF9BAD">
            <w:pPr>
              <w:snapToGrid w:val="0"/>
              <w:spacing w:before="0" w:beforeAutospacing="0" w:after="0" w:afterAutospacing="0" w:line="240" w:lineRule="auto"/>
              <w:jc w:val="left"/>
            </w:pPr>
            <w:r>
              <w:rPr>
                <w:rFonts w:ascii="宋体" w:hAnsi="宋体" w:eastAsia="宋体" w:cs="宋体"/>
                <w:b w:val="0"/>
                <w:i w:val="0"/>
                <w:color w:val="000000"/>
                <w:sz w:val="19"/>
              </w:rPr>
              <w:t>文化志愿服务支出</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52B8426C">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08C58BAD">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7E1B19F4">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4451B192">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6B5DDA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F19D73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7955BB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765FA934">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54D9F5B1">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79B087AC">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7DF16BD">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FEC32E4">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7CDBDD69">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0FA323EB">
            <w:pPr>
              <w:snapToGrid w:val="0"/>
              <w:spacing w:before="0" w:beforeAutospacing="0" w:after="0" w:afterAutospacing="0" w:line="240" w:lineRule="auto"/>
              <w:jc w:val="left"/>
            </w:pPr>
          </w:p>
        </w:tc>
      </w:tr>
      <w:tr w14:paraId="0421D054">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D46A2A">
            <w:pPr>
              <w:snapToGrid w:val="0"/>
              <w:spacing w:before="0" w:beforeAutospacing="0" w:after="0" w:afterAutospacing="0" w:line="240" w:lineRule="auto"/>
              <w:jc w:val="center"/>
            </w:pPr>
          </w:p>
        </w:tc>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D7B473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C445E5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650BEB57">
            <w:pPr>
              <w:snapToGrid w:val="0"/>
              <w:spacing w:before="0" w:beforeAutospacing="0" w:after="0" w:afterAutospacing="0" w:line="240" w:lineRule="auto"/>
              <w:jc w:val="left"/>
            </w:pPr>
            <w:r>
              <w:rPr>
                <w:rFonts w:ascii="宋体" w:hAnsi="宋体" w:eastAsia="宋体" w:cs="宋体"/>
                <w:b w:val="0"/>
                <w:i w:val="0"/>
                <w:color w:val="000000"/>
                <w:sz w:val="19"/>
              </w:rPr>
              <w:t>文化志愿者参与人数</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2DBC4DA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041E2068">
            <w:pPr>
              <w:snapToGrid w:val="0"/>
              <w:spacing w:before="0" w:beforeAutospacing="0" w:after="0" w:afterAutospacing="0" w:line="240" w:lineRule="auto"/>
              <w:jc w:val="left"/>
            </w:pPr>
            <w:r>
              <w:rPr>
                <w:rFonts w:ascii="宋体" w:hAnsi="宋体" w:eastAsia="宋体" w:cs="宋体"/>
                <w:b w:val="0"/>
                <w:i w:val="0"/>
                <w:color w:val="000000"/>
                <w:sz w:val="19"/>
              </w:rPr>
              <w:t>2000</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442CCB39">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082C1B42">
            <w:pPr>
              <w:snapToGrid w:val="0"/>
              <w:spacing w:before="0" w:beforeAutospacing="0" w:after="0" w:afterAutospacing="0" w:line="240" w:lineRule="auto"/>
              <w:jc w:val="left"/>
            </w:pPr>
            <w:r>
              <w:rPr>
                <w:rFonts w:ascii="宋体" w:hAnsi="宋体" w:eastAsia="宋体" w:cs="宋体"/>
                <w:b w:val="0"/>
                <w:i w:val="0"/>
                <w:color w:val="000000"/>
                <w:sz w:val="19"/>
              </w:rPr>
              <w:t>2000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BD4E7F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947E15E">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0489AD8">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4FF0ADD3">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5824F644">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1BAAA2CE">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4828884">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2B437B9">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3BCDD0C8">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3F6C948C">
            <w:pPr>
              <w:snapToGrid w:val="0"/>
              <w:spacing w:before="0" w:beforeAutospacing="0" w:after="0" w:afterAutospacing="0" w:line="240" w:lineRule="auto"/>
              <w:jc w:val="left"/>
            </w:pPr>
          </w:p>
        </w:tc>
      </w:tr>
      <w:tr w14:paraId="61B14879">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E7BB666">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F963BC">
            <w:pPr>
              <w:snapToGrid w:val="0"/>
              <w:spacing w:before="0" w:beforeAutospacing="0" w:after="0" w:afterAutospacing="0" w:line="240" w:lineRule="auto"/>
              <w:jc w:val="left"/>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46AC676">
            <w:pPr>
              <w:snapToGrid w:val="0"/>
              <w:spacing w:before="0" w:beforeAutospacing="0" w:after="0" w:afterAutospacing="0" w:line="240" w:lineRule="auto"/>
              <w:jc w:val="left"/>
            </w:pP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257BFCD7">
            <w:pPr>
              <w:snapToGrid w:val="0"/>
              <w:spacing w:before="0" w:beforeAutospacing="0" w:after="0" w:afterAutospacing="0" w:line="240" w:lineRule="auto"/>
              <w:jc w:val="left"/>
            </w:pPr>
            <w:r>
              <w:rPr>
                <w:rFonts w:ascii="宋体" w:hAnsi="宋体" w:eastAsia="宋体" w:cs="宋体"/>
                <w:b w:val="0"/>
                <w:i w:val="0"/>
                <w:color w:val="000000"/>
                <w:sz w:val="19"/>
              </w:rPr>
              <w:t>群众文化活动参与人次</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38C2E9A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5C9A7544">
            <w:pPr>
              <w:snapToGrid w:val="0"/>
              <w:spacing w:before="0" w:beforeAutospacing="0" w:after="0" w:afterAutospacing="0" w:line="240" w:lineRule="auto"/>
              <w:jc w:val="left"/>
            </w:pPr>
            <w:r>
              <w:rPr>
                <w:rFonts w:ascii="宋体" w:hAnsi="宋体" w:eastAsia="宋体" w:cs="宋体"/>
                <w:b w:val="0"/>
                <w:i w:val="0"/>
                <w:color w:val="000000"/>
                <w:sz w:val="19"/>
              </w:rPr>
              <w:t>20000</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68B97304">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57243D80">
            <w:pPr>
              <w:snapToGrid w:val="0"/>
              <w:spacing w:before="0" w:beforeAutospacing="0" w:after="0" w:afterAutospacing="0" w:line="240" w:lineRule="auto"/>
              <w:jc w:val="left"/>
            </w:pPr>
            <w:r>
              <w:rPr>
                <w:rFonts w:ascii="宋体" w:hAnsi="宋体" w:eastAsia="宋体" w:cs="宋体"/>
                <w:b w:val="0"/>
                <w:i w:val="0"/>
                <w:color w:val="000000"/>
                <w:sz w:val="19"/>
              </w:rPr>
              <w:t>20000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2B2538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7E7D897">
            <w:pPr>
              <w:snapToGrid w:val="0"/>
              <w:spacing w:before="0" w:beforeAutospacing="0" w:after="0" w:afterAutospacing="0" w:line="240" w:lineRule="auto"/>
              <w:jc w:val="center"/>
            </w:pPr>
            <w:r>
              <w:rPr>
                <w:rFonts w:ascii="宋体" w:hAnsi="宋体" w:eastAsia="宋体" w:cs="宋体"/>
                <w:b w:val="0"/>
                <w:i w:val="0"/>
                <w:color w:val="000000"/>
                <w:sz w:val="19"/>
              </w:rPr>
              <w:t>5.8</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6E6BECC">
            <w:pPr>
              <w:snapToGrid w:val="0"/>
              <w:spacing w:before="0" w:beforeAutospacing="0" w:after="0" w:afterAutospacing="0" w:line="240" w:lineRule="auto"/>
              <w:jc w:val="center"/>
            </w:pPr>
            <w:r>
              <w:rPr>
                <w:rFonts w:ascii="宋体" w:hAnsi="宋体" w:eastAsia="宋体" w:cs="宋体"/>
                <w:b w:val="0"/>
                <w:i w:val="0"/>
                <w:color w:val="000000"/>
                <w:sz w:val="19"/>
              </w:rPr>
              <w:t>5.8</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71E2C2DD">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1D1C21BA">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746FE0C9">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52CE2AC">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E43AC81">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045E4E6F">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78DB009C">
            <w:pPr>
              <w:snapToGrid w:val="0"/>
              <w:spacing w:before="0" w:beforeAutospacing="0" w:after="0" w:afterAutospacing="0" w:line="240" w:lineRule="auto"/>
              <w:jc w:val="left"/>
            </w:pPr>
          </w:p>
        </w:tc>
      </w:tr>
      <w:tr w14:paraId="1D011001">
        <w:tblPrEx>
          <w:tblCellMar>
            <w:top w:w="0" w:type="dxa"/>
            <w:left w:w="20" w:type="dxa"/>
            <w:bottom w:w="0" w:type="dxa"/>
            <w:right w:w="20" w:type="dxa"/>
          </w:tblCellMar>
        </w:tblPrEx>
        <w:trPr>
          <w:trHeight w:val="113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AA91267">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D3AD82">
            <w:pPr>
              <w:snapToGrid w:val="0"/>
              <w:spacing w:before="0" w:beforeAutospacing="0" w:after="0" w:afterAutospacing="0" w:line="240" w:lineRule="auto"/>
              <w:jc w:val="left"/>
            </w:pP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14:paraId="2AF5886E">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1BEAAA7F">
            <w:pPr>
              <w:snapToGrid w:val="0"/>
              <w:spacing w:before="0" w:beforeAutospacing="0" w:after="0" w:afterAutospacing="0" w:line="240" w:lineRule="auto"/>
              <w:jc w:val="left"/>
            </w:pPr>
            <w:r>
              <w:rPr>
                <w:rFonts w:ascii="宋体" w:hAnsi="宋体" w:eastAsia="宋体" w:cs="宋体"/>
                <w:b w:val="0"/>
                <w:i w:val="0"/>
                <w:color w:val="000000"/>
                <w:sz w:val="19"/>
              </w:rPr>
              <w:t>继续提升活动质量</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1B93D01E">
            <w:pPr>
              <w:snapToGrid w:val="0"/>
              <w:spacing w:before="0" w:beforeAutospacing="0" w:after="0" w:afterAutospacing="0" w:line="240" w:lineRule="auto"/>
              <w:jc w:val="center"/>
            </w:pP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60555AA5">
            <w:pPr>
              <w:snapToGrid w:val="0"/>
              <w:spacing w:before="0" w:beforeAutospacing="0" w:after="0" w:afterAutospacing="0" w:line="240" w:lineRule="auto"/>
              <w:jc w:val="left"/>
            </w:pPr>
            <w:r>
              <w:rPr>
                <w:rFonts w:ascii="宋体" w:hAnsi="宋体" w:eastAsia="宋体" w:cs="宋体"/>
                <w:b w:val="0"/>
                <w:i w:val="0"/>
                <w:color w:val="000000"/>
                <w:sz w:val="19"/>
              </w:rPr>
              <w:t>持续提升</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5C0F4A07">
            <w:pPr>
              <w:snapToGrid w:val="0"/>
              <w:spacing w:before="0" w:beforeAutospacing="0" w:after="0" w:afterAutospacing="0" w:line="240" w:lineRule="auto"/>
              <w:jc w:val="center"/>
            </w:pP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47FF5A8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F2199C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5F5E088">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BCF9C5C">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7CD94B07">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6BF7BD4E">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4F34665">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84FE29F">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31BFDCB">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2C5C408C">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32E6564B">
            <w:pPr>
              <w:snapToGrid w:val="0"/>
              <w:spacing w:before="0" w:beforeAutospacing="0" w:after="0" w:afterAutospacing="0" w:line="240" w:lineRule="auto"/>
              <w:jc w:val="left"/>
            </w:pPr>
          </w:p>
        </w:tc>
      </w:tr>
      <w:tr w14:paraId="21672736">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9B5A55B">
            <w:pPr>
              <w:snapToGrid w:val="0"/>
              <w:spacing w:before="0" w:beforeAutospacing="0" w:after="0" w:afterAutospacing="0" w:line="240" w:lineRule="auto"/>
              <w:jc w:val="center"/>
            </w:pPr>
          </w:p>
        </w:tc>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B8E15D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1389FC0">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7BACFE6E">
            <w:pPr>
              <w:snapToGrid w:val="0"/>
              <w:spacing w:before="0" w:beforeAutospacing="0" w:after="0" w:afterAutospacing="0" w:line="240" w:lineRule="auto"/>
              <w:jc w:val="left"/>
            </w:pPr>
            <w:r>
              <w:rPr>
                <w:rFonts w:ascii="宋体" w:hAnsi="宋体" w:eastAsia="宋体" w:cs="宋体"/>
                <w:b w:val="0"/>
                <w:i w:val="0"/>
                <w:color w:val="000000"/>
                <w:sz w:val="19"/>
              </w:rPr>
              <w:t>参演演员满意度</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154CA31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76BAEDD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20FBE21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796400F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DD231B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1D71C22">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200E369">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304F6B8D">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5035FA64">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648696D9">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9236835">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66EAD59">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326C3601">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4A9EC7F4">
            <w:pPr>
              <w:snapToGrid w:val="0"/>
              <w:spacing w:before="0" w:beforeAutospacing="0" w:after="0" w:afterAutospacing="0" w:line="240" w:lineRule="auto"/>
              <w:jc w:val="left"/>
            </w:pPr>
          </w:p>
        </w:tc>
      </w:tr>
      <w:tr w14:paraId="1CFB3C80">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9D56415">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2548D7">
            <w:pPr>
              <w:snapToGrid w:val="0"/>
              <w:spacing w:before="0" w:beforeAutospacing="0" w:after="0" w:afterAutospacing="0" w:line="240" w:lineRule="auto"/>
              <w:jc w:val="left"/>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FCFF29">
            <w:pPr>
              <w:snapToGrid w:val="0"/>
              <w:spacing w:before="0" w:beforeAutospacing="0" w:after="0" w:afterAutospacing="0" w:line="240" w:lineRule="auto"/>
              <w:jc w:val="left"/>
            </w:pP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261D68E9">
            <w:pPr>
              <w:snapToGrid w:val="0"/>
              <w:spacing w:before="0" w:beforeAutospacing="0" w:after="0" w:afterAutospacing="0" w:line="240" w:lineRule="auto"/>
              <w:jc w:val="left"/>
            </w:pPr>
            <w:r>
              <w:rPr>
                <w:rFonts w:ascii="宋体" w:hAnsi="宋体" w:eastAsia="宋体" w:cs="宋体"/>
                <w:b w:val="0"/>
                <w:i w:val="0"/>
                <w:color w:val="000000"/>
                <w:sz w:val="19"/>
              </w:rPr>
              <w:t>观看群众满意度</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4440A16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4BC28E2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75DAA0B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2C7C248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9B52AB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4CDE21D">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28FD8CE">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50EBD94F">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2E8539D3">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0EDF48A5">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2FB4612">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0F89211">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5E32E1D6">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3071184B">
            <w:pPr>
              <w:snapToGrid w:val="0"/>
              <w:spacing w:before="0" w:beforeAutospacing="0" w:after="0" w:afterAutospacing="0" w:line="240" w:lineRule="auto"/>
              <w:jc w:val="left"/>
            </w:pPr>
          </w:p>
        </w:tc>
      </w:tr>
      <w:tr w14:paraId="111CE937">
        <w:tblPrEx>
          <w:tblCellMar>
            <w:top w:w="0" w:type="dxa"/>
            <w:left w:w="20" w:type="dxa"/>
            <w:bottom w:w="0" w:type="dxa"/>
            <w:right w:w="20" w:type="dxa"/>
          </w:tblCellMar>
        </w:tblPrEx>
        <w:trPr>
          <w:trHeight w:val="680"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C8A743">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1BD9A4">
            <w:pPr>
              <w:snapToGrid w:val="0"/>
              <w:spacing w:before="0" w:beforeAutospacing="0" w:after="0" w:afterAutospacing="0" w:line="240" w:lineRule="auto"/>
              <w:jc w:val="left"/>
            </w:pP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14:paraId="53CBA252">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250B447D">
            <w:pPr>
              <w:snapToGrid w:val="0"/>
              <w:spacing w:before="0" w:beforeAutospacing="0" w:after="0" w:afterAutospacing="0" w:line="240" w:lineRule="auto"/>
              <w:jc w:val="left"/>
            </w:pPr>
            <w:r>
              <w:rPr>
                <w:rFonts w:ascii="宋体" w:hAnsi="宋体" w:eastAsia="宋体" w:cs="宋体"/>
                <w:b w:val="0"/>
                <w:i w:val="0"/>
                <w:color w:val="000000"/>
                <w:sz w:val="19"/>
              </w:rPr>
              <w:t>参观（观看）展览观众满意度</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02888F8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6CD91B0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69979B5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16E549E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A76F99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7677C6B">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3073B89">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07EDFCE3">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4152D647">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1F8857B1">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9D2ABD9">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88B0AAB">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58F367B8">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515D9DE2">
            <w:pPr>
              <w:snapToGrid w:val="0"/>
              <w:spacing w:before="0" w:beforeAutospacing="0" w:after="0" w:afterAutospacing="0" w:line="240" w:lineRule="auto"/>
              <w:jc w:val="left"/>
            </w:pPr>
          </w:p>
        </w:tc>
      </w:tr>
      <w:tr w14:paraId="300B324D">
        <w:tblPrEx>
          <w:tblCellMar>
            <w:top w:w="0" w:type="dxa"/>
            <w:left w:w="20" w:type="dxa"/>
            <w:bottom w:w="0" w:type="dxa"/>
            <w:right w:w="20" w:type="dxa"/>
          </w:tblCellMar>
        </w:tblPrEx>
        <w:trPr>
          <w:trHeight w:val="680" w:hRule="exact"/>
          <w:jc w:val="center"/>
        </w:trPr>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78B350D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6DB9880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14:paraId="38717218">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159BD9A2">
            <w:pPr>
              <w:snapToGrid w:val="0"/>
              <w:spacing w:before="0" w:beforeAutospacing="0" w:after="0" w:afterAutospacing="0" w:line="240" w:lineRule="auto"/>
              <w:jc w:val="left"/>
            </w:pPr>
            <w:r>
              <w:rPr>
                <w:rFonts w:ascii="宋体" w:hAnsi="宋体" w:eastAsia="宋体" w:cs="宋体"/>
                <w:b w:val="0"/>
                <w:i w:val="0"/>
                <w:color w:val="000000"/>
                <w:sz w:val="19"/>
              </w:rPr>
              <w:t>居民满意度</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51E98B6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058A0BE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4A147B6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103D667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F53915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95CFDFA">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CFBEEB9">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5EFB4BD0">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357D8675">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7F201C8C">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D0E4DAD">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BA23988">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18314D7E">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346AA378">
            <w:pPr>
              <w:snapToGrid w:val="0"/>
              <w:spacing w:before="0" w:beforeAutospacing="0" w:after="0" w:afterAutospacing="0" w:line="240" w:lineRule="auto"/>
              <w:jc w:val="left"/>
            </w:pPr>
          </w:p>
        </w:tc>
      </w:tr>
      <w:tr w14:paraId="46112165">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EA4348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8618DD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B95FA7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203DF1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742048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57EF467">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153DC0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4EF0996C">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36DF5B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AB2A49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52C73D9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B8466A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AE524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AD40A84">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B341BCC">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E79991A">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677C3AA">
            <w:pPr>
              <w:snapToGrid w:val="0"/>
              <w:spacing w:before="0" w:beforeAutospacing="0" w:after="0" w:afterAutospacing="0" w:line="240" w:lineRule="auto"/>
              <w:jc w:val="left"/>
            </w:pPr>
          </w:p>
        </w:tc>
      </w:tr>
      <w:tr w14:paraId="4A08F0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75EADD">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87685D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AC7D8B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6655EFC">
            <w:pPr>
              <w:snapToGrid w:val="0"/>
              <w:spacing w:before="0" w:beforeAutospacing="0" w:after="0" w:afterAutospacing="0" w:line="240" w:lineRule="auto"/>
              <w:jc w:val="left"/>
            </w:pPr>
            <w:r>
              <w:rPr>
                <w:rFonts w:ascii="宋体" w:hAnsi="宋体" w:eastAsia="宋体" w:cs="宋体"/>
                <w:b w:val="0"/>
                <w:i w:val="0"/>
                <w:color w:val="000000"/>
                <w:sz w:val="19"/>
              </w:rPr>
              <w:t>一是预算编制，根据单位的战略目标和业务计划，制定详细的预算方案，包括收入预算、成本预算、费用预算等；二是预算执行，严格按照预算方案执行，确保各项支出符合预算要求，避免超支和浪费；三是预算控制，定期对预算执行情况进行分析，发现问题及时调整，确保预算目标的实现；四是预算调整，根据实际情况，对预算进行适当调整，确保预算的科学性和合理性。</w:t>
            </w:r>
          </w:p>
        </w:tc>
      </w:tr>
      <w:tr w14:paraId="616C7E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ACBEDBB">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B8F3F23">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2AF6805">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CD4D687">
            <w:pPr>
              <w:snapToGrid w:val="0"/>
              <w:spacing w:before="0" w:beforeAutospacing="0" w:after="0" w:afterAutospacing="0" w:line="240" w:lineRule="auto"/>
              <w:jc w:val="left"/>
            </w:pPr>
          </w:p>
        </w:tc>
      </w:tr>
      <w:tr w14:paraId="26255B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0EC0885">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6107E32">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8119DDE">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EC763D0">
            <w:pPr>
              <w:snapToGrid w:val="0"/>
              <w:spacing w:before="0" w:beforeAutospacing="0" w:after="0" w:afterAutospacing="0" w:line="240" w:lineRule="auto"/>
              <w:jc w:val="left"/>
            </w:pPr>
          </w:p>
        </w:tc>
      </w:tr>
      <w:tr w14:paraId="03638A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3654B7">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A757752">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DAF7755">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C477877">
            <w:pPr>
              <w:snapToGrid w:val="0"/>
              <w:spacing w:before="0" w:beforeAutospacing="0" w:after="0" w:afterAutospacing="0" w:line="240" w:lineRule="auto"/>
              <w:jc w:val="left"/>
            </w:pPr>
          </w:p>
        </w:tc>
      </w:tr>
      <w:tr w14:paraId="34D104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0F4250A">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31AE324">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97C9F7F">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5440EF6">
            <w:pPr>
              <w:snapToGrid w:val="0"/>
              <w:spacing w:before="0" w:beforeAutospacing="0" w:after="0" w:afterAutospacing="0" w:line="240" w:lineRule="auto"/>
              <w:jc w:val="left"/>
            </w:pPr>
          </w:p>
        </w:tc>
      </w:tr>
      <w:tr w14:paraId="243F64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15A9ABB">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0824CA1">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E032A53">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FF06C83">
            <w:pPr>
              <w:snapToGrid w:val="0"/>
              <w:spacing w:before="0" w:beforeAutospacing="0" w:after="0" w:afterAutospacing="0" w:line="240" w:lineRule="auto"/>
              <w:jc w:val="left"/>
            </w:pPr>
          </w:p>
        </w:tc>
      </w:tr>
      <w:tr w14:paraId="3E0D55B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0DB490E">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BC87C56">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7EDEC99">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A5202D7">
            <w:pPr>
              <w:snapToGrid w:val="0"/>
              <w:spacing w:before="0" w:beforeAutospacing="0" w:after="0" w:afterAutospacing="0" w:line="240" w:lineRule="auto"/>
              <w:jc w:val="left"/>
            </w:pPr>
          </w:p>
        </w:tc>
      </w:tr>
      <w:tr w14:paraId="5E9594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347261E">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C80FAB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E48429D">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5D80E44">
            <w:pPr>
              <w:snapToGrid w:val="0"/>
              <w:spacing w:before="0" w:beforeAutospacing="0" w:after="0" w:afterAutospacing="0" w:line="240" w:lineRule="auto"/>
              <w:jc w:val="left"/>
            </w:pPr>
          </w:p>
        </w:tc>
      </w:tr>
      <w:tr w14:paraId="6E9496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3536164">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58040A9">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6FC90D2">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0FFA35E">
            <w:pPr>
              <w:snapToGrid w:val="0"/>
              <w:spacing w:before="0" w:beforeAutospacing="0" w:after="0" w:afterAutospacing="0" w:line="240" w:lineRule="auto"/>
              <w:jc w:val="left"/>
            </w:pPr>
          </w:p>
        </w:tc>
      </w:tr>
      <w:tr w14:paraId="52BE9E5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7F2CD1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9C5B8E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81C2F42">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C413071">
            <w:pPr>
              <w:snapToGrid w:val="0"/>
              <w:spacing w:before="0" w:beforeAutospacing="0" w:after="0" w:afterAutospacing="0" w:line="240" w:lineRule="auto"/>
              <w:jc w:val="left"/>
            </w:pPr>
          </w:p>
        </w:tc>
      </w:tr>
      <w:tr w14:paraId="05842F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013864">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AA9E66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498540C">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324E3D5">
            <w:pPr>
              <w:snapToGrid w:val="0"/>
              <w:spacing w:before="0" w:beforeAutospacing="0" w:after="0" w:afterAutospacing="0" w:line="240" w:lineRule="auto"/>
              <w:jc w:val="left"/>
            </w:pPr>
          </w:p>
        </w:tc>
      </w:tr>
      <w:tr w14:paraId="020F784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2D58C2">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DB61E3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8D6545F">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610B7D9">
            <w:pPr>
              <w:snapToGrid w:val="0"/>
              <w:spacing w:before="0" w:beforeAutospacing="0" w:after="0" w:afterAutospacing="0" w:line="240" w:lineRule="auto"/>
              <w:jc w:val="left"/>
            </w:pPr>
          </w:p>
        </w:tc>
      </w:tr>
      <w:tr w14:paraId="6F1C6E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7C8D0C">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407796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FF38060">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CE2FEA3">
            <w:pPr>
              <w:snapToGrid w:val="0"/>
              <w:spacing w:before="0" w:beforeAutospacing="0" w:after="0" w:afterAutospacing="0" w:line="240" w:lineRule="auto"/>
              <w:jc w:val="left"/>
            </w:pPr>
          </w:p>
        </w:tc>
      </w:tr>
      <w:tr w14:paraId="1404AB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52EC95">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C89F02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66CE99A">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FA74ED4">
            <w:pPr>
              <w:snapToGrid w:val="0"/>
              <w:spacing w:before="0" w:beforeAutospacing="0" w:after="0" w:afterAutospacing="0" w:line="240" w:lineRule="auto"/>
              <w:jc w:val="left"/>
            </w:pPr>
          </w:p>
        </w:tc>
      </w:tr>
      <w:tr w14:paraId="08D078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0B237C">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548ACE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0A3428B">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6375B2D">
            <w:pPr>
              <w:snapToGrid w:val="0"/>
              <w:spacing w:before="0" w:beforeAutospacing="0" w:after="0" w:afterAutospacing="0" w:line="240" w:lineRule="auto"/>
              <w:jc w:val="left"/>
            </w:pPr>
          </w:p>
        </w:tc>
      </w:tr>
      <w:tr w14:paraId="78E2F7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2FF3829">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9D0FFB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5046683">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997AE84">
            <w:pPr>
              <w:snapToGrid w:val="0"/>
              <w:spacing w:before="0" w:beforeAutospacing="0" w:after="0" w:afterAutospacing="0" w:line="240" w:lineRule="auto"/>
              <w:jc w:val="left"/>
            </w:pPr>
          </w:p>
        </w:tc>
      </w:tr>
      <w:tr w14:paraId="38592B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717449">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6FA130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7B60B4A">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8D63F9A">
            <w:pPr>
              <w:snapToGrid w:val="0"/>
              <w:spacing w:before="0" w:beforeAutospacing="0" w:after="0" w:afterAutospacing="0" w:line="240" w:lineRule="auto"/>
              <w:jc w:val="left"/>
            </w:pPr>
          </w:p>
        </w:tc>
      </w:tr>
      <w:tr w14:paraId="206581D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0242125">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B04D36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F243B2D">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7F389D3">
            <w:pPr>
              <w:snapToGrid w:val="0"/>
              <w:spacing w:before="0" w:beforeAutospacing="0" w:after="0" w:afterAutospacing="0" w:line="240" w:lineRule="auto"/>
              <w:jc w:val="left"/>
            </w:pPr>
          </w:p>
        </w:tc>
      </w:tr>
      <w:tr w14:paraId="25104A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1275FA3">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1AAB29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177F3B1">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3DAD050">
            <w:pPr>
              <w:snapToGrid w:val="0"/>
              <w:spacing w:before="0" w:beforeAutospacing="0" w:after="0" w:afterAutospacing="0" w:line="240" w:lineRule="auto"/>
              <w:jc w:val="left"/>
            </w:pPr>
          </w:p>
        </w:tc>
      </w:tr>
      <w:tr w14:paraId="563F91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BE707A2">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F74C1B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F9F55F9">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852A81E">
            <w:pPr>
              <w:snapToGrid w:val="0"/>
              <w:spacing w:before="0" w:beforeAutospacing="0" w:after="0" w:afterAutospacing="0" w:line="240" w:lineRule="auto"/>
              <w:jc w:val="left"/>
            </w:pPr>
          </w:p>
        </w:tc>
      </w:tr>
      <w:tr w14:paraId="33A5B3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442281">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0ECF5E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803DA76">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FA698C9">
            <w:pPr>
              <w:snapToGrid w:val="0"/>
              <w:spacing w:before="0" w:beforeAutospacing="0" w:after="0" w:afterAutospacing="0" w:line="240" w:lineRule="auto"/>
              <w:jc w:val="left"/>
            </w:pPr>
          </w:p>
        </w:tc>
      </w:tr>
      <w:tr w14:paraId="7AB74E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CD232F">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0465AE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4D377F0">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5DF7C28">
            <w:pPr>
              <w:snapToGrid w:val="0"/>
              <w:spacing w:before="0" w:beforeAutospacing="0" w:after="0" w:afterAutospacing="0" w:line="240" w:lineRule="auto"/>
              <w:jc w:val="left"/>
            </w:pPr>
          </w:p>
        </w:tc>
      </w:tr>
      <w:tr w14:paraId="749957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3BBE2C7">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C46F05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84D75BF">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1A0848D">
            <w:pPr>
              <w:snapToGrid w:val="0"/>
              <w:spacing w:before="0" w:beforeAutospacing="0" w:after="0" w:afterAutospacing="0" w:line="240" w:lineRule="auto"/>
              <w:jc w:val="left"/>
            </w:pPr>
          </w:p>
        </w:tc>
      </w:tr>
      <w:tr w14:paraId="79DC52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A0C1D06">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F2C2A3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8B6C307">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62BB62C">
            <w:pPr>
              <w:snapToGrid w:val="0"/>
              <w:spacing w:before="0" w:beforeAutospacing="0" w:after="0" w:afterAutospacing="0" w:line="240" w:lineRule="auto"/>
              <w:jc w:val="left"/>
            </w:pPr>
          </w:p>
        </w:tc>
      </w:tr>
      <w:tr w14:paraId="2F6416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E870AC">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6326EE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A431F50">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C04EA73">
            <w:pPr>
              <w:snapToGrid w:val="0"/>
              <w:spacing w:before="0" w:beforeAutospacing="0" w:after="0" w:afterAutospacing="0" w:line="240" w:lineRule="auto"/>
              <w:jc w:val="left"/>
            </w:pPr>
          </w:p>
        </w:tc>
      </w:tr>
      <w:tr w14:paraId="7015AD3E">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D82061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1336A87F">
            <w:pPr>
              <w:snapToGrid w:val="0"/>
              <w:spacing w:before="0" w:beforeAutospacing="0" w:after="0" w:afterAutospacing="0" w:line="240" w:lineRule="auto"/>
              <w:jc w:val="left"/>
            </w:pPr>
          </w:p>
        </w:tc>
      </w:tr>
    </w:tbl>
    <w:p w14:paraId="5D82C4FB">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C1FB58C">
        <w:tblPrEx>
          <w:tblCellMar>
            <w:top w:w="0" w:type="dxa"/>
            <w:left w:w="20" w:type="dxa"/>
            <w:bottom w:w="0" w:type="dxa"/>
            <w:right w:w="20" w:type="dxa"/>
          </w:tblCellMar>
        </w:tblPrEx>
        <w:trPr>
          <w:trHeight w:val="368" w:hRule="exact"/>
          <w:jc w:val="center"/>
        </w:trPr>
        <w:tc>
          <w:tcPr>
            <w:tcW w:w="14840" w:type="dxa"/>
            <w:gridSpan w:val="18"/>
            <w:tcBorders>
              <w:top w:val="single" w:color="auto" w:sz="4" w:space="0"/>
              <w:left w:val="single" w:color="auto" w:sz="4" w:space="0"/>
              <w:right w:val="single" w:color="auto" w:sz="4" w:space="0"/>
            </w:tcBorders>
            <w:shd w:val="clear" w:color="auto" w:fill="FFFFFF"/>
            <w:vAlign w:val="center"/>
          </w:tcPr>
          <w:p w14:paraId="711F377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01F31C2">
            <w:pPr>
              <w:shd w:val="clear" w:color="auto" w:fill="auto"/>
              <w:snapToGrid w:val="0"/>
              <w:spacing w:before="0" w:beforeAutospacing="0" w:after="0" w:afterAutospacing="0" w:line="240" w:lineRule="auto"/>
              <w:jc w:val="center"/>
            </w:pPr>
          </w:p>
        </w:tc>
      </w:tr>
      <w:tr w14:paraId="7857176E">
        <w:tblPrEx>
          <w:tblCellMar>
            <w:top w:w="0" w:type="dxa"/>
            <w:left w:w="20" w:type="dxa"/>
            <w:bottom w:w="0" w:type="dxa"/>
            <w:right w:w="20" w:type="dxa"/>
          </w:tblCellMar>
        </w:tblPrEx>
        <w:trPr>
          <w:trHeight w:val="354" w:hRule="exact"/>
          <w:jc w:val="center"/>
        </w:trPr>
        <w:tc>
          <w:tcPr>
            <w:tcW w:w="14840" w:type="dxa"/>
            <w:gridSpan w:val="18"/>
            <w:tcBorders>
              <w:left w:val="single" w:color="auto" w:sz="4" w:space="0"/>
              <w:bottom w:val="single" w:color="auto" w:sz="4" w:space="0"/>
              <w:right w:val="single" w:color="auto" w:sz="4" w:space="0"/>
            </w:tcBorders>
            <w:shd w:val="clear" w:color="auto" w:fill="FFFFFF"/>
            <w:vAlign w:val="center"/>
          </w:tcPr>
          <w:p w14:paraId="4D28435B">
            <w:pPr>
              <w:snapToGrid w:val="0"/>
              <w:spacing w:before="0" w:beforeAutospacing="0" w:after="0" w:afterAutospacing="0" w:line="240" w:lineRule="auto"/>
              <w:jc w:val="center"/>
            </w:pPr>
            <w:r>
              <w:rPr>
                <w:rFonts w:ascii="宋体" w:hAnsi="宋体" w:eastAsia="宋体" w:cs="宋体"/>
                <w:b w:val="0"/>
                <w:i w:val="0"/>
                <w:color w:val="000000"/>
                <w:sz w:val="23"/>
              </w:rPr>
              <w:t>(2024年度)</w:t>
            </w:r>
          </w:p>
        </w:tc>
      </w:tr>
      <w:tr w14:paraId="31FEAFC9">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023E0E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4DEF5F05">
            <w:pPr>
              <w:snapToGrid w:val="0"/>
              <w:spacing w:before="0" w:beforeAutospacing="0" w:after="0" w:afterAutospacing="0" w:line="240" w:lineRule="auto"/>
              <w:jc w:val="center"/>
            </w:pPr>
            <w:r>
              <w:rPr>
                <w:rFonts w:ascii="宋体" w:hAnsi="宋体" w:eastAsia="宋体" w:cs="宋体"/>
                <w:b w:val="0"/>
                <w:i w:val="0"/>
                <w:color w:val="000000"/>
                <w:sz w:val="19"/>
              </w:rPr>
              <w:t>美术馆、公共图书馆、文化馆（站）免费开放专项</w:t>
            </w:r>
          </w:p>
        </w:tc>
      </w:tr>
      <w:tr w14:paraId="2CA1AEBB">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5E5FFD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1FDCAEFD">
            <w:pPr>
              <w:snapToGrid w:val="0"/>
              <w:spacing w:before="0" w:beforeAutospacing="0" w:after="0" w:afterAutospacing="0" w:line="240" w:lineRule="auto"/>
              <w:jc w:val="center"/>
            </w:pPr>
            <w:r>
              <w:rPr>
                <w:rFonts w:ascii="宋体" w:hAnsi="宋体" w:eastAsia="宋体" w:cs="宋体"/>
                <w:b w:val="0"/>
                <w:i w:val="0"/>
                <w:color w:val="000000"/>
                <w:sz w:val="19"/>
              </w:rPr>
              <w:t>盘锦市文化旅游和广播电视局-</w:t>
            </w:r>
          </w:p>
        </w:tc>
      </w:tr>
      <w:tr w14:paraId="29465991">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6FBD56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62BA917C">
            <w:pPr>
              <w:snapToGrid w:val="0"/>
              <w:spacing w:before="0" w:beforeAutospacing="0" w:after="0" w:afterAutospacing="0" w:line="240" w:lineRule="auto"/>
              <w:jc w:val="center"/>
            </w:pPr>
            <w:r>
              <w:rPr>
                <w:rFonts w:ascii="宋体" w:hAnsi="宋体" w:eastAsia="宋体" w:cs="宋体"/>
                <w:b w:val="0"/>
                <w:i w:val="0"/>
                <w:color w:val="000000"/>
                <w:sz w:val="19"/>
              </w:rPr>
              <w:t>盘锦市文化馆-</w:t>
            </w:r>
          </w:p>
        </w:tc>
      </w:tr>
      <w:tr w14:paraId="0C407893">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F3660B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EC0BBC1">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221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2428CE7">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0B8BA725">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22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BFE9D3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7874A71F">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7519573">
        <w:tblPrEx>
          <w:tblCellMar>
            <w:top w:w="0" w:type="dxa"/>
            <w:left w:w="20" w:type="dxa"/>
            <w:bottom w:w="0" w:type="dxa"/>
            <w:right w:w="20" w:type="dxa"/>
          </w:tblCellMar>
        </w:tblPrEx>
        <w:trPr>
          <w:trHeight w:val="454" w:hRule="exact"/>
          <w:jc w:val="center"/>
        </w:trPr>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42CF43F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487F16F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56E5350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701134A">
        <w:tblPrEx>
          <w:tblCellMar>
            <w:top w:w="0" w:type="dxa"/>
            <w:left w:w="20" w:type="dxa"/>
            <w:bottom w:w="0" w:type="dxa"/>
            <w:right w:w="20" w:type="dxa"/>
          </w:tblCellMar>
        </w:tblPrEx>
        <w:trPr>
          <w:trHeight w:val="454" w:hRule="exact"/>
          <w:jc w:val="center"/>
        </w:trPr>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4C191E9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2BC34E03">
            <w:pPr>
              <w:snapToGrid w:val="0"/>
              <w:spacing w:before="0" w:beforeAutospacing="0" w:after="0" w:afterAutospacing="0" w:line="240" w:lineRule="auto"/>
              <w:jc w:val="left"/>
            </w:pPr>
            <w:r>
              <w:rPr>
                <w:rFonts w:ascii="宋体" w:hAnsi="宋体" w:eastAsia="宋体" w:cs="宋体"/>
                <w:b w:val="0"/>
                <w:i w:val="0"/>
                <w:color w:val="000000"/>
                <w:sz w:val="19"/>
              </w:rPr>
              <w:t>公益培训、惠民活动、馆舍维修维护。</w:t>
            </w:r>
          </w:p>
        </w:tc>
        <w:tc>
          <w:tcPr>
            <w:tcW w:w="573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6F83818E">
            <w:pPr>
              <w:snapToGrid w:val="0"/>
              <w:spacing w:before="0" w:beforeAutospacing="0" w:after="0" w:afterAutospacing="0" w:line="240" w:lineRule="auto"/>
              <w:jc w:val="left"/>
            </w:pPr>
            <w:r>
              <w:rPr>
                <w:rFonts w:ascii="宋体" w:hAnsi="宋体" w:eastAsia="宋体" w:cs="宋体"/>
                <w:b w:val="0"/>
                <w:i w:val="0"/>
                <w:color w:val="000000"/>
                <w:sz w:val="19"/>
              </w:rPr>
              <w:t>完成公益培训、惠民活动、馆舍维修维护。</w:t>
            </w:r>
          </w:p>
        </w:tc>
      </w:tr>
      <w:tr w14:paraId="7B1188CB">
        <w:tblPrEx>
          <w:tblCellMar>
            <w:top w:w="0" w:type="dxa"/>
            <w:left w:w="20" w:type="dxa"/>
            <w:bottom w:w="0" w:type="dxa"/>
            <w:right w:w="20" w:type="dxa"/>
          </w:tblCellMar>
        </w:tblPrEx>
        <w:trPr>
          <w:trHeight w:val="269" w:hRule="exact"/>
          <w:jc w:val="center"/>
        </w:trPr>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7A5F4F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D8D0946">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AC136C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3D3D50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02F258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9F49E50">
            <w:pPr>
              <w:snapToGrid w:val="0"/>
              <w:spacing w:before="0" w:beforeAutospacing="0" w:after="0" w:afterAutospacing="0" w:line="240" w:lineRule="auto"/>
              <w:jc w:val="center"/>
            </w:pPr>
            <w:r>
              <w:rPr>
                <w:rFonts w:ascii="宋体" w:hAnsi="宋体" w:eastAsia="宋体" w:cs="宋体"/>
                <w:b/>
                <w:i w:val="0"/>
                <w:color w:val="000000"/>
                <w:sz w:val="19"/>
              </w:rPr>
              <w:t>全年</w:t>
            </w:r>
          </w:p>
          <w:p w14:paraId="32ED01BB">
            <w:pPr>
              <w:shd w:val="clear" w:color="auto" w:fill="auto"/>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154C08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8B6303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0C7F22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3C6DA94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08F894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812AA63">
        <w:tblPrEx>
          <w:tblCellMar>
            <w:top w:w="0" w:type="dxa"/>
            <w:left w:w="20" w:type="dxa"/>
            <w:bottom w:w="0" w:type="dxa"/>
            <w:right w:w="20" w:type="dxa"/>
          </w:tblCellMar>
        </w:tblPrEx>
        <w:trPr>
          <w:trHeight w:val="680"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0E8FFBB">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06773E3">
            <w:pPr>
              <w:snapToGrid w:val="0"/>
              <w:spacing w:before="0" w:beforeAutospacing="0" w:after="0" w:afterAutospacing="0" w:line="240" w:lineRule="auto"/>
              <w:jc w:val="center"/>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0EAA62C">
            <w:pPr>
              <w:snapToGrid w:val="0"/>
              <w:spacing w:before="0" w:beforeAutospacing="0" w:after="0" w:afterAutospacing="0" w:line="240" w:lineRule="auto"/>
              <w:jc w:val="center"/>
            </w:pPr>
          </w:p>
        </w:tc>
        <w:tc>
          <w:tcPr>
            <w:tcW w:w="14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2612FCC">
            <w:pPr>
              <w:snapToGrid w:val="0"/>
              <w:spacing w:before="0" w:beforeAutospacing="0" w:after="0" w:afterAutospacing="0" w:line="240" w:lineRule="auto"/>
              <w:jc w:val="center"/>
            </w:pP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64EF8B9E">
            <w:pPr>
              <w:snapToGrid w:val="0"/>
              <w:spacing w:before="0" w:beforeAutospacing="0" w:after="0" w:afterAutospacing="0" w:line="240" w:lineRule="auto"/>
              <w:jc w:val="center"/>
            </w:pPr>
            <w:r>
              <w:rPr>
                <w:rFonts w:ascii="宋体" w:hAnsi="宋体" w:eastAsia="宋体" w:cs="宋体"/>
                <w:b/>
                <w:i w:val="0"/>
                <w:color w:val="000000"/>
                <w:sz w:val="19"/>
              </w:rPr>
              <w:t>运算</w:t>
            </w:r>
          </w:p>
          <w:p w14:paraId="2928752D">
            <w:pPr>
              <w:shd w:val="clear" w:color="auto" w:fill="auto"/>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755B3A0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1ABC12C2">
            <w:pPr>
              <w:snapToGrid w:val="0"/>
              <w:spacing w:before="0" w:beforeAutospacing="0" w:after="0" w:afterAutospacing="0" w:line="240" w:lineRule="auto"/>
              <w:jc w:val="center"/>
            </w:pPr>
            <w:r>
              <w:rPr>
                <w:rFonts w:ascii="宋体" w:hAnsi="宋体" w:eastAsia="宋体" w:cs="宋体"/>
                <w:b/>
                <w:i w:val="0"/>
                <w:color w:val="000000"/>
                <w:sz w:val="19"/>
              </w:rPr>
              <w:t>度量</w:t>
            </w:r>
          </w:p>
          <w:p w14:paraId="343E6514">
            <w:pPr>
              <w:shd w:val="clear" w:color="auto" w:fill="auto"/>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3D55438">
            <w:pPr>
              <w:snapToGrid w:val="0"/>
              <w:spacing w:before="0" w:beforeAutospacing="0" w:after="0" w:afterAutospacing="0" w:line="240" w:lineRule="auto"/>
              <w:jc w:val="cente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A67E20">
            <w:pPr>
              <w:snapToGrid w:val="0"/>
              <w:spacing w:before="0" w:beforeAutospacing="0" w:after="0" w:afterAutospacing="0" w:line="240" w:lineRule="auto"/>
              <w:jc w:val="cente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CE68CB">
            <w:pPr>
              <w:snapToGrid w:val="0"/>
              <w:spacing w:before="0" w:beforeAutospacing="0" w:after="0" w:afterAutospacing="0" w:line="240" w:lineRule="auto"/>
              <w:jc w:val="cente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230FE5">
            <w:pPr>
              <w:snapToGrid w:val="0"/>
              <w:spacing w:before="0" w:beforeAutospacing="0" w:after="0" w:afterAutospacing="0" w:line="240" w:lineRule="auto"/>
              <w:jc w:val="center"/>
            </w:pP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2EA6C2F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453C172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2F96707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A51F25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FE7130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35A9BA8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8985F6">
            <w:pPr>
              <w:snapToGrid w:val="0"/>
              <w:spacing w:before="0" w:beforeAutospacing="0" w:after="0" w:afterAutospacing="0" w:line="240" w:lineRule="auto"/>
              <w:jc w:val="center"/>
            </w:pPr>
          </w:p>
        </w:tc>
      </w:tr>
      <w:tr w14:paraId="0351FB25">
        <w:tblPrEx>
          <w:tblCellMar>
            <w:top w:w="0" w:type="dxa"/>
            <w:left w:w="20" w:type="dxa"/>
            <w:bottom w:w="0" w:type="dxa"/>
            <w:right w:w="20" w:type="dxa"/>
          </w:tblCellMar>
        </w:tblPrEx>
        <w:trPr>
          <w:trHeight w:val="269"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D4CE4D">
            <w:pPr>
              <w:snapToGrid w:val="0"/>
              <w:spacing w:before="0" w:beforeAutospacing="0" w:after="0" w:afterAutospacing="0" w:line="240" w:lineRule="auto"/>
              <w:jc w:val="center"/>
            </w:pPr>
          </w:p>
        </w:tc>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F3D6C4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3478EA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5E357677">
            <w:pPr>
              <w:snapToGrid w:val="0"/>
              <w:spacing w:before="0" w:beforeAutospacing="0" w:after="0" w:afterAutospacing="0" w:line="240" w:lineRule="auto"/>
              <w:jc w:val="left"/>
            </w:pPr>
            <w:r>
              <w:rPr>
                <w:rFonts w:ascii="宋体" w:hAnsi="宋体" w:eastAsia="宋体" w:cs="宋体"/>
                <w:b w:val="0"/>
                <w:i w:val="0"/>
                <w:color w:val="000000"/>
                <w:sz w:val="19"/>
              </w:rPr>
              <w:t>公益演出场次</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60456BB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448958B1">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7F05BABB">
            <w:pPr>
              <w:snapToGrid w:val="0"/>
              <w:spacing w:before="0" w:beforeAutospacing="0" w:after="0" w:afterAutospacing="0" w:line="240" w:lineRule="auto"/>
              <w:jc w:val="center"/>
            </w:pPr>
            <w:r>
              <w:rPr>
                <w:rFonts w:ascii="宋体" w:hAnsi="宋体" w:eastAsia="宋体" w:cs="宋体"/>
                <w:b w:val="0"/>
                <w:i w:val="0"/>
                <w:color w:val="000000"/>
                <w:sz w:val="19"/>
              </w:rPr>
              <w:t>场</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546DB1B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E17F2D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689C2D7">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7D929A5">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0B6C3E90">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1A8D6C99">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F55763C">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9D520FD">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FE70A53">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5A73364F">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34DE889F">
            <w:pPr>
              <w:snapToGrid w:val="0"/>
              <w:spacing w:before="0" w:beforeAutospacing="0" w:after="0" w:afterAutospacing="0" w:line="240" w:lineRule="auto"/>
              <w:jc w:val="left"/>
            </w:pPr>
          </w:p>
        </w:tc>
      </w:tr>
      <w:tr w14:paraId="77CF927B">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1A4C8E">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18149D">
            <w:pPr>
              <w:snapToGrid w:val="0"/>
              <w:spacing w:before="0" w:beforeAutospacing="0" w:after="0" w:afterAutospacing="0" w:line="240" w:lineRule="auto"/>
              <w:jc w:val="left"/>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4C995A5">
            <w:pPr>
              <w:snapToGrid w:val="0"/>
              <w:spacing w:before="0" w:beforeAutospacing="0" w:after="0" w:afterAutospacing="0" w:line="240" w:lineRule="auto"/>
              <w:jc w:val="left"/>
            </w:pP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646ABB67">
            <w:pPr>
              <w:snapToGrid w:val="0"/>
              <w:spacing w:before="0" w:beforeAutospacing="0" w:after="0" w:afterAutospacing="0" w:line="240" w:lineRule="auto"/>
              <w:jc w:val="left"/>
            </w:pPr>
            <w:r>
              <w:rPr>
                <w:rFonts w:ascii="宋体" w:hAnsi="宋体" w:eastAsia="宋体" w:cs="宋体"/>
                <w:b w:val="0"/>
                <w:i w:val="0"/>
                <w:color w:val="000000"/>
                <w:sz w:val="19"/>
              </w:rPr>
              <w:t>参加活动志愿者的人数</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0211F23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1F1BE0B4">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093C330A">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29DE171A">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2B128C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2E544A7">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C3A01B9">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22AEAF41">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7BAB2816">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21994342">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812F2D0">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4965586">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73354C66">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410F86BB">
            <w:pPr>
              <w:snapToGrid w:val="0"/>
              <w:spacing w:before="0" w:beforeAutospacing="0" w:after="0" w:afterAutospacing="0" w:line="240" w:lineRule="auto"/>
              <w:jc w:val="left"/>
            </w:pPr>
          </w:p>
        </w:tc>
      </w:tr>
      <w:tr w14:paraId="69D53795">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9D2B67">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6331E6">
            <w:pPr>
              <w:snapToGrid w:val="0"/>
              <w:spacing w:before="0" w:beforeAutospacing="0" w:after="0" w:afterAutospacing="0" w:line="240" w:lineRule="auto"/>
              <w:jc w:val="left"/>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200A8B6">
            <w:pPr>
              <w:snapToGrid w:val="0"/>
              <w:spacing w:before="0" w:beforeAutospacing="0" w:after="0" w:afterAutospacing="0" w:line="240" w:lineRule="auto"/>
              <w:jc w:val="left"/>
            </w:pP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7AE4BCE9">
            <w:pPr>
              <w:snapToGrid w:val="0"/>
              <w:spacing w:before="0" w:beforeAutospacing="0" w:after="0" w:afterAutospacing="0" w:line="240" w:lineRule="auto"/>
              <w:jc w:val="left"/>
            </w:pPr>
            <w:r>
              <w:rPr>
                <w:rFonts w:ascii="宋体" w:hAnsi="宋体" w:eastAsia="宋体" w:cs="宋体"/>
                <w:b w:val="0"/>
                <w:i w:val="0"/>
                <w:color w:val="000000"/>
                <w:sz w:val="19"/>
              </w:rPr>
              <w:t>组织培训班数量</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2F34A2E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1C9A5997">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61365DE0">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77D0EBF7">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C97B53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ABA17C8">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68737F0">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1281B530">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6E2C47F0">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6E9BF588">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E7380A5">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B88ADDF">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207DCF86">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35E2C3C1">
            <w:pPr>
              <w:snapToGrid w:val="0"/>
              <w:spacing w:before="0" w:beforeAutospacing="0" w:after="0" w:afterAutospacing="0" w:line="240" w:lineRule="auto"/>
              <w:jc w:val="left"/>
            </w:pPr>
          </w:p>
        </w:tc>
      </w:tr>
      <w:tr w14:paraId="1D83B8C6">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095942">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68CC868">
            <w:pPr>
              <w:snapToGrid w:val="0"/>
              <w:spacing w:before="0" w:beforeAutospacing="0" w:after="0" w:afterAutospacing="0" w:line="240" w:lineRule="auto"/>
              <w:jc w:val="left"/>
            </w:pPr>
          </w:p>
        </w:tc>
        <w:tc>
          <w:tcPr>
            <w:tcW w:w="9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ED3D0D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11E0C6A6">
            <w:pPr>
              <w:snapToGrid w:val="0"/>
              <w:spacing w:before="0" w:beforeAutospacing="0" w:after="0" w:afterAutospacing="0" w:line="240" w:lineRule="auto"/>
              <w:jc w:val="left"/>
            </w:pPr>
            <w:r>
              <w:rPr>
                <w:rFonts w:ascii="宋体" w:hAnsi="宋体" w:eastAsia="宋体" w:cs="宋体"/>
                <w:b w:val="0"/>
                <w:i w:val="0"/>
                <w:color w:val="000000"/>
                <w:sz w:val="19"/>
              </w:rPr>
              <w:t>参训人员合格率</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73D257B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0B3DEC5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3B8D0A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3FF2D1E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614C74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5C35730">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F6FE910">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206A7861">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7524B5BB">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786E05C4">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F4F0E52">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B90E9BD">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1C641340">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30548FB5">
            <w:pPr>
              <w:snapToGrid w:val="0"/>
              <w:spacing w:before="0" w:beforeAutospacing="0" w:after="0" w:afterAutospacing="0" w:line="240" w:lineRule="auto"/>
              <w:jc w:val="left"/>
            </w:pPr>
          </w:p>
        </w:tc>
      </w:tr>
      <w:tr w14:paraId="5899579F">
        <w:tblPrEx>
          <w:tblCellMar>
            <w:top w:w="0" w:type="dxa"/>
            <w:left w:w="20" w:type="dxa"/>
            <w:bottom w:w="0" w:type="dxa"/>
            <w:right w:w="20" w:type="dxa"/>
          </w:tblCellMar>
        </w:tblPrEx>
        <w:trPr>
          <w:trHeight w:val="269"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38B062D">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CFCFB4">
            <w:pPr>
              <w:snapToGrid w:val="0"/>
              <w:spacing w:before="0" w:beforeAutospacing="0" w:after="0" w:afterAutospacing="0" w:line="240" w:lineRule="auto"/>
              <w:jc w:val="left"/>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0B1146">
            <w:pPr>
              <w:snapToGrid w:val="0"/>
              <w:spacing w:before="0" w:beforeAutospacing="0" w:after="0" w:afterAutospacing="0" w:line="240" w:lineRule="auto"/>
              <w:jc w:val="left"/>
            </w:pP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6F9AF30E">
            <w:pPr>
              <w:snapToGrid w:val="0"/>
              <w:spacing w:before="0" w:beforeAutospacing="0" w:after="0" w:afterAutospacing="0" w:line="240" w:lineRule="auto"/>
              <w:jc w:val="left"/>
            </w:pPr>
            <w:r>
              <w:rPr>
                <w:rFonts w:ascii="宋体" w:hAnsi="宋体" w:eastAsia="宋体" w:cs="宋体"/>
                <w:b w:val="0"/>
                <w:i w:val="0"/>
                <w:color w:val="000000"/>
                <w:sz w:val="19"/>
              </w:rPr>
              <w:t>演出上座率</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64E3D9D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3ABD884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39ED1DC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04556E5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6278DC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A5AABA3">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7207254">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6C03F5BD">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7D30F8BC">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642C501D">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DEBE8D4">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9625942">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147B1F16">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63CF3D11">
            <w:pPr>
              <w:snapToGrid w:val="0"/>
              <w:spacing w:before="0" w:beforeAutospacing="0" w:after="0" w:afterAutospacing="0" w:line="240" w:lineRule="auto"/>
              <w:jc w:val="left"/>
            </w:pPr>
          </w:p>
        </w:tc>
      </w:tr>
      <w:tr w14:paraId="594CB9F4">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C7724E">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3455262">
            <w:pPr>
              <w:snapToGrid w:val="0"/>
              <w:spacing w:before="0" w:beforeAutospacing="0" w:after="0" w:afterAutospacing="0" w:line="240" w:lineRule="auto"/>
              <w:jc w:val="left"/>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B0002DC">
            <w:pPr>
              <w:snapToGrid w:val="0"/>
              <w:spacing w:before="0" w:beforeAutospacing="0" w:after="0" w:afterAutospacing="0" w:line="240" w:lineRule="auto"/>
              <w:jc w:val="left"/>
            </w:pP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2B399745">
            <w:pPr>
              <w:snapToGrid w:val="0"/>
              <w:spacing w:before="0" w:beforeAutospacing="0" w:after="0" w:afterAutospacing="0" w:line="240" w:lineRule="auto"/>
              <w:jc w:val="left"/>
            </w:pPr>
            <w:r>
              <w:rPr>
                <w:rFonts w:ascii="宋体" w:hAnsi="宋体" w:eastAsia="宋体" w:cs="宋体"/>
                <w:b w:val="0"/>
                <w:i w:val="0"/>
                <w:color w:val="000000"/>
                <w:sz w:val="19"/>
              </w:rPr>
              <w:t>设施维护验收合格率</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250FF7D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1EF1E4E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2311C8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70C7360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BA4846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9D40293">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EADFD72">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32025442">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2FA1BF93">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980B194">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2B2F603">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37CD540">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77FDD7C4">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71127E67">
            <w:pPr>
              <w:snapToGrid w:val="0"/>
              <w:spacing w:before="0" w:beforeAutospacing="0" w:after="0" w:afterAutospacing="0" w:line="240" w:lineRule="auto"/>
              <w:jc w:val="left"/>
            </w:pPr>
          </w:p>
        </w:tc>
      </w:tr>
      <w:tr w14:paraId="456563AE">
        <w:tblPrEx>
          <w:tblCellMar>
            <w:top w:w="0" w:type="dxa"/>
            <w:left w:w="20" w:type="dxa"/>
            <w:bottom w:w="0" w:type="dxa"/>
            <w:right w:w="20" w:type="dxa"/>
          </w:tblCellMar>
        </w:tblPrEx>
        <w:trPr>
          <w:trHeight w:val="269"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A7179BA">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3FC8C42">
            <w:pPr>
              <w:snapToGrid w:val="0"/>
              <w:spacing w:before="0" w:beforeAutospacing="0" w:after="0" w:afterAutospacing="0" w:line="240" w:lineRule="auto"/>
              <w:jc w:val="left"/>
            </w:pPr>
          </w:p>
        </w:tc>
        <w:tc>
          <w:tcPr>
            <w:tcW w:w="9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985D27D">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5C69B300">
            <w:pPr>
              <w:snapToGrid w:val="0"/>
              <w:spacing w:before="0" w:beforeAutospacing="0" w:after="0" w:afterAutospacing="0" w:line="240" w:lineRule="auto"/>
              <w:jc w:val="left"/>
            </w:pPr>
            <w:r>
              <w:rPr>
                <w:rFonts w:ascii="宋体" w:hAnsi="宋体" w:eastAsia="宋体" w:cs="宋体"/>
                <w:b w:val="0"/>
                <w:i w:val="0"/>
                <w:color w:val="000000"/>
                <w:sz w:val="19"/>
              </w:rPr>
              <w:t>培训成本</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665F83D0">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3F1E7FE6">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5C133B72">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48636AC4">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09653E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4BE1A7C">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44860AA">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29356402">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7EC989AF">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69CA8241">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A8F748F">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368223A">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02870E42">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748AB56D">
            <w:pPr>
              <w:snapToGrid w:val="0"/>
              <w:spacing w:before="0" w:beforeAutospacing="0" w:after="0" w:afterAutospacing="0" w:line="240" w:lineRule="auto"/>
              <w:jc w:val="left"/>
            </w:pPr>
          </w:p>
        </w:tc>
      </w:tr>
      <w:tr w14:paraId="657176FC">
        <w:tblPrEx>
          <w:tblCellMar>
            <w:top w:w="0" w:type="dxa"/>
            <w:left w:w="20" w:type="dxa"/>
            <w:bottom w:w="0" w:type="dxa"/>
            <w:right w:w="20" w:type="dxa"/>
          </w:tblCellMar>
        </w:tblPrEx>
        <w:trPr>
          <w:trHeight w:val="269"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0316BA">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33E6D8">
            <w:pPr>
              <w:snapToGrid w:val="0"/>
              <w:spacing w:before="0" w:beforeAutospacing="0" w:after="0" w:afterAutospacing="0" w:line="240" w:lineRule="auto"/>
              <w:jc w:val="left"/>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6B1292E">
            <w:pPr>
              <w:snapToGrid w:val="0"/>
              <w:spacing w:before="0" w:beforeAutospacing="0" w:after="0" w:afterAutospacing="0" w:line="240" w:lineRule="auto"/>
              <w:jc w:val="left"/>
            </w:pP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109698E6">
            <w:pPr>
              <w:snapToGrid w:val="0"/>
              <w:spacing w:before="0" w:beforeAutospacing="0" w:after="0" w:afterAutospacing="0" w:line="240" w:lineRule="auto"/>
              <w:jc w:val="left"/>
            </w:pPr>
            <w:r>
              <w:rPr>
                <w:rFonts w:ascii="宋体" w:hAnsi="宋体" w:eastAsia="宋体" w:cs="宋体"/>
                <w:b w:val="0"/>
                <w:i w:val="0"/>
                <w:color w:val="000000"/>
                <w:sz w:val="19"/>
              </w:rPr>
              <w:t>维修改造成本</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166F3C3E">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034601E7">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4A73437C">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4926164F">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92E934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A18B0A1">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2AD3FF7">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652B0E90">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4C94A4CE">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1B90E50C">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4C43A6A">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FDB48E1">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2510E1C2">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501D4FEB">
            <w:pPr>
              <w:snapToGrid w:val="0"/>
              <w:spacing w:before="0" w:beforeAutospacing="0" w:after="0" w:afterAutospacing="0" w:line="240" w:lineRule="auto"/>
              <w:jc w:val="left"/>
            </w:pPr>
          </w:p>
        </w:tc>
      </w:tr>
      <w:tr w14:paraId="2C40C8A4">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4F66C4">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8C0944">
            <w:pPr>
              <w:snapToGrid w:val="0"/>
              <w:spacing w:before="0" w:beforeAutospacing="0" w:after="0" w:afterAutospacing="0" w:line="240" w:lineRule="auto"/>
              <w:jc w:val="left"/>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2F6AF0F">
            <w:pPr>
              <w:snapToGrid w:val="0"/>
              <w:spacing w:before="0" w:beforeAutospacing="0" w:after="0" w:afterAutospacing="0" w:line="240" w:lineRule="auto"/>
              <w:jc w:val="left"/>
            </w:pP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6FF5AC81">
            <w:pPr>
              <w:snapToGrid w:val="0"/>
              <w:spacing w:before="0" w:beforeAutospacing="0" w:after="0" w:afterAutospacing="0" w:line="240" w:lineRule="auto"/>
              <w:jc w:val="left"/>
            </w:pPr>
            <w:r>
              <w:rPr>
                <w:rFonts w:ascii="宋体" w:hAnsi="宋体" w:eastAsia="宋体" w:cs="宋体"/>
                <w:b w:val="0"/>
                <w:i w:val="0"/>
                <w:color w:val="000000"/>
                <w:sz w:val="19"/>
              </w:rPr>
              <w:t>项目成本控制在预算范围内</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5E359C03">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75B92E8F">
            <w:pPr>
              <w:snapToGrid w:val="0"/>
              <w:spacing w:before="0" w:beforeAutospacing="0" w:after="0" w:afterAutospacing="0" w:line="240" w:lineRule="auto"/>
              <w:jc w:val="left"/>
            </w:pPr>
            <w:r>
              <w:rPr>
                <w:rFonts w:ascii="宋体" w:hAnsi="宋体" w:eastAsia="宋体" w:cs="宋体"/>
                <w:b w:val="0"/>
                <w:i w:val="0"/>
                <w:color w:val="000000"/>
                <w:sz w:val="19"/>
              </w:rPr>
              <w:t>22.5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10CD274C">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0965CE96">
            <w:pPr>
              <w:snapToGrid w:val="0"/>
              <w:spacing w:before="0" w:beforeAutospacing="0" w:after="0" w:afterAutospacing="0" w:line="240" w:lineRule="auto"/>
              <w:jc w:val="left"/>
            </w:pPr>
            <w:r>
              <w:rPr>
                <w:rFonts w:ascii="宋体" w:hAnsi="宋体" w:eastAsia="宋体" w:cs="宋体"/>
                <w:b w:val="0"/>
                <w:i w:val="0"/>
                <w:color w:val="000000"/>
                <w:sz w:val="19"/>
              </w:rPr>
              <w:t>22.5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980CCA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B003FDE">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4186490">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0284572F">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345593FB">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086175D">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DA13125">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41C3C71">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5841AD0A">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722E18ED">
            <w:pPr>
              <w:snapToGrid w:val="0"/>
              <w:spacing w:before="0" w:beforeAutospacing="0" w:after="0" w:afterAutospacing="0" w:line="240" w:lineRule="auto"/>
              <w:jc w:val="left"/>
            </w:pPr>
          </w:p>
        </w:tc>
      </w:tr>
      <w:tr w14:paraId="76DB2411">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27DD23">
            <w:pPr>
              <w:snapToGrid w:val="0"/>
              <w:spacing w:before="0" w:beforeAutospacing="0" w:after="0" w:afterAutospacing="0" w:line="240" w:lineRule="auto"/>
              <w:jc w:val="center"/>
            </w:pPr>
          </w:p>
        </w:tc>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5DB509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61EB47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16FF08D3">
            <w:pPr>
              <w:snapToGrid w:val="0"/>
              <w:spacing w:before="0" w:beforeAutospacing="0" w:after="0" w:afterAutospacing="0" w:line="240" w:lineRule="auto"/>
              <w:jc w:val="left"/>
            </w:pPr>
            <w:r>
              <w:rPr>
                <w:rFonts w:ascii="宋体" w:hAnsi="宋体" w:eastAsia="宋体" w:cs="宋体"/>
                <w:b w:val="0"/>
                <w:i w:val="0"/>
                <w:color w:val="000000"/>
                <w:sz w:val="19"/>
              </w:rPr>
              <w:t>开展公益性活动的次数</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12A51A1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60525D68">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29B77CA4">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2EB9B385">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633123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DE8D53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0C223F4">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1342947B">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7360BFC0">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6EC8E864">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9470F48">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A9064B6">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03C21255">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5D2BF92B">
            <w:pPr>
              <w:snapToGrid w:val="0"/>
              <w:spacing w:before="0" w:beforeAutospacing="0" w:after="0" w:afterAutospacing="0" w:line="240" w:lineRule="auto"/>
              <w:jc w:val="left"/>
            </w:pPr>
          </w:p>
        </w:tc>
      </w:tr>
      <w:tr w14:paraId="184897F5">
        <w:tblPrEx>
          <w:tblCellMar>
            <w:top w:w="0" w:type="dxa"/>
            <w:left w:w="20" w:type="dxa"/>
            <w:bottom w:w="0" w:type="dxa"/>
            <w:right w:w="20" w:type="dxa"/>
          </w:tblCellMar>
        </w:tblPrEx>
        <w:trPr>
          <w:trHeight w:val="269"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13FECC4">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25A23C">
            <w:pPr>
              <w:snapToGrid w:val="0"/>
              <w:spacing w:before="0" w:beforeAutospacing="0" w:after="0" w:afterAutospacing="0" w:line="240" w:lineRule="auto"/>
              <w:jc w:val="left"/>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B828B7A">
            <w:pPr>
              <w:snapToGrid w:val="0"/>
              <w:spacing w:before="0" w:beforeAutospacing="0" w:after="0" w:afterAutospacing="0" w:line="240" w:lineRule="auto"/>
              <w:jc w:val="left"/>
            </w:pP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49939D4E">
            <w:pPr>
              <w:snapToGrid w:val="0"/>
              <w:spacing w:before="0" w:beforeAutospacing="0" w:after="0" w:afterAutospacing="0" w:line="240" w:lineRule="auto"/>
              <w:jc w:val="left"/>
            </w:pPr>
            <w:r>
              <w:rPr>
                <w:rFonts w:ascii="宋体" w:hAnsi="宋体" w:eastAsia="宋体" w:cs="宋体"/>
                <w:b w:val="0"/>
                <w:i w:val="0"/>
                <w:color w:val="000000"/>
                <w:sz w:val="19"/>
              </w:rPr>
              <w:t>观众人次</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58E1EF8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467E8379">
            <w:pPr>
              <w:snapToGrid w:val="0"/>
              <w:spacing w:before="0" w:beforeAutospacing="0" w:after="0" w:afterAutospacing="0" w:line="240" w:lineRule="auto"/>
              <w:jc w:val="left"/>
            </w:pPr>
            <w:r>
              <w:rPr>
                <w:rFonts w:ascii="宋体" w:hAnsi="宋体" w:eastAsia="宋体" w:cs="宋体"/>
                <w:b w:val="0"/>
                <w:i w:val="0"/>
                <w:color w:val="000000"/>
                <w:sz w:val="19"/>
              </w:rPr>
              <w:t>5000</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54348F2C">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0203CEC6">
            <w:pPr>
              <w:snapToGrid w:val="0"/>
              <w:spacing w:before="0" w:beforeAutospacing="0" w:after="0" w:afterAutospacing="0" w:line="240" w:lineRule="auto"/>
              <w:jc w:val="left"/>
            </w:pPr>
            <w:r>
              <w:rPr>
                <w:rFonts w:ascii="宋体" w:hAnsi="宋体" w:eastAsia="宋体" w:cs="宋体"/>
                <w:b w:val="0"/>
                <w:i w:val="0"/>
                <w:color w:val="000000"/>
                <w:sz w:val="19"/>
              </w:rPr>
              <w:t>5000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F75E98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8BE6FD0">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0EC8A04">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4F0E9F99">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30EA98E6">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75432BCF">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F6603BC">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0D55D17">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4CA4C137">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0C6137CD">
            <w:pPr>
              <w:snapToGrid w:val="0"/>
              <w:spacing w:before="0" w:beforeAutospacing="0" w:after="0" w:afterAutospacing="0" w:line="240" w:lineRule="auto"/>
              <w:jc w:val="left"/>
            </w:pPr>
          </w:p>
        </w:tc>
      </w:tr>
      <w:tr w14:paraId="20D4EEE8">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4D37BBE">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37C8E4">
            <w:pPr>
              <w:snapToGrid w:val="0"/>
              <w:spacing w:before="0" w:beforeAutospacing="0" w:after="0" w:afterAutospacing="0" w:line="240" w:lineRule="auto"/>
              <w:jc w:val="left"/>
            </w:pP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14:paraId="013C6715">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3B5EBC27">
            <w:pPr>
              <w:snapToGrid w:val="0"/>
              <w:spacing w:before="0" w:beforeAutospacing="0" w:after="0" w:afterAutospacing="0" w:line="240" w:lineRule="auto"/>
              <w:jc w:val="left"/>
            </w:pPr>
            <w:r>
              <w:rPr>
                <w:rFonts w:ascii="宋体" w:hAnsi="宋体" w:eastAsia="宋体" w:cs="宋体"/>
                <w:b w:val="0"/>
                <w:i w:val="0"/>
                <w:color w:val="000000"/>
                <w:sz w:val="19"/>
              </w:rPr>
              <w:t>参加培训人数增长率</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6B92810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50DD8511">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7A3D3E7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19A12937">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3F0EE2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0F5EEC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E6D83D6">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47A9455B">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44CD5967">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193C727">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16C818D">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67AE266">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5515F070">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532CD0BF">
            <w:pPr>
              <w:snapToGrid w:val="0"/>
              <w:spacing w:before="0" w:beforeAutospacing="0" w:after="0" w:afterAutospacing="0" w:line="240" w:lineRule="auto"/>
              <w:jc w:val="left"/>
            </w:pPr>
          </w:p>
        </w:tc>
      </w:tr>
      <w:tr w14:paraId="76B3EC9A">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DCBE62A">
            <w:pPr>
              <w:snapToGrid w:val="0"/>
              <w:spacing w:before="0" w:beforeAutospacing="0" w:after="0" w:afterAutospacing="0" w:line="240" w:lineRule="auto"/>
              <w:jc w:val="center"/>
            </w:pPr>
          </w:p>
        </w:tc>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DB35FCF">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8F489FC">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51254F27">
            <w:pPr>
              <w:snapToGrid w:val="0"/>
              <w:spacing w:before="0" w:beforeAutospacing="0" w:after="0" w:afterAutospacing="0" w:line="240" w:lineRule="auto"/>
              <w:jc w:val="left"/>
            </w:pPr>
            <w:r>
              <w:rPr>
                <w:rFonts w:ascii="宋体" w:hAnsi="宋体" w:eastAsia="宋体" w:cs="宋体"/>
                <w:b w:val="0"/>
                <w:i w:val="0"/>
                <w:color w:val="000000"/>
                <w:sz w:val="19"/>
              </w:rPr>
              <w:t>参加培训人员满意度</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4FE00A6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03E2854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217BAD0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5B86DFF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A54217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AF0A6F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C3916D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2A354436">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7382448A">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C86B5B2">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DD51124">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2A4CF7C">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30917B21">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07A3C78A">
            <w:pPr>
              <w:snapToGrid w:val="0"/>
              <w:spacing w:before="0" w:beforeAutospacing="0" w:after="0" w:afterAutospacing="0" w:line="240" w:lineRule="auto"/>
              <w:jc w:val="left"/>
            </w:pPr>
          </w:p>
        </w:tc>
      </w:tr>
      <w:tr w14:paraId="7CD04D32">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90FD9C3">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FC43BF5">
            <w:pPr>
              <w:snapToGrid w:val="0"/>
              <w:spacing w:before="0" w:beforeAutospacing="0" w:after="0" w:afterAutospacing="0" w:line="240" w:lineRule="auto"/>
              <w:jc w:val="left"/>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B3C946E">
            <w:pPr>
              <w:snapToGrid w:val="0"/>
              <w:spacing w:before="0" w:beforeAutospacing="0" w:after="0" w:afterAutospacing="0" w:line="240" w:lineRule="auto"/>
              <w:jc w:val="left"/>
            </w:pP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32585B84">
            <w:pPr>
              <w:snapToGrid w:val="0"/>
              <w:spacing w:before="0" w:beforeAutospacing="0" w:after="0" w:afterAutospacing="0" w:line="240" w:lineRule="auto"/>
              <w:jc w:val="left"/>
            </w:pPr>
            <w:r>
              <w:rPr>
                <w:rFonts w:ascii="宋体" w:hAnsi="宋体" w:eastAsia="宋体" w:cs="宋体"/>
                <w:b w:val="0"/>
                <w:i w:val="0"/>
                <w:color w:val="000000"/>
                <w:sz w:val="19"/>
              </w:rPr>
              <w:t>参加活动志愿者满意度</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26DF4D3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4120A56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14C8485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711539E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8F8253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E6273E6">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BF8FF29">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65F76C54">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2CEA0D4E">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0CB9BB0E">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3F864F7">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8DAAE88">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7C4F0FF3">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59AB0312">
            <w:pPr>
              <w:snapToGrid w:val="0"/>
              <w:spacing w:before="0" w:beforeAutospacing="0" w:after="0" w:afterAutospacing="0" w:line="240" w:lineRule="auto"/>
              <w:jc w:val="left"/>
            </w:pPr>
          </w:p>
        </w:tc>
      </w:tr>
      <w:tr w14:paraId="3F663429">
        <w:tblPrEx>
          <w:tblCellMar>
            <w:top w:w="0" w:type="dxa"/>
            <w:left w:w="20" w:type="dxa"/>
            <w:bottom w:w="0" w:type="dxa"/>
            <w:right w:w="20" w:type="dxa"/>
          </w:tblCellMar>
        </w:tblPrEx>
        <w:trPr>
          <w:trHeight w:val="680" w:hRule="exact"/>
          <w:jc w:val="center"/>
        </w:trPr>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1DEA39A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17A3047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14:paraId="51BD5E82">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218C0D23">
            <w:pPr>
              <w:snapToGrid w:val="0"/>
              <w:spacing w:before="0" w:beforeAutospacing="0" w:after="0" w:afterAutospacing="0" w:line="240" w:lineRule="auto"/>
              <w:jc w:val="left"/>
            </w:pPr>
            <w:r>
              <w:rPr>
                <w:rFonts w:ascii="宋体" w:hAnsi="宋体" w:eastAsia="宋体" w:cs="宋体"/>
                <w:b w:val="0"/>
                <w:i w:val="0"/>
                <w:color w:val="000000"/>
                <w:sz w:val="19"/>
              </w:rPr>
              <w:t>参观（观看）展览观众满意度</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1F1F3F8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40F87E5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4192B7E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23950D9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CE1B62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17C860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E5D66C4">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1DC44E54">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0822168E">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728888B">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4FAD9E7">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C674C95">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66CD8216">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1930EA4A">
            <w:pPr>
              <w:snapToGrid w:val="0"/>
              <w:spacing w:before="0" w:beforeAutospacing="0" w:after="0" w:afterAutospacing="0" w:line="240" w:lineRule="auto"/>
              <w:jc w:val="left"/>
            </w:pPr>
          </w:p>
        </w:tc>
      </w:tr>
      <w:tr w14:paraId="7B9FB0EF">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65FE88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98B7B6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76F1CC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4D890C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90FD98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6FC5CE49">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90C5A6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093D4828">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B1242D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A5455E1">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776D2860">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D2A991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C8A8F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957A494">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1DCEBF4">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ADEE4F5">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8C7D7EE">
            <w:pPr>
              <w:snapToGrid w:val="0"/>
              <w:spacing w:before="0" w:beforeAutospacing="0" w:after="0" w:afterAutospacing="0" w:line="240" w:lineRule="auto"/>
              <w:jc w:val="left"/>
            </w:pPr>
          </w:p>
        </w:tc>
      </w:tr>
      <w:tr w14:paraId="348AEA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7BAE21F">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C31916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C3994F9">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C46E570">
            <w:pPr>
              <w:snapToGrid w:val="0"/>
              <w:spacing w:before="0" w:beforeAutospacing="0" w:after="0" w:afterAutospacing="0" w:line="240" w:lineRule="auto"/>
              <w:jc w:val="left"/>
            </w:pPr>
          </w:p>
        </w:tc>
      </w:tr>
      <w:tr w14:paraId="44579F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56C97B">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A25038D">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AEBFBF5">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2C7465A">
            <w:pPr>
              <w:snapToGrid w:val="0"/>
              <w:spacing w:before="0" w:beforeAutospacing="0" w:after="0" w:afterAutospacing="0" w:line="240" w:lineRule="auto"/>
              <w:jc w:val="left"/>
            </w:pPr>
          </w:p>
        </w:tc>
      </w:tr>
      <w:tr w14:paraId="540B333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D30E6F">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BFAEC7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BEB2675">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F82B777">
            <w:pPr>
              <w:snapToGrid w:val="0"/>
              <w:spacing w:before="0" w:beforeAutospacing="0" w:after="0" w:afterAutospacing="0" w:line="240" w:lineRule="auto"/>
              <w:jc w:val="left"/>
            </w:pPr>
          </w:p>
        </w:tc>
      </w:tr>
      <w:tr w14:paraId="45A34C67">
        <w:tblPrEx>
          <w:tblCellMar>
            <w:top w:w="0" w:type="dxa"/>
            <w:left w:w="20" w:type="dxa"/>
            <w:bottom w:w="0" w:type="dxa"/>
            <w:right w:w="20" w:type="dxa"/>
          </w:tblCellMar>
        </w:tblPrEx>
        <w:trPr>
          <w:trHeight w:val="567"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D446849">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923A8F2">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F185A5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5E98743">
            <w:pPr>
              <w:snapToGrid w:val="0"/>
              <w:spacing w:before="0" w:beforeAutospacing="0" w:after="0" w:afterAutospacing="0" w:line="240" w:lineRule="auto"/>
              <w:jc w:val="left"/>
            </w:pPr>
            <w:r>
              <w:rPr>
                <w:rFonts w:ascii="宋体" w:hAnsi="宋体" w:eastAsia="宋体" w:cs="宋体"/>
                <w:b w:val="0"/>
                <w:i w:val="0"/>
                <w:color w:val="000000"/>
                <w:sz w:val="19"/>
              </w:rPr>
              <w:t>增加场馆面积，优化场馆设施设备，增加数字化建设投入，加大力度提高公共文化服务质量。</w:t>
            </w:r>
          </w:p>
        </w:tc>
      </w:tr>
      <w:tr w14:paraId="399A36F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A9B91B3">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179DD98">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F0F701B">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B0AF548">
            <w:pPr>
              <w:snapToGrid w:val="0"/>
              <w:spacing w:before="0" w:beforeAutospacing="0" w:after="0" w:afterAutospacing="0" w:line="240" w:lineRule="auto"/>
              <w:jc w:val="left"/>
            </w:pPr>
          </w:p>
        </w:tc>
      </w:tr>
      <w:tr w14:paraId="2D82D1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84C362">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B7CF033">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620BFFC">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2ED85D7">
            <w:pPr>
              <w:snapToGrid w:val="0"/>
              <w:spacing w:before="0" w:beforeAutospacing="0" w:after="0" w:afterAutospacing="0" w:line="240" w:lineRule="auto"/>
              <w:jc w:val="left"/>
            </w:pPr>
          </w:p>
        </w:tc>
      </w:tr>
      <w:tr w14:paraId="7FA5D4B6">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34BCAEB">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2A4F31D">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437CA81">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2BB58F6">
            <w:pPr>
              <w:snapToGrid w:val="0"/>
              <w:spacing w:before="0" w:beforeAutospacing="0" w:after="0" w:afterAutospacing="0" w:line="240" w:lineRule="auto"/>
              <w:jc w:val="left"/>
            </w:pPr>
          </w:p>
        </w:tc>
      </w:tr>
      <w:tr w14:paraId="348ED3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13C8CD3">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E4E7CD3">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974DF3B">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472DF08">
            <w:pPr>
              <w:snapToGrid w:val="0"/>
              <w:spacing w:before="0" w:beforeAutospacing="0" w:after="0" w:afterAutospacing="0" w:line="240" w:lineRule="auto"/>
              <w:jc w:val="left"/>
            </w:pPr>
          </w:p>
        </w:tc>
      </w:tr>
      <w:tr w14:paraId="3B2EAB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1212F83">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1B7116A">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4E194E5">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4E5DBE1">
            <w:pPr>
              <w:snapToGrid w:val="0"/>
              <w:spacing w:before="0" w:beforeAutospacing="0" w:after="0" w:afterAutospacing="0" w:line="240" w:lineRule="auto"/>
              <w:jc w:val="left"/>
            </w:pPr>
          </w:p>
        </w:tc>
      </w:tr>
      <w:tr w14:paraId="08C15E6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A3976A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2B051D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0BE40A6">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40E4EA9">
            <w:pPr>
              <w:snapToGrid w:val="0"/>
              <w:spacing w:before="0" w:beforeAutospacing="0" w:after="0" w:afterAutospacing="0" w:line="240" w:lineRule="auto"/>
              <w:jc w:val="left"/>
            </w:pPr>
          </w:p>
        </w:tc>
      </w:tr>
      <w:tr w14:paraId="4308AA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03E0E6">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7013D9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8730244">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D92BB71">
            <w:pPr>
              <w:snapToGrid w:val="0"/>
              <w:spacing w:before="0" w:beforeAutospacing="0" w:after="0" w:afterAutospacing="0" w:line="240" w:lineRule="auto"/>
              <w:jc w:val="left"/>
            </w:pPr>
          </w:p>
        </w:tc>
      </w:tr>
      <w:tr w14:paraId="1A03BA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A727A0">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77AAA3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9966314">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FA82A56">
            <w:pPr>
              <w:snapToGrid w:val="0"/>
              <w:spacing w:before="0" w:beforeAutospacing="0" w:after="0" w:afterAutospacing="0" w:line="240" w:lineRule="auto"/>
              <w:jc w:val="left"/>
            </w:pPr>
          </w:p>
        </w:tc>
      </w:tr>
      <w:tr w14:paraId="6E8A7F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BD26E1">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3E3A18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003B82C">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78A8C0E">
            <w:pPr>
              <w:snapToGrid w:val="0"/>
              <w:spacing w:before="0" w:beforeAutospacing="0" w:after="0" w:afterAutospacing="0" w:line="240" w:lineRule="auto"/>
              <w:jc w:val="left"/>
            </w:pPr>
          </w:p>
        </w:tc>
      </w:tr>
      <w:tr w14:paraId="41A8B9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C213B7C">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5A65F3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F14C529">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98F2EA2">
            <w:pPr>
              <w:snapToGrid w:val="0"/>
              <w:spacing w:before="0" w:beforeAutospacing="0" w:after="0" w:afterAutospacing="0" w:line="240" w:lineRule="auto"/>
              <w:jc w:val="left"/>
            </w:pPr>
          </w:p>
        </w:tc>
      </w:tr>
      <w:tr w14:paraId="687CCD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E4E45C">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7E045D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05DE9A4">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FB6DDCE">
            <w:pPr>
              <w:snapToGrid w:val="0"/>
              <w:spacing w:before="0" w:beforeAutospacing="0" w:after="0" w:afterAutospacing="0" w:line="240" w:lineRule="auto"/>
              <w:jc w:val="left"/>
            </w:pPr>
          </w:p>
        </w:tc>
      </w:tr>
      <w:tr w14:paraId="0DBC46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BB7A66D">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A25EEB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ED7C4AF">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C9476DC">
            <w:pPr>
              <w:snapToGrid w:val="0"/>
              <w:spacing w:before="0" w:beforeAutospacing="0" w:after="0" w:afterAutospacing="0" w:line="240" w:lineRule="auto"/>
              <w:jc w:val="left"/>
            </w:pPr>
          </w:p>
        </w:tc>
      </w:tr>
      <w:tr w14:paraId="1D0C18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518C8C9">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093692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B342D05">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F82E599">
            <w:pPr>
              <w:snapToGrid w:val="0"/>
              <w:spacing w:before="0" w:beforeAutospacing="0" w:after="0" w:afterAutospacing="0" w:line="240" w:lineRule="auto"/>
              <w:jc w:val="left"/>
            </w:pPr>
          </w:p>
        </w:tc>
      </w:tr>
      <w:tr w14:paraId="0C149E5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5A83500">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61F3E3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5C83797">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2339A5C">
            <w:pPr>
              <w:snapToGrid w:val="0"/>
              <w:spacing w:before="0" w:beforeAutospacing="0" w:after="0" w:afterAutospacing="0" w:line="240" w:lineRule="auto"/>
              <w:jc w:val="left"/>
            </w:pPr>
          </w:p>
        </w:tc>
      </w:tr>
      <w:tr w14:paraId="25FF657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2F94EA">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4647E1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10783F6">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AF8753D">
            <w:pPr>
              <w:snapToGrid w:val="0"/>
              <w:spacing w:before="0" w:beforeAutospacing="0" w:after="0" w:afterAutospacing="0" w:line="240" w:lineRule="auto"/>
              <w:jc w:val="left"/>
            </w:pPr>
          </w:p>
        </w:tc>
      </w:tr>
      <w:tr w14:paraId="318D7A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23F63F">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7028AC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7B98C10">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46EEA67">
            <w:pPr>
              <w:snapToGrid w:val="0"/>
              <w:spacing w:before="0" w:beforeAutospacing="0" w:after="0" w:afterAutospacing="0" w:line="240" w:lineRule="auto"/>
              <w:jc w:val="left"/>
            </w:pPr>
          </w:p>
        </w:tc>
      </w:tr>
      <w:tr w14:paraId="237149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D5D0BF">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A9479B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78195A8">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EA4AA8F">
            <w:pPr>
              <w:snapToGrid w:val="0"/>
              <w:spacing w:before="0" w:beforeAutospacing="0" w:after="0" w:afterAutospacing="0" w:line="240" w:lineRule="auto"/>
              <w:jc w:val="left"/>
            </w:pPr>
          </w:p>
        </w:tc>
      </w:tr>
      <w:tr w14:paraId="4BA6EEF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9A36140">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388EF3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25E2435">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48F6DC8">
            <w:pPr>
              <w:snapToGrid w:val="0"/>
              <w:spacing w:before="0" w:beforeAutospacing="0" w:after="0" w:afterAutospacing="0" w:line="240" w:lineRule="auto"/>
              <w:jc w:val="left"/>
            </w:pPr>
          </w:p>
        </w:tc>
      </w:tr>
      <w:tr w14:paraId="0CB26E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AB5C9C">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CFC452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B353CAC">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15B1789">
            <w:pPr>
              <w:snapToGrid w:val="0"/>
              <w:spacing w:before="0" w:beforeAutospacing="0" w:after="0" w:afterAutospacing="0" w:line="240" w:lineRule="auto"/>
              <w:jc w:val="left"/>
            </w:pPr>
          </w:p>
        </w:tc>
      </w:tr>
      <w:tr w14:paraId="6443F4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306225">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33C785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A400B8D">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1ADAA5A">
            <w:pPr>
              <w:snapToGrid w:val="0"/>
              <w:spacing w:before="0" w:beforeAutospacing="0" w:after="0" w:afterAutospacing="0" w:line="240" w:lineRule="auto"/>
              <w:jc w:val="left"/>
            </w:pPr>
          </w:p>
        </w:tc>
      </w:tr>
      <w:tr w14:paraId="1C967B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9D98976">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23D7DE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7416D12">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00E12D0">
            <w:pPr>
              <w:snapToGrid w:val="0"/>
              <w:spacing w:before="0" w:beforeAutospacing="0" w:after="0" w:afterAutospacing="0" w:line="240" w:lineRule="auto"/>
              <w:jc w:val="left"/>
            </w:pPr>
          </w:p>
        </w:tc>
      </w:tr>
      <w:tr w14:paraId="2973D309">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2C1126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51B0EE5C">
            <w:pPr>
              <w:snapToGrid w:val="0"/>
              <w:spacing w:before="0" w:beforeAutospacing="0" w:after="0" w:afterAutospacing="0" w:line="240" w:lineRule="auto"/>
              <w:jc w:val="left"/>
            </w:pPr>
          </w:p>
        </w:tc>
      </w:tr>
    </w:tbl>
    <w:p w14:paraId="5635D1DB">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C0D65CB">
        <w:tblPrEx>
          <w:tblCellMar>
            <w:top w:w="0" w:type="dxa"/>
            <w:left w:w="20" w:type="dxa"/>
            <w:bottom w:w="0" w:type="dxa"/>
            <w:right w:w="20" w:type="dxa"/>
          </w:tblCellMar>
        </w:tblPrEx>
        <w:trPr>
          <w:trHeight w:val="368" w:hRule="exact"/>
          <w:jc w:val="center"/>
        </w:trPr>
        <w:tc>
          <w:tcPr>
            <w:tcW w:w="14840" w:type="dxa"/>
            <w:gridSpan w:val="18"/>
            <w:tcBorders>
              <w:top w:val="single" w:color="auto" w:sz="4" w:space="0"/>
              <w:left w:val="single" w:color="auto" w:sz="4" w:space="0"/>
              <w:right w:val="single" w:color="auto" w:sz="4" w:space="0"/>
            </w:tcBorders>
            <w:shd w:val="clear" w:color="auto" w:fill="FFFFFF"/>
            <w:vAlign w:val="center"/>
          </w:tcPr>
          <w:p w14:paraId="26B1C23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9C187A6">
            <w:pPr>
              <w:shd w:val="clear" w:color="auto" w:fill="auto"/>
              <w:snapToGrid w:val="0"/>
              <w:spacing w:before="0" w:beforeAutospacing="0" w:after="0" w:afterAutospacing="0" w:line="240" w:lineRule="auto"/>
              <w:jc w:val="center"/>
            </w:pPr>
          </w:p>
        </w:tc>
      </w:tr>
      <w:tr w14:paraId="73E61DB8">
        <w:tblPrEx>
          <w:tblCellMar>
            <w:top w:w="0" w:type="dxa"/>
            <w:left w:w="20" w:type="dxa"/>
            <w:bottom w:w="0" w:type="dxa"/>
            <w:right w:w="20" w:type="dxa"/>
          </w:tblCellMar>
        </w:tblPrEx>
        <w:trPr>
          <w:trHeight w:val="354" w:hRule="exact"/>
          <w:jc w:val="center"/>
        </w:trPr>
        <w:tc>
          <w:tcPr>
            <w:tcW w:w="14840" w:type="dxa"/>
            <w:gridSpan w:val="18"/>
            <w:tcBorders>
              <w:left w:val="single" w:color="auto" w:sz="4" w:space="0"/>
              <w:bottom w:val="single" w:color="auto" w:sz="4" w:space="0"/>
              <w:right w:val="single" w:color="auto" w:sz="4" w:space="0"/>
            </w:tcBorders>
            <w:shd w:val="clear" w:color="auto" w:fill="FFFFFF"/>
            <w:vAlign w:val="center"/>
          </w:tcPr>
          <w:p w14:paraId="3167F72D">
            <w:pPr>
              <w:snapToGrid w:val="0"/>
              <w:spacing w:before="0" w:beforeAutospacing="0" w:after="0" w:afterAutospacing="0" w:line="240" w:lineRule="auto"/>
              <w:jc w:val="center"/>
            </w:pPr>
            <w:r>
              <w:rPr>
                <w:rFonts w:ascii="宋体" w:hAnsi="宋体" w:eastAsia="宋体" w:cs="宋体"/>
                <w:b w:val="0"/>
                <w:i w:val="0"/>
                <w:color w:val="000000"/>
                <w:sz w:val="23"/>
              </w:rPr>
              <w:t>(2024年度)</w:t>
            </w:r>
          </w:p>
        </w:tc>
      </w:tr>
      <w:tr w14:paraId="409A437B">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4C9E85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1A3F14E4">
            <w:pPr>
              <w:snapToGrid w:val="0"/>
              <w:spacing w:before="0" w:beforeAutospacing="0" w:after="0" w:afterAutospacing="0" w:line="240" w:lineRule="auto"/>
              <w:jc w:val="center"/>
            </w:pPr>
            <w:r>
              <w:rPr>
                <w:rFonts w:ascii="宋体" w:hAnsi="宋体" w:eastAsia="宋体" w:cs="宋体"/>
                <w:b w:val="0"/>
                <w:i w:val="0"/>
                <w:color w:val="000000"/>
                <w:sz w:val="19"/>
              </w:rPr>
              <w:t>国家非物质文化遗产保护专项资金</w:t>
            </w:r>
          </w:p>
        </w:tc>
      </w:tr>
      <w:tr w14:paraId="6669588D">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7941A6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17D8B3E2">
            <w:pPr>
              <w:snapToGrid w:val="0"/>
              <w:spacing w:before="0" w:beforeAutospacing="0" w:after="0" w:afterAutospacing="0" w:line="240" w:lineRule="auto"/>
              <w:jc w:val="center"/>
            </w:pPr>
            <w:r>
              <w:rPr>
                <w:rFonts w:ascii="宋体" w:hAnsi="宋体" w:eastAsia="宋体" w:cs="宋体"/>
                <w:b w:val="0"/>
                <w:i w:val="0"/>
                <w:color w:val="000000"/>
                <w:sz w:val="19"/>
              </w:rPr>
              <w:t>盘锦市文化旅游和广播电视局-</w:t>
            </w:r>
          </w:p>
        </w:tc>
      </w:tr>
      <w:tr w14:paraId="02D84262">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D001C8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2742E4FB">
            <w:pPr>
              <w:snapToGrid w:val="0"/>
              <w:spacing w:before="0" w:beforeAutospacing="0" w:after="0" w:afterAutospacing="0" w:line="240" w:lineRule="auto"/>
              <w:jc w:val="center"/>
            </w:pPr>
            <w:r>
              <w:rPr>
                <w:rFonts w:ascii="宋体" w:hAnsi="宋体" w:eastAsia="宋体" w:cs="宋体"/>
                <w:b w:val="0"/>
                <w:i w:val="0"/>
                <w:color w:val="000000"/>
                <w:sz w:val="19"/>
              </w:rPr>
              <w:t>盘锦市文化馆-</w:t>
            </w:r>
          </w:p>
        </w:tc>
      </w:tr>
      <w:tr w14:paraId="17D54B02">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C2D906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D65D2EB">
            <w:pPr>
              <w:snapToGrid w:val="0"/>
              <w:spacing w:before="0" w:beforeAutospacing="0" w:after="0" w:afterAutospacing="0" w:line="240" w:lineRule="auto"/>
              <w:jc w:val="center"/>
            </w:pPr>
            <w:r>
              <w:rPr>
                <w:rFonts w:ascii="宋体" w:hAnsi="宋体" w:eastAsia="宋体" w:cs="宋体"/>
                <w:b w:val="0"/>
                <w:i w:val="0"/>
                <w:color w:val="000000"/>
                <w:sz w:val="19"/>
              </w:rPr>
              <w:t>29</w:t>
            </w:r>
          </w:p>
        </w:tc>
        <w:tc>
          <w:tcPr>
            <w:tcW w:w="221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6F4E84F">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1802114A">
            <w:pPr>
              <w:snapToGrid w:val="0"/>
              <w:spacing w:before="0" w:beforeAutospacing="0" w:after="0" w:afterAutospacing="0" w:line="240" w:lineRule="auto"/>
              <w:jc w:val="center"/>
            </w:pPr>
            <w:r>
              <w:rPr>
                <w:rFonts w:ascii="宋体" w:hAnsi="宋体" w:eastAsia="宋体" w:cs="宋体"/>
                <w:b w:val="0"/>
                <w:i w:val="0"/>
                <w:color w:val="000000"/>
                <w:sz w:val="19"/>
              </w:rPr>
              <w:t>29</w:t>
            </w:r>
          </w:p>
        </w:tc>
        <w:tc>
          <w:tcPr>
            <w:tcW w:w="22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72115A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7376E53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1112FEF">
        <w:tblPrEx>
          <w:tblCellMar>
            <w:top w:w="0" w:type="dxa"/>
            <w:left w:w="20" w:type="dxa"/>
            <w:bottom w:w="0" w:type="dxa"/>
            <w:right w:w="20" w:type="dxa"/>
          </w:tblCellMar>
        </w:tblPrEx>
        <w:trPr>
          <w:trHeight w:val="454" w:hRule="exact"/>
          <w:jc w:val="center"/>
        </w:trPr>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56E560F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1FBA7AD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75333B2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1A235E3">
        <w:tblPrEx>
          <w:tblCellMar>
            <w:top w:w="0" w:type="dxa"/>
            <w:left w:w="20" w:type="dxa"/>
            <w:bottom w:w="0" w:type="dxa"/>
            <w:right w:w="20" w:type="dxa"/>
          </w:tblCellMar>
        </w:tblPrEx>
        <w:trPr>
          <w:trHeight w:val="454" w:hRule="exact"/>
          <w:jc w:val="center"/>
        </w:trPr>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1D6A951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50E47A92">
            <w:pPr>
              <w:snapToGrid w:val="0"/>
              <w:spacing w:before="0" w:beforeAutospacing="0" w:after="0" w:afterAutospacing="0" w:line="240" w:lineRule="auto"/>
              <w:jc w:val="left"/>
            </w:pPr>
            <w:r>
              <w:rPr>
                <w:rFonts w:ascii="宋体" w:hAnsi="宋体" w:eastAsia="宋体" w:cs="宋体"/>
                <w:b w:val="0"/>
                <w:i w:val="0"/>
                <w:color w:val="000000"/>
                <w:sz w:val="19"/>
              </w:rPr>
              <w:t>通过编排新的舞蹈动作，融合传统技艺，更好地宣传展示高跷（上口子高跷），以老带新、师徒传承，和娃娃队培训班，加强梯队建设，扩大传承队伍。通过“进校园、进社区”公益性演出等活动，让更多人了解高跷（上口子高跷）非物质文化遗产的内涵，向人们展示传统技艺，引起更各个层面群体的关注。</w:t>
            </w:r>
          </w:p>
        </w:tc>
        <w:tc>
          <w:tcPr>
            <w:tcW w:w="573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690F6207">
            <w:pPr>
              <w:snapToGrid w:val="0"/>
              <w:spacing w:before="0" w:beforeAutospacing="0" w:after="0" w:afterAutospacing="0" w:line="240" w:lineRule="auto"/>
              <w:jc w:val="left"/>
            </w:pPr>
            <w:r>
              <w:rPr>
                <w:rFonts w:ascii="宋体" w:hAnsi="宋体" w:eastAsia="宋体" w:cs="宋体"/>
                <w:b w:val="0"/>
                <w:i w:val="0"/>
                <w:color w:val="000000"/>
                <w:sz w:val="19"/>
              </w:rPr>
              <w:t>通过编排新的舞蹈动作，融合传统技艺，更好地宣传展示高跷（上口子高跷），以老带新、师徒传承，和娃娃队培训班，加强梯队建设，扩大传承队伍。通过“进校园、进社区”公益性演出等活动，让更多人了解高跷（上口子高跷）非物质文化遗产的内涵，向人们展示传统技艺，引起更各个层面群体的关注。</w:t>
            </w:r>
          </w:p>
        </w:tc>
      </w:tr>
      <w:tr w14:paraId="5D34215C">
        <w:tblPrEx>
          <w:tblCellMar>
            <w:top w:w="0" w:type="dxa"/>
            <w:left w:w="20" w:type="dxa"/>
            <w:bottom w:w="0" w:type="dxa"/>
            <w:right w:w="20" w:type="dxa"/>
          </w:tblCellMar>
        </w:tblPrEx>
        <w:trPr>
          <w:trHeight w:val="269" w:hRule="exact"/>
          <w:jc w:val="center"/>
        </w:trPr>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BDC04B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E2C1CB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FAFD7C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889447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7A3CB96">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F42D966">
            <w:pPr>
              <w:snapToGrid w:val="0"/>
              <w:spacing w:before="0" w:beforeAutospacing="0" w:after="0" w:afterAutospacing="0" w:line="240" w:lineRule="auto"/>
              <w:jc w:val="center"/>
            </w:pPr>
            <w:r>
              <w:rPr>
                <w:rFonts w:ascii="宋体" w:hAnsi="宋体" w:eastAsia="宋体" w:cs="宋体"/>
                <w:b/>
                <w:i w:val="0"/>
                <w:color w:val="000000"/>
                <w:sz w:val="19"/>
              </w:rPr>
              <w:t>全年</w:t>
            </w:r>
          </w:p>
          <w:p w14:paraId="6CEC898D">
            <w:pPr>
              <w:shd w:val="clear" w:color="auto" w:fill="auto"/>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565423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F1A782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4A2913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0AA15E2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3B2330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9B4684C">
        <w:tblPrEx>
          <w:tblCellMar>
            <w:top w:w="0" w:type="dxa"/>
            <w:left w:w="20" w:type="dxa"/>
            <w:bottom w:w="0" w:type="dxa"/>
            <w:right w:w="20" w:type="dxa"/>
          </w:tblCellMar>
        </w:tblPrEx>
        <w:trPr>
          <w:trHeight w:val="680"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F517BA">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32EB41B">
            <w:pPr>
              <w:snapToGrid w:val="0"/>
              <w:spacing w:before="0" w:beforeAutospacing="0" w:after="0" w:afterAutospacing="0" w:line="240" w:lineRule="auto"/>
              <w:jc w:val="center"/>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096DB3">
            <w:pPr>
              <w:snapToGrid w:val="0"/>
              <w:spacing w:before="0" w:beforeAutospacing="0" w:after="0" w:afterAutospacing="0" w:line="240" w:lineRule="auto"/>
              <w:jc w:val="center"/>
            </w:pPr>
          </w:p>
        </w:tc>
        <w:tc>
          <w:tcPr>
            <w:tcW w:w="14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460BFF">
            <w:pPr>
              <w:snapToGrid w:val="0"/>
              <w:spacing w:before="0" w:beforeAutospacing="0" w:after="0" w:afterAutospacing="0" w:line="240" w:lineRule="auto"/>
              <w:jc w:val="center"/>
            </w:pP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1F00EC7A">
            <w:pPr>
              <w:snapToGrid w:val="0"/>
              <w:spacing w:before="0" w:beforeAutospacing="0" w:after="0" w:afterAutospacing="0" w:line="240" w:lineRule="auto"/>
              <w:jc w:val="center"/>
            </w:pPr>
            <w:r>
              <w:rPr>
                <w:rFonts w:ascii="宋体" w:hAnsi="宋体" w:eastAsia="宋体" w:cs="宋体"/>
                <w:b/>
                <w:i w:val="0"/>
                <w:color w:val="000000"/>
                <w:sz w:val="19"/>
              </w:rPr>
              <w:t>运算</w:t>
            </w:r>
          </w:p>
          <w:p w14:paraId="4D455B79">
            <w:pPr>
              <w:shd w:val="clear" w:color="auto" w:fill="auto"/>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22AD04B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11CD44FB">
            <w:pPr>
              <w:snapToGrid w:val="0"/>
              <w:spacing w:before="0" w:beforeAutospacing="0" w:after="0" w:afterAutospacing="0" w:line="240" w:lineRule="auto"/>
              <w:jc w:val="center"/>
            </w:pPr>
            <w:r>
              <w:rPr>
                <w:rFonts w:ascii="宋体" w:hAnsi="宋体" w:eastAsia="宋体" w:cs="宋体"/>
                <w:b/>
                <w:i w:val="0"/>
                <w:color w:val="000000"/>
                <w:sz w:val="19"/>
              </w:rPr>
              <w:t>度量</w:t>
            </w:r>
          </w:p>
          <w:p w14:paraId="17AA139E">
            <w:pPr>
              <w:shd w:val="clear" w:color="auto" w:fill="auto"/>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75B7AE6">
            <w:pPr>
              <w:snapToGrid w:val="0"/>
              <w:spacing w:before="0" w:beforeAutospacing="0" w:after="0" w:afterAutospacing="0" w:line="240" w:lineRule="auto"/>
              <w:jc w:val="cente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A168C5">
            <w:pPr>
              <w:snapToGrid w:val="0"/>
              <w:spacing w:before="0" w:beforeAutospacing="0" w:after="0" w:afterAutospacing="0" w:line="240" w:lineRule="auto"/>
              <w:jc w:val="cente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450770">
            <w:pPr>
              <w:snapToGrid w:val="0"/>
              <w:spacing w:before="0" w:beforeAutospacing="0" w:after="0" w:afterAutospacing="0" w:line="240" w:lineRule="auto"/>
              <w:jc w:val="cente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D6DEF7">
            <w:pPr>
              <w:snapToGrid w:val="0"/>
              <w:spacing w:before="0" w:beforeAutospacing="0" w:after="0" w:afterAutospacing="0" w:line="240" w:lineRule="auto"/>
              <w:jc w:val="center"/>
            </w:pP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0F071BD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3528E61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954AC4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41E78A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FF1AA7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21F788A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A89422E">
            <w:pPr>
              <w:snapToGrid w:val="0"/>
              <w:spacing w:before="0" w:beforeAutospacing="0" w:after="0" w:afterAutospacing="0" w:line="240" w:lineRule="auto"/>
              <w:jc w:val="center"/>
            </w:pPr>
          </w:p>
        </w:tc>
      </w:tr>
      <w:tr w14:paraId="3ABB226C">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5F9E29">
            <w:pPr>
              <w:snapToGrid w:val="0"/>
              <w:spacing w:before="0" w:beforeAutospacing="0" w:after="0" w:afterAutospacing="0" w:line="240" w:lineRule="auto"/>
              <w:jc w:val="center"/>
            </w:pPr>
          </w:p>
        </w:tc>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6DC419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14:paraId="4D98660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49389074">
            <w:pPr>
              <w:snapToGrid w:val="0"/>
              <w:spacing w:before="0" w:beforeAutospacing="0" w:after="0" w:afterAutospacing="0" w:line="240" w:lineRule="auto"/>
              <w:jc w:val="left"/>
            </w:pPr>
            <w:r>
              <w:rPr>
                <w:rFonts w:ascii="宋体" w:hAnsi="宋体" w:eastAsia="宋体" w:cs="宋体"/>
                <w:b w:val="0"/>
                <w:i w:val="0"/>
                <w:color w:val="000000"/>
                <w:sz w:val="19"/>
              </w:rPr>
              <w:t>非遗传承人群增长率</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72048E3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03BE167C">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56C28B1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711DDF71">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DEA1EE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5B1080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A6B112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505CA9A8">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1CEF9ADE">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A280908">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52F3B82">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664E018">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37669FF3">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6B9BD869">
            <w:pPr>
              <w:snapToGrid w:val="0"/>
              <w:spacing w:before="0" w:beforeAutospacing="0" w:after="0" w:afterAutospacing="0" w:line="240" w:lineRule="auto"/>
              <w:jc w:val="left"/>
            </w:pPr>
          </w:p>
        </w:tc>
      </w:tr>
      <w:tr w14:paraId="4249CA5B">
        <w:tblPrEx>
          <w:tblCellMar>
            <w:top w:w="0" w:type="dxa"/>
            <w:left w:w="20" w:type="dxa"/>
            <w:bottom w:w="0" w:type="dxa"/>
            <w:right w:w="20" w:type="dxa"/>
          </w:tblCellMar>
        </w:tblPrEx>
        <w:trPr>
          <w:trHeight w:val="113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135ECA2">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2A3805">
            <w:pPr>
              <w:snapToGrid w:val="0"/>
              <w:spacing w:before="0" w:beforeAutospacing="0" w:after="0" w:afterAutospacing="0" w:line="240" w:lineRule="auto"/>
              <w:jc w:val="left"/>
            </w:pP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14:paraId="320F9C7D">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26CA5FA1">
            <w:pPr>
              <w:snapToGrid w:val="0"/>
              <w:spacing w:before="0" w:beforeAutospacing="0" w:after="0" w:afterAutospacing="0" w:line="240" w:lineRule="auto"/>
              <w:jc w:val="left"/>
            </w:pPr>
            <w:r>
              <w:rPr>
                <w:rFonts w:ascii="宋体" w:hAnsi="宋体" w:eastAsia="宋体" w:cs="宋体"/>
                <w:b w:val="0"/>
                <w:i w:val="0"/>
                <w:color w:val="000000"/>
                <w:sz w:val="19"/>
              </w:rPr>
              <w:t>提升对非遗关注度</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44C624BA">
            <w:pPr>
              <w:snapToGrid w:val="0"/>
              <w:spacing w:before="0" w:beforeAutospacing="0" w:after="0" w:afterAutospacing="0" w:line="240" w:lineRule="auto"/>
              <w:jc w:val="center"/>
            </w:pP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2945136E">
            <w:pPr>
              <w:snapToGrid w:val="0"/>
              <w:spacing w:before="0" w:beforeAutospacing="0" w:after="0" w:afterAutospacing="0" w:line="240" w:lineRule="auto"/>
              <w:jc w:val="left"/>
            </w:pPr>
            <w:r>
              <w:rPr>
                <w:rFonts w:ascii="宋体" w:hAnsi="宋体" w:eastAsia="宋体" w:cs="宋体"/>
                <w:b w:val="0"/>
                <w:i w:val="0"/>
                <w:color w:val="000000"/>
                <w:sz w:val="19"/>
              </w:rPr>
              <w:t>持续向好</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7F43EE09">
            <w:pPr>
              <w:snapToGrid w:val="0"/>
              <w:spacing w:before="0" w:beforeAutospacing="0" w:after="0" w:afterAutospacing="0" w:line="240" w:lineRule="auto"/>
              <w:jc w:val="center"/>
            </w:pP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1B54A3A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DD1D33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CFE231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87326D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06354942">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3F4849FD">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423D4D3">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43F879E">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EF9E854">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0F2B34C6">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0C82847B">
            <w:pPr>
              <w:snapToGrid w:val="0"/>
              <w:spacing w:before="0" w:beforeAutospacing="0" w:after="0" w:afterAutospacing="0" w:line="240" w:lineRule="auto"/>
              <w:jc w:val="left"/>
            </w:pPr>
          </w:p>
        </w:tc>
      </w:tr>
      <w:tr w14:paraId="3C6B74EA">
        <w:tblPrEx>
          <w:tblCellMar>
            <w:top w:w="0" w:type="dxa"/>
            <w:left w:w="20" w:type="dxa"/>
            <w:bottom w:w="0" w:type="dxa"/>
            <w:right w:w="20" w:type="dxa"/>
          </w:tblCellMar>
        </w:tblPrEx>
        <w:trPr>
          <w:trHeight w:val="1134" w:hRule="exact"/>
          <w:jc w:val="center"/>
        </w:trPr>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4CFEDF9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7B649EF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14:paraId="11AB781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269EF058">
            <w:pPr>
              <w:snapToGrid w:val="0"/>
              <w:spacing w:before="0" w:beforeAutospacing="0" w:after="0" w:afterAutospacing="0" w:line="240" w:lineRule="auto"/>
              <w:jc w:val="left"/>
            </w:pPr>
            <w:r>
              <w:rPr>
                <w:rFonts w:ascii="宋体" w:hAnsi="宋体" w:eastAsia="宋体" w:cs="宋体"/>
                <w:b w:val="0"/>
                <w:i w:val="0"/>
                <w:color w:val="000000"/>
                <w:sz w:val="19"/>
              </w:rPr>
              <w:t>非遗传承可持续影响度</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7018295A">
            <w:pPr>
              <w:snapToGrid w:val="0"/>
              <w:spacing w:before="0" w:beforeAutospacing="0" w:after="0" w:afterAutospacing="0" w:line="240" w:lineRule="auto"/>
              <w:jc w:val="center"/>
            </w:pP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1CF7C548">
            <w:pPr>
              <w:snapToGrid w:val="0"/>
              <w:spacing w:before="0" w:beforeAutospacing="0" w:after="0" w:afterAutospacing="0" w:line="240" w:lineRule="auto"/>
              <w:jc w:val="left"/>
            </w:pPr>
            <w:r>
              <w:rPr>
                <w:rFonts w:ascii="宋体" w:hAnsi="宋体" w:eastAsia="宋体" w:cs="宋体"/>
                <w:b w:val="0"/>
                <w:i w:val="0"/>
                <w:color w:val="000000"/>
                <w:sz w:val="19"/>
              </w:rPr>
              <w:t>持续向好</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45FEB1AB">
            <w:pPr>
              <w:snapToGrid w:val="0"/>
              <w:spacing w:before="0" w:beforeAutospacing="0" w:after="0" w:afterAutospacing="0" w:line="240" w:lineRule="auto"/>
              <w:jc w:val="center"/>
            </w:pP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6379C84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976AB7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169585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9A320D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5002C2CA">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2F5E6EDD">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1AAB26E3">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2CBF0A9">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BD9A220">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181F024C">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0014C100">
            <w:pPr>
              <w:snapToGrid w:val="0"/>
              <w:spacing w:before="0" w:beforeAutospacing="0" w:after="0" w:afterAutospacing="0" w:line="240" w:lineRule="auto"/>
              <w:jc w:val="left"/>
            </w:pPr>
          </w:p>
        </w:tc>
      </w:tr>
      <w:tr w14:paraId="51AF7633">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839906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DF2233B">
            <w:pPr>
              <w:snapToGrid w:val="0"/>
              <w:spacing w:before="0" w:beforeAutospacing="0" w:after="0" w:afterAutospacing="0" w:line="240" w:lineRule="auto"/>
              <w:jc w:val="center"/>
            </w:pPr>
            <w:r>
              <w:rPr>
                <w:rFonts w:ascii="宋体" w:hAnsi="宋体" w:eastAsia="宋体" w:cs="宋体"/>
                <w:b w:val="0"/>
                <w:i w:val="0"/>
                <w:color w:val="000000"/>
                <w:sz w:val="19"/>
              </w:rPr>
              <w:t>40</w:t>
            </w:r>
          </w:p>
        </w:tc>
        <w:tc>
          <w:tcPr>
            <w:tcW w:w="221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253C44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20ED24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AD2D43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E8ED16A">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A1C079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03E3E40E">
            <w:pPr>
              <w:snapToGrid w:val="0"/>
              <w:spacing w:before="0" w:beforeAutospacing="0" w:after="0" w:afterAutospacing="0" w:line="240" w:lineRule="auto"/>
              <w:jc w:val="center"/>
            </w:pPr>
            <w:r>
              <w:rPr>
                <w:rFonts w:ascii="宋体" w:hAnsi="宋体" w:eastAsia="宋体" w:cs="宋体"/>
                <w:b w:val="0"/>
                <w:i w:val="0"/>
                <w:color w:val="000000"/>
                <w:sz w:val="19"/>
              </w:rPr>
              <w:t>50</w:t>
            </w:r>
          </w:p>
        </w:tc>
      </w:tr>
      <w:tr w14:paraId="593637F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4EAEF1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4F86A71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EFD1476">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09857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E42A62">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8F97226">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3670E81">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738AAF1">
            <w:pPr>
              <w:snapToGrid w:val="0"/>
              <w:spacing w:before="0" w:beforeAutospacing="0" w:after="0" w:afterAutospacing="0" w:line="240" w:lineRule="auto"/>
              <w:jc w:val="left"/>
            </w:pPr>
          </w:p>
        </w:tc>
      </w:tr>
      <w:tr w14:paraId="182218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64CAD61">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2E84AA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258C8CB">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180166D">
            <w:pPr>
              <w:snapToGrid w:val="0"/>
              <w:spacing w:before="0" w:beforeAutospacing="0" w:after="0" w:afterAutospacing="0" w:line="240" w:lineRule="auto"/>
              <w:jc w:val="left"/>
            </w:pPr>
          </w:p>
        </w:tc>
      </w:tr>
      <w:tr w14:paraId="229C58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1A79BE">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38DEF0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49E5EAE">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5864792">
            <w:pPr>
              <w:snapToGrid w:val="0"/>
              <w:spacing w:before="0" w:beforeAutospacing="0" w:after="0" w:afterAutospacing="0" w:line="240" w:lineRule="auto"/>
              <w:jc w:val="left"/>
            </w:pPr>
          </w:p>
        </w:tc>
      </w:tr>
      <w:tr w14:paraId="711CD7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B9B8112">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1E7AC3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4FFA4BA">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8F3A599">
            <w:pPr>
              <w:snapToGrid w:val="0"/>
              <w:spacing w:before="0" w:beforeAutospacing="0" w:after="0" w:afterAutospacing="0" w:line="240" w:lineRule="auto"/>
              <w:jc w:val="left"/>
            </w:pPr>
          </w:p>
        </w:tc>
      </w:tr>
      <w:tr w14:paraId="6D3439B1">
        <w:tblPrEx>
          <w:tblCellMar>
            <w:top w:w="0" w:type="dxa"/>
            <w:left w:w="20" w:type="dxa"/>
            <w:bottom w:w="0" w:type="dxa"/>
            <w:right w:w="20" w:type="dxa"/>
          </w:tblCellMar>
        </w:tblPrEx>
        <w:trPr>
          <w:trHeight w:val="680"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A81E72">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205A2E7">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1A7900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61901D4">
            <w:pPr>
              <w:snapToGrid w:val="0"/>
              <w:spacing w:before="0" w:beforeAutospacing="0" w:after="0" w:afterAutospacing="0" w:line="240" w:lineRule="auto"/>
              <w:jc w:val="left"/>
            </w:pPr>
            <w:r>
              <w:rPr>
                <w:rFonts w:ascii="宋体" w:hAnsi="宋体" w:eastAsia="宋体" w:cs="宋体"/>
                <w:b w:val="0"/>
                <w:i w:val="0"/>
                <w:color w:val="000000"/>
                <w:sz w:val="19"/>
              </w:rPr>
              <w:t>加大非遗资金投入，培养非遗传承人才，从小培养，与校园合作，培养学生兴趣爱好，使非遗传承下去。</w:t>
            </w:r>
          </w:p>
        </w:tc>
      </w:tr>
      <w:tr w14:paraId="748B0EF9">
        <w:tblPrEx>
          <w:tblCellMar>
            <w:top w:w="0" w:type="dxa"/>
            <w:left w:w="20" w:type="dxa"/>
            <w:bottom w:w="0" w:type="dxa"/>
            <w:right w:w="20" w:type="dxa"/>
          </w:tblCellMar>
        </w:tblPrEx>
        <w:trPr>
          <w:trHeight w:val="298"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EF79648">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D703C1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094BF00">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E22D4B8">
            <w:pPr>
              <w:snapToGrid w:val="0"/>
              <w:spacing w:before="0" w:beforeAutospacing="0" w:after="0" w:afterAutospacing="0" w:line="240" w:lineRule="auto"/>
              <w:jc w:val="left"/>
            </w:pPr>
          </w:p>
        </w:tc>
      </w:tr>
      <w:tr w14:paraId="6C3D43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C2568D">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0E81C17">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818C557">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C63C264">
            <w:pPr>
              <w:snapToGrid w:val="0"/>
              <w:spacing w:before="0" w:beforeAutospacing="0" w:after="0" w:afterAutospacing="0" w:line="240" w:lineRule="auto"/>
              <w:jc w:val="left"/>
            </w:pPr>
          </w:p>
        </w:tc>
      </w:tr>
      <w:tr w14:paraId="4FACFBE9">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CF79A6">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6E4875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BCAC91F">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54BBA56">
            <w:pPr>
              <w:snapToGrid w:val="0"/>
              <w:spacing w:before="0" w:beforeAutospacing="0" w:after="0" w:afterAutospacing="0" w:line="240" w:lineRule="auto"/>
              <w:jc w:val="left"/>
            </w:pPr>
          </w:p>
        </w:tc>
      </w:tr>
      <w:tr w14:paraId="764193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8CF95B3">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1D7554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5A6935F">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AC1F53F">
            <w:pPr>
              <w:snapToGrid w:val="0"/>
              <w:spacing w:before="0" w:beforeAutospacing="0" w:after="0" w:afterAutospacing="0" w:line="240" w:lineRule="auto"/>
              <w:jc w:val="left"/>
            </w:pPr>
          </w:p>
        </w:tc>
      </w:tr>
      <w:tr w14:paraId="7F9B73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5EBF71">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548B0EE">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6D181BB">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EF3A00A">
            <w:pPr>
              <w:snapToGrid w:val="0"/>
              <w:spacing w:before="0" w:beforeAutospacing="0" w:after="0" w:afterAutospacing="0" w:line="240" w:lineRule="auto"/>
              <w:jc w:val="left"/>
            </w:pPr>
          </w:p>
        </w:tc>
      </w:tr>
      <w:tr w14:paraId="795166E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F8EB71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2F67F3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C30EB14">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F18EDD1">
            <w:pPr>
              <w:snapToGrid w:val="0"/>
              <w:spacing w:before="0" w:beforeAutospacing="0" w:after="0" w:afterAutospacing="0" w:line="240" w:lineRule="auto"/>
              <w:jc w:val="left"/>
            </w:pPr>
          </w:p>
        </w:tc>
      </w:tr>
      <w:tr w14:paraId="4D3B2B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D43ACB">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2866B2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B54E759">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2DAFFBE">
            <w:pPr>
              <w:snapToGrid w:val="0"/>
              <w:spacing w:before="0" w:beforeAutospacing="0" w:after="0" w:afterAutospacing="0" w:line="240" w:lineRule="auto"/>
              <w:jc w:val="left"/>
            </w:pPr>
          </w:p>
        </w:tc>
      </w:tr>
      <w:tr w14:paraId="0F8059A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0FBF51">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D0883F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4251286">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3281B8A">
            <w:pPr>
              <w:snapToGrid w:val="0"/>
              <w:spacing w:before="0" w:beforeAutospacing="0" w:after="0" w:afterAutospacing="0" w:line="240" w:lineRule="auto"/>
              <w:jc w:val="left"/>
            </w:pPr>
          </w:p>
        </w:tc>
      </w:tr>
      <w:tr w14:paraId="1C6728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87DF0CB">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86B8D9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185B9DD">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E626B48">
            <w:pPr>
              <w:snapToGrid w:val="0"/>
              <w:spacing w:before="0" w:beforeAutospacing="0" w:after="0" w:afterAutospacing="0" w:line="240" w:lineRule="auto"/>
              <w:jc w:val="left"/>
            </w:pPr>
          </w:p>
        </w:tc>
      </w:tr>
      <w:tr w14:paraId="1B5147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1DAB0D">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4EE755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3015729">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AB56D8F">
            <w:pPr>
              <w:snapToGrid w:val="0"/>
              <w:spacing w:before="0" w:beforeAutospacing="0" w:after="0" w:afterAutospacing="0" w:line="240" w:lineRule="auto"/>
              <w:jc w:val="left"/>
            </w:pPr>
          </w:p>
        </w:tc>
      </w:tr>
      <w:tr w14:paraId="772D3B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7F8EAA2">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8CBD56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9B5F617">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2F03B34">
            <w:pPr>
              <w:snapToGrid w:val="0"/>
              <w:spacing w:before="0" w:beforeAutospacing="0" w:after="0" w:afterAutospacing="0" w:line="240" w:lineRule="auto"/>
              <w:jc w:val="left"/>
            </w:pPr>
          </w:p>
        </w:tc>
      </w:tr>
      <w:tr w14:paraId="678A09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249CCC0">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DF6045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1824996">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A3663FE">
            <w:pPr>
              <w:snapToGrid w:val="0"/>
              <w:spacing w:before="0" w:beforeAutospacing="0" w:after="0" w:afterAutospacing="0" w:line="240" w:lineRule="auto"/>
              <w:jc w:val="left"/>
            </w:pPr>
          </w:p>
        </w:tc>
      </w:tr>
      <w:tr w14:paraId="612D91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EF138C">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52E101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4CB17AE">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F4D734E">
            <w:pPr>
              <w:snapToGrid w:val="0"/>
              <w:spacing w:before="0" w:beforeAutospacing="0" w:after="0" w:afterAutospacing="0" w:line="240" w:lineRule="auto"/>
              <w:jc w:val="left"/>
            </w:pPr>
          </w:p>
        </w:tc>
      </w:tr>
      <w:tr w14:paraId="43517C2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5F4D452">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932739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4731A60">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4170EA1">
            <w:pPr>
              <w:snapToGrid w:val="0"/>
              <w:spacing w:before="0" w:beforeAutospacing="0" w:after="0" w:afterAutospacing="0" w:line="240" w:lineRule="auto"/>
              <w:jc w:val="left"/>
            </w:pPr>
          </w:p>
        </w:tc>
      </w:tr>
      <w:tr w14:paraId="780115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E44B3D0">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234AB9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4ED99C1">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674946B">
            <w:pPr>
              <w:snapToGrid w:val="0"/>
              <w:spacing w:before="0" w:beforeAutospacing="0" w:after="0" w:afterAutospacing="0" w:line="240" w:lineRule="auto"/>
              <w:jc w:val="left"/>
            </w:pPr>
          </w:p>
        </w:tc>
      </w:tr>
      <w:tr w14:paraId="7C9CCD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F4D58C">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C15335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A085C81">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1687F50">
            <w:pPr>
              <w:snapToGrid w:val="0"/>
              <w:spacing w:before="0" w:beforeAutospacing="0" w:after="0" w:afterAutospacing="0" w:line="240" w:lineRule="auto"/>
              <w:jc w:val="left"/>
            </w:pPr>
          </w:p>
        </w:tc>
      </w:tr>
      <w:tr w14:paraId="74167C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AA06E2F">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DD7B84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5EA733D">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B213F3C">
            <w:pPr>
              <w:snapToGrid w:val="0"/>
              <w:spacing w:before="0" w:beforeAutospacing="0" w:after="0" w:afterAutospacing="0" w:line="240" w:lineRule="auto"/>
              <w:jc w:val="left"/>
            </w:pPr>
          </w:p>
        </w:tc>
      </w:tr>
      <w:tr w14:paraId="4DCCFD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8B81F74">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065496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FD36E46">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F210405">
            <w:pPr>
              <w:snapToGrid w:val="0"/>
              <w:spacing w:before="0" w:beforeAutospacing="0" w:after="0" w:afterAutospacing="0" w:line="240" w:lineRule="auto"/>
              <w:jc w:val="left"/>
            </w:pPr>
          </w:p>
        </w:tc>
      </w:tr>
      <w:tr w14:paraId="1E6D6F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DD6B4F">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BD37D0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AFAEF05">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8D42E65">
            <w:pPr>
              <w:snapToGrid w:val="0"/>
              <w:spacing w:before="0" w:beforeAutospacing="0" w:after="0" w:afterAutospacing="0" w:line="240" w:lineRule="auto"/>
              <w:jc w:val="left"/>
            </w:pPr>
          </w:p>
        </w:tc>
      </w:tr>
      <w:tr w14:paraId="6F24C8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AF82FD7">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AB2D64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2D6768F">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13FF6E4">
            <w:pPr>
              <w:snapToGrid w:val="0"/>
              <w:spacing w:before="0" w:beforeAutospacing="0" w:after="0" w:afterAutospacing="0" w:line="240" w:lineRule="auto"/>
              <w:jc w:val="left"/>
            </w:pPr>
          </w:p>
        </w:tc>
      </w:tr>
      <w:tr w14:paraId="416688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22EC9C4">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EEC27A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67CE3BB">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2B9EC26">
            <w:pPr>
              <w:snapToGrid w:val="0"/>
              <w:spacing w:before="0" w:beforeAutospacing="0" w:after="0" w:afterAutospacing="0" w:line="240" w:lineRule="auto"/>
              <w:jc w:val="left"/>
            </w:pPr>
          </w:p>
        </w:tc>
      </w:tr>
      <w:tr w14:paraId="505840BE">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CFB08E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7B756F0E">
            <w:pPr>
              <w:snapToGrid w:val="0"/>
              <w:spacing w:before="0" w:beforeAutospacing="0" w:after="0" w:afterAutospacing="0" w:line="240" w:lineRule="auto"/>
              <w:jc w:val="left"/>
            </w:pPr>
          </w:p>
        </w:tc>
      </w:tr>
    </w:tbl>
    <w:p w14:paraId="7F1E639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BC1A111">
        <w:tblPrEx>
          <w:tblCellMar>
            <w:top w:w="0" w:type="dxa"/>
            <w:left w:w="20" w:type="dxa"/>
            <w:bottom w:w="0" w:type="dxa"/>
            <w:right w:w="20" w:type="dxa"/>
          </w:tblCellMar>
        </w:tblPrEx>
        <w:trPr>
          <w:trHeight w:val="368" w:hRule="exact"/>
          <w:jc w:val="center"/>
        </w:trPr>
        <w:tc>
          <w:tcPr>
            <w:tcW w:w="14840" w:type="dxa"/>
            <w:gridSpan w:val="18"/>
            <w:tcBorders>
              <w:top w:val="single" w:color="auto" w:sz="4" w:space="0"/>
              <w:left w:val="single" w:color="auto" w:sz="4" w:space="0"/>
              <w:right w:val="single" w:color="auto" w:sz="4" w:space="0"/>
            </w:tcBorders>
            <w:shd w:val="clear" w:color="auto" w:fill="FFFFFF"/>
            <w:vAlign w:val="center"/>
          </w:tcPr>
          <w:p w14:paraId="27BF80B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6AD5CED">
            <w:pPr>
              <w:shd w:val="clear" w:color="auto" w:fill="auto"/>
              <w:snapToGrid w:val="0"/>
              <w:spacing w:before="0" w:beforeAutospacing="0" w:after="0" w:afterAutospacing="0" w:line="240" w:lineRule="auto"/>
              <w:jc w:val="center"/>
            </w:pPr>
          </w:p>
        </w:tc>
      </w:tr>
      <w:tr w14:paraId="72EB723A">
        <w:tblPrEx>
          <w:tblCellMar>
            <w:top w:w="0" w:type="dxa"/>
            <w:left w:w="20" w:type="dxa"/>
            <w:bottom w:w="0" w:type="dxa"/>
            <w:right w:w="20" w:type="dxa"/>
          </w:tblCellMar>
        </w:tblPrEx>
        <w:trPr>
          <w:trHeight w:val="354" w:hRule="exact"/>
          <w:jc w:val="center"/>
        </w:trPr>
        <w:tc>
          <w:tcPr>
            <w:tcW w:w="14840" w:type="dxa"/>
            <w:gridSpan w:val="18"/>
            <w:tcBorders>
              <w:left w:val="single" w:color="auto" w:sz="4" w:space="0"/>
              <w:bottom w:val="single" w:color="auto" w:sz="4" w:space="0"/>
              <w:right w:val="single" w:color="auto" w:sz="4" w:space="0"/>
            </w:tcBorders>
            <w:shd w:val="clear" w:color="auto" w:fill="FFFFFF"/>
            <w:vAlign w:val="center"/>
          </w:tcPr>
          <w:p w14:paraId="2C412A56">
            <w:pPr>
              <w:snapToGrid w:val="0"/>
              <w:spacing w:before="0" w:beforeAutospacing="0" w:after="0" w:afterAutospacing="0" w:line="240" w:lineRule="auto"/>
              <w:jc w:val="center"/>
            </w:pPr>
            <w:r>
              <w:rPr>
                <w:rFonts w:ascii="宋体" w:hAnsi="宋体" w:eastAsia="宋体" w:cs="宋体"/>
                <w:b w:val="0"/>
                <w:i w:val="0"/>
                <w:color w:val="000000"/>
                <w:sz w:val="23"/>
              </w:rPr>
              <w:t>(2024年度)</w:t>
            </w:r>
          </w:p>
        </w:tc>
      </w:tr>
      <w:tr w14:paraId="6C227C20">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BB3B304">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31C24D37">
            <w:pPr>
              <w:snapToGrid w:val="0"/>
              <w:spacing w:before="0" w:beforeAutospacing="0" w:after="0" w:afterAutospacing="0" w:line="240" w:lineRule="auto"/>
              <w:jc w:val="center"/>
            </w:pPr>
            <w:r>
              <w:rPr>
                <w:rFonts w:ascii="宋体" w:hAnsi="宋体" w:eastAsia="宋体" w:cs="宋体"/>
                <w:b w:val="0"/>
                <w:i w:val="0"/>
                <w:color w:val="000000"/>
                <w:sz w:val="19"/>
              </w:rPr>
              <w:t>公共文化服务体系中央资金</w:t>
            </w:r>
          </w:p>
        </w:tc>
      </w:tr>
      <w:tr w14:paraId="2E2562B4">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112F87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4B8B399A">
            <w:pPr>
              <w:snapToGrid w:val="0"/>
              <w:spacing w:before="0" w:beforeAutospacing="0" w:after="0" w:afterAutospacing="0" w:line="240" w:lineRule="auto"/>
              <w:jc w:val="center"/>
            </w:pPr>
            <w:r>
              <w:rPr>
                <w:rFonts w:ascii="宋体" w:hAnsi="宋体" w:eastAsia="宋体" w:cs="宋体"/>
                <w:b w:val="0"/>
                <w:i w:val="0"/>
                <w:color w:val="000000"/>
                <w:sz w:val="19"/>
              </w:rPr>
              <w:t>盘锦市文化旅游和广播电视局-</w:t>
            </w:r>
          </w:p>
        </w:tc>
      </w:tr>
      <w:tr w14:paraId="1E84FF72">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421188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1C269D3C">
            <w:pPr>
              <w:snapToGrid w:val="0"/>
              <w:spacing w:before="0" w:beforeAutospacing="0" w:after="0" w:afterAutospacing="0" w:line="240" w:lineRule="auto"/>
              <w:jc w:val="center"/>
            </w:pPr>
            <w:r>
              <w:rPr>
                <w:rFonts w:ascii="宋体" w:hAnsi="宋体" w:eastAsia="宋体" w:cs="宋体"/>
                <w:b w:val="0"/>
                <w:i w:val="0"/>
                <w:color w:val="000000"/>
                <w:sz w:val="19"/>
              </w:rPr>
              <w:t>盘锦市文化馆-</w:t>
            </w:r>
          </w:p>
        </w:tc>
      </w:tr>
      <w:tr w14:paraId="6C7873BE">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7AE6E0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225F69F">
            <w:pPr>
              <w:snapToGrid w:val="0"/>
              <w:spacing w:before="0" w:beforeAutospacing="0" w:after="0" w:afterAutospacing="0" w:line="240" w:lineRule="auto"/>
              <w:jc w:val="center"/>
            </w:pPr>
            <w:r>
              <w:rPr>
                <w:rFonts w:ascii="宋体" w:hAnsi="宋体" w:eastAsia="宋体" w:cs="宋体"/>
                <w:b w:val="0"/>
                <w:i w:val="0"/>
                <w:color w:val="000000"/>
                <w:sz w:val="19"/>
              </w:rPr>
              <w:t>30.9</w:t>
            </w:r>
          </w:p>
        </w:tc>
        <w:tc>
          <w:tcPr>
            <w:tcW w:w="221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89FE94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8D9CA39">
            <w:pPr>
              <w:snapToGrid w:val="0"/>
              <w:spacing w:before="0" w:beforeAutospacing="0" w:after="0" w:afterAutospacing="0" w:line="240" w:lineRule="auto"/>
              <w:jc w:val="center"/>
            </w:pPr>
            <w:r>
              <w:rPr>
                <w:rFonts w:ascii="宋体" w:hAnsi="宋体" w:eastAsia="宋体" w:cs="宋体"/>
                <w:b w:val="0"/>
                <w:i w:val="0"/>
                <w:color w:val="000000"/>
                <w:sz w:val="19"/>
              </w:rPr>
              <w:t>30.9</w:t>
            </w:r>
          </w:p>
        </w:tc>
        <w:tc>
          <w:tcPr>
            <w:tcW w:w="22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8373FA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7AAB2F7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C3AA9D3">
        <w:tblPrEx>
          <w:tblCellMar>
            <w:top w:w="0" w:type="dxa"/>
            <w:left w:w="20" w:type="dxa"/>
            <w:bottom w:w="0" w:type="dxa"/>
            <w:right w:w="20" w:type="dxa"/>
          </w:tblCellMar>
        </w:tblPrEx>
        <w:trPr>
          <w:trHeight w:val="454" w:hRule="exact"/>
          <w:jc w:val="center"/>
        </w:trPr>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3D93D37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4028886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3E49737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2F47001">
        <w:tblPrEx>
          <w:tblCellMar>
            <w:top w:w="0" w:type="dxa"/>
            <w:left w:w="20" w:type="dxa"/>
            <w:bottom w:w="0" w:type="dxa"/>
            <w:right w:w="20" w:type="dxa"/>
          </w:tblCellMar>
        </w:tblPrEx>
        <w:trPr>
          <w:trHeight w:val="454" w:hRule="exact"/>
          <w:jc w:val="center"/>
        </w:trPr>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6729F1C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5F233328">
            <w:pPr>
              <w:snapToGrid w:val="0"/>
              <w:spacing w:before="0" w:beforeAutospacing="0" w:after="0" w:afterAutospacing="0" w:line="240" w:lineRule="auto"/>
              <w:jc w:val="left"/>
            </w:pPr>
            <w:r>
              <w:rPr>
                <w:rFonts w:ascii="宋体" w:hAnsi="宋体" w:eastAsia="宋体" w:cs="宋体"/>
                <w:b w:val="0"/>
                <w:i w:val="0"/>
                <w:color w:val="000000"/>
                <w:sz w:val="19"/>
              </w:rPr>
              <w:t>开展文体活动及培训、维修维护场馆、采集场馆及其活动信息数量160条、建设或优化全民普及数字资源2小时、全民艺术普及及相关直播1场。</w:t>
            </w:r>
          </w:p>
        </w:tc>
        <w:tc>
          <w:tcPr>
            <w:tcW w:w="573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029DAD5A">
            <w:pPr>
              <w:snapToGrid w:val="0"/>
              <w:spacing w:before="0" w:beforeAutospacing="0" w:after="0" w:afterAutospacing="0" w:line="240" w:lineRule="auto"/>
              <w:jc w:val="left"/>
            </w:pPr>
            <w:r>
              <w:rPr>
                <w:rFonts w:ascii="宋体" w:hAnsi="宋体" w:eastAsia="宋体" w:cs="宋体"/>
                <w:b w:val="0"/>
                <w:i w:val="0"/>
                <w:color w:val="000000"/>
                <w:sz w:val="19"/>
              </w:rPr>
              <w:t>开展文体活动及培训、维修维护场馆、采集场馆及其活动信息数量160条、建设或优化全民普及数字资源2小时、全民艺术普及及相关直播1场。</w:t>
            </w:r>
          </w:p>
        </w:tc>
      </w:tr>
      <w:tr w14:paraId="55EA7153">
        <w:tblPrEx>
          <w:tblCellMar>
            <w:top w:w="0" w:type="dxa"/>
            <w:left w:w="20" w:type="dxa"/>
            <w:bottom w:w="0" w:type="dxa"/>
            <w:right w:w="20" w:type="dxa"/>
          </w:tblCellMar>
        </w:tblPrEx>
        <w:trPr>
          <w:trHeight w:val="269" w:hRule="exact"/>
          <w:jc w:val="center"/>
        </w:trPr>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D5F0CC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110B7E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88265B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9CB0AD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9EA928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B40211B">
            <w:pPr>
              <w:snapToGrid w:val="0"/>
              <w:spacing w:before="0" w:beforeAutospacing="0" w:after="0" w:afterAutospacing="0" w:line="240" w:lineRule="auto"/>
              <w:jc w:val="center"/>
            </w:pPr>
            <w:r>
              <w:rPr>
                <w:rFonts w:ascii="宋体" w:hAnsi="宋体" w:eastAsia="宋体" w:cs="宋体"/>
                <w:b/>
                <w:i w:val="0"/>
                <w:color w:val="000000"/>
                <w:sz w:val="19"/>
              </w:rPr>
              <w:t>全年</w:t>
            </w:r>
          </w:p>
          <w:p w14:paraId="79613E3A">
            <w:pPr>
              <w:shd w:val="clear" w:color="auto" w:fill="auto"/>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828DAA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C4C3D1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3006CA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38ED7A1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6BA30B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5C2CC6F">
        <w:tblPrEx>
          <w:tblCellMar>
            <w:top w:w="0" w:type="dxa"/>
            <w:left w:w="20" w:type="dxa"/>
            <w:bottom w:w="0" w:type="dxa"/>
            <w:right w:w="20" w:type="dxa"/>
          </w:tblCellMar>
        </w:tblPrEx>
        <w:trPr>
          <w:trHeight w:val="680"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A94657">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F19B0C">
            <w:pPr>
              <w:snapToGrid w:val="0"/>
              <w:spacing w:before="0" w:beforeAutospacing="0" w:after="0" w:afterAutospacing="0" w:line="240" w:lineRule="auto"/>
              <w:jc w:val="center"/>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0F477C">
            <w:pPr>
              <w:snapToGrid w:val="0"/>
              <w:spacing w:before="0" w:beforeAutospacing="0" w:after="0" w:afterAutospacing="0" w:line="240" w:lineRule="auto"/>
              <w:jc w:val="center"/>
            </w:pPr>
          </w:p>
        </w:tc>
        <w:tc>
          <w:tcPr>
            <w:tcW w:w="14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15E6DEB">
            <w:pPr>
              <w:snapToGrid w:val="0"/>
              <w:spacing w:before="0" w:beforeAutospacing="0" w:after="0" w:afterAutospacing="0" w:line="240" w:lineRule="auto"/>
              <w:jc w:val="center"/>
            </w:pP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2F3FFBCB">
            <w:pPr>
              <w:snapToGrid w:val="0"/>
              <w:spacing w:before="0" w:beforeAutospacing="0" w:after="0" w:afterAutospacing="0" w:line="240" w:lineRule="auto"/>
              <w:jc w:val="center"/>
            </w:pPr>
            <w:r>
              <w:rPr>
                <w:rFonts w:ascii="宋体" w:hAnsi="宋体" w:eastAsia="宋体" w:cs="宋体"/>
                <w:b/>
                <w:i w:val="0"/>
                <w:color w:val="000000"/>
                <w:sz w:val="19"/>
              </w:rPr>
              <w:t>运算</w:t>
            </w:r>
          </w:p>
          <w:p w14:paraId="2C362720">
            <w:pPr>
              <w:shd w:val="clear" w:color="auto" w:fill="auto"/>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636754A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296D8153">
            <w:pPr>
              <w:snapToGrid w:val="0"/>
              <w:spacing w:before="0" w:beforeAutospacing="0" w:after="0" w:afterAutospacing="0" w:line="240" w:lineRule="auto"/>
              <w:jc w:val="center"/>
            </w:pPr>
            <w:r>
              <w:rPr>
                <w:rFonts w:ascii="宋体" w:hAnsi="宋体" w:eastAsia="宋体" w:cs="宋体"/>
                <w:b/>
                <w:i w:val="0"/>
                <w:color w:val="000000"/>
                <w:sz w:val="19"/>
              </w:rPr>
              <w:t>度量</w:t>
            </w:r>
          </w:p>
          <w:p w14:paraId="65B36576">
            <w:pPr>
              <w:shd w:val="clear" w:color="auto" w:fill="auto"/>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A24BDE">
            <w:pPr>
              <w:snapToGrid w:val="0"/>
              <w:spacing w:before="0" w:beforeAutospacing="0" w:after="0" w:afterAutospacing="0" w:line="240" w:lineRule="auto"/>
              <w:jc w:val="cente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51CC0A">
            <w:pPr>
              <w:snapToGrid w:val="0"/>
              <w:spacing w:before="0" w:beforeAutospacing="0" w:after="0" w:afterAutospacing="0" w:line="240" w:lineRule="auto"/>
              <w:jc w:val="cente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6D68B6B">
            <w:pPr>
              <w:snapToGrid w:val="0"/>
              <w:spacing w:before="0" w:beforeAutospacing="0" w:after="0" w:afterAutospacing="0" w:line="240" w:lineRule="auto"/>
              <w:jc w:val="cente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72C23D">
            <w:pPr>
              <w:snapToGrid w:val="0"/>
              <w:spacing w:before="0" w:beforeAutospacing="0" w:after="0" w:afterAutospacing="0" w:line="240" w:lineRule="auto"/>
              <w:jc w:val="center"/>
            </w:pP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0AFBE19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59DFD6E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E751FC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21FA03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81E2EB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752F01C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092FCF">
            <w:pPr>
              <w:snapToGrid w:val="0"/>
              <w:spacing w:before="0" w:beforeAutospacing="0" w:after="0" w:afterAutospacing="0" w:line="240" w:lineRule="auto"/>
              <w:jc w:val="center"/>
            </w:pPr>
          </w:p>
        </w:tc>
      </w:tr>
      <w:tr w14:paraId="5B50E47F">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5AA21D">
            <w:pPr>
              <w:snapToGrid w:val="0"/>
              <w:spacing w:before="0" w:beforeAutospacing="0" w:after="0" w:afterAutospacing="0" w:line="240" w:lineRule="auto"/>
              <w:jc w:val="center"/>
            </w:pPr>
          </w:p>
        </w:tc>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10B7E8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9A10EA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716884B7">
            <w:pPr>
              <w:snapToGrid w:val="0"/>
              <w:spacing w:before="0" w:beforeAutospacing="0" w:after="0" w:afterAutospacing="0" w:line="240" w:lineRule="auto"/>
              <w:jc w:val="left"/>
            </w:pPr>
            <w:r>
              <w:rPr>
                <w:rFonts w:ascii="宋体" w:hAnsi="宋体" w:eastAsia="宋体" w:cs="宋体"/>
                <w:b w:val="0"/>
                <w:i w:val="0"/>
                <w:color w:val="000000"/>
                <w:sz w:val="19"/>
              </w:rPr>
              <w:t>开展志愿者活动场次</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78C0FAA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46457BE1">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327C1BFE">
            <w:pPr>
              <w:snapToGrid w:val="0"/>
              <w:spacing w:before="0" w:beforeAutospacing="0" w:after="0" w:afterAutospacing="0" w:line="240" w:lineRule="auto"/>
              <w:jc w:val="center"/>
            </w:pPr>
            <w:r>
              <w:rPr>
                <w:rFonts w:ascii="宋体" w:hAnsi="宋体" w:eastAsia="宋体" w:cs="宋体"/>
                <w:b w:val="0"/>
                <w:i w:val="0"/>
                <w:color w:val="000000"/>
                <w:sz w:val="19"/>
              </w:rPr>
              <w:t>场</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5517E3FE">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4CF1E0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2E2049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A4B754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2729EA56">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504F8F4E">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09129953">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42BF273">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34F5CAF">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2D0ADDA3">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2D58EC79">
            <w:pPr>
              <w:snapToGrid w:val="0"/>
              <w:spacing w:before="0" w:beforeAutospacing="0" w:after="0" w:afterAutospacing="0" w:line="240" w:lineRule="auto"/>
              <w:jc w:val="left"/>
            </w:pPr>
          </w:p>
        </w:tc>
      </w:tr>
      <w:tr w14:paraId="2C3E1C0C">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6D2CAA9">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E836F4F">
            <w:pPr>
              <w:snapToGrid w:val="0"/>
              <w:spacing w:before="0" w:beforeAutospacing="0" w:after="0" w:afterAutospacing="0" w:line="240" w:lineRule="auto"/>
              <w:jc w:val="left"/>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9DD4B0">
            <w:pPr>
              <w:snapToGrid w:val="0"/>
              <w:spacing w:before="0" w:beforeAutospacing="0" w:after="0" w:afterAutospacing="0" w:line="240" w:lineRule="auto"/>
              <w:jc w:val="left"/>
            </w:pP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735B35CD">
            <w:pPr>
              <w:snapToGrid w:val="0"/>
              <w:spacing w:before="0" w:beforeAutospacing="0" w:after="0" w:afterAutospacing="0" w:line="240" w:lineRule="auto"/>
              <w:jc w:val="left"/>
            </w:pPr>
            <w:r>
              <w:rPr>
                <w:rFonts w:ascii="宋体" w:hAnsi="宋体" w:eastAsia="宋体" w:cs="宋体"/>
                <w:b w:val="0"/>
                <w:i w:val="0"/>
                <w:color w:val="000000"/>
                <w:sz w:val="19"/>
              </w:rPr>
              <w:t>赴基层演出场次</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6193977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2B9EE6A7">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7C2BF94F">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4DE20591">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E6ADF4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F9F73E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04303D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337131A9">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7FEAE4B9">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E854723">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50AE6EB">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7EFAF98">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5079A85E">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33AB11FA">
            <w:pPr>
              <w:snapToGrid w:val="0"/>
              <w:spacing w:before="0" w:beforeAutospacing="0" w:after="0" w:afterAutospacing="0" w:line="240" w:lineRule="auto"/>
              <w:jc w:val="left"/>
            </w:pPr>
          </w:p>
        </w:tc>
      </w:tr>
      <w:tr w14:paraId="0EB4675A">
        <w:tblPrEx>
          <w:tblCellMar>
            <w:top w:w="0" w:type="dxa"/>
            <w:left w:w="20" w:type="dxa"/>
            <w:bottom w:w="0" w:type="dxa"/>
            <w:right w:w="20" w:type="dxa"/>
          </w:tblCellMar>
        </w:tblPrEx>
        <w:trPr>
          <w:trHeight w:val="269"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AB9A87">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F1BA93D">
            <w:pPr>
              <w:snapToGrid w:val="0"/>
              <w:spacing w:before="0" w:beforeAutospacing="0" w:after="0" w:afterAutospacing="0" w:line="240" w:lineRule="auto"/>
              <w:jc w:val="left"/>
            </w:pPr>
          </w:p>
        </w:tc>
        <w:tc>
          <w:tcPr>
            <w:tcW w:w="9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F42B0A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4B7508B5">
            <w:pPr>
              <w:snapToGrid w:val="0"/>
              <w:spacing w:before="0" w:beforeAutospacing="0" w:after="0" w:afterAutospacing="0" w:line="240" w:lineRule="auto"/>
              <w:jc w:val="left"/>
            </w:pPr>
            <w:r>
              <w:rPr>
                <w:rFonts w:ascii="宋体" w:hAnsi="宋体" w:eastAsia="宋体" w:cs="宋体"/>
                <w:b w:val="0"/>
                <w:i w:val="0"/>
                <w:color w:val="000000"/>
                <w:sz w:val="19"/>
              </w:rPr>
              <w:t>演出上座率</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18B3B45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138C2FF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5E9DA7F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63C7E66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5D080A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0AC396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7B512E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7C48417F">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156D6E02">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AFAC2C5">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698891F">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4DE99A8">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149F54CC">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0D63BE9B">
            <w:pPr>
              <w:snapToGrid w:val="0"/>
              <w:spacing w:before="0" w:beforeAutospacing="0" w:after="0" w:afterAutospacing="0" w:line="240" w:lineRule="auto"/>
              <w:jc w:val="left"/>
            </w:pPr>
          </w:p>
        </w:tc>
      </w:tr>
      <w:tr w14:paraId="049347A1">
        <w:tblPrEx>
          <w:tblCellMar>
            <w:top w:w="0" w:type="dxa"/>
            <w:left w:w="20" w:type="dxa"/>
            <w:bottom w:w="0" w:type="dxa"/>
            <w:right w:w="20" w:type="dxa"/>
          </w:tblCellMar>
        </w:tblPrEx>
        <w:trPr>
          <w:trHeight w:val="680"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1550CF0">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A538F8">
            <w:pPr>
              <w:snapToGrid w:val="0"/>
              <w:spacing w:before="0" w:beforeAutospacing="0" w:after="0" w:afterAutospacing="0" w:line="240" w:lineRule="auto"/>
              <w:jc w:val="left"/>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66CDEE6">
            <w:pPr>
              <w:snapToGrid w:val="0"/>
              <w:spacing w:before="0" w:beforeAutospacing="0" w:after="0" w:afterAutospacing="0" w:line="240" w:lineRule="auto"/>
              <w:jc w:val="left"/>
            </w:pP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20435151">
            <w:pPr>
              <w:snapToGrid w:val="0"/>
              <w:spacing w:before="0" w:beforeAutospacing="0" w:after="0" w:afterAutospacing="0" w:line="240" w:lineRule="auto"/>
              <w:jc w:val="left"/>
            </w:pPr>
            <w:r>
              <w:rPr>
                <w:rFonts w:ascii="宋体" w:hAnsi="宋体" w:eastAsia="宋体" w:cs="宋体"/>
                <w:b w:val="0"/>
                <w:i w:val="0"/>
                <w:color w:val="000000"/>
                <w:sz w:val="19"/>
              </w:rPr>
              <w:t>群众文化演出活动合</w:t>
            </w:r>
          </w:p>
          <w:p w14:paraId="70A8C8FF">
            <w:pPr>
              <w:shd w:val="clear" w:color="auto" w:fill="auto"/>
              <w:snapToGrid w:val="0"/>
              <w:spacing w:before="0" w:beforeAutospacing="0" w:after="0" w:afterAutospacing="0" w:line="240" w:lineRule="auto"/>
              <w:jc w:val="left"/>
            </w:pPr>
            <w:r>
              <w:rPr>
                <w:rFonts w:ascii="宋体" w:hAnsi="宋体" w:eastAsia="宋体" w:cs="宋体"/>
                <w:b w:val="0"/>
                <w:i w:val="0"/>
                <w:color w:val="000000"/>
                <w:sz w:val="19"/>
              </w:rPr>
              <w:t>格率</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0D97E7F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6285F77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38FE875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5FE6B4B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EEF71C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9BC9716">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BCB3908">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68BD2552">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3C773999">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B783435">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7D66199">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7907EF7">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6B4F1F3C">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79DE0A20">
            <w:pPr>
              <w:snapToGrid w:val="0"/>
              <w:spacing w:before="0" w:beforeAutospacing="0" w:after="0" w:afterAutospacing="0" w:line="240" w:lineRule="auto"/>
              <w:jc w:val="left"/>
            </w:pPr>
          </w:p>
        </w:tc>
      </w:tr>
      <w:tr w14:paraId="1AFBF9A7">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A85A0A">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AD2966">
            <w:pPr>
              <w:snapToGrid w:val="0"/>
              <w:spacing w:before="0" w:beforeAutospacing="0" w:after="0" w:afterAutospacing="0" w:line="240" w:lineRule="auto"/>
              <w:jc w:val="left"/>
            </w:pP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14:paraId="489CE250">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65B67743">
            <w:pPr>
              <w:snapToGrid w:val="0"/>
              <w:spacing w:before="0" w:beforeAutospacing="0" w:after="0" w:afterAutospacing="0" w:line="240" w:lineRule="auto"/>
              <w:jc w:val="left"/>
            </w:pPr>
            <w:r>
              <w:rPr>
                <w:rFonts w:ascii="宋体" w:hAnsi="宋体" w:eastAsia="宋体" w:cs="宋体"/>
                <w:b w:val="0"/>
                <w:i w:val="0"/>
                <w:color w:val="000000"/>
                <w:sz w:val="19"/>
              </w:rPr>
              <w:t>活动按时完成率</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53B4251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583C1C2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6986405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3AF86C2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E3FC3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3A5D73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CE877A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03FF5727">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5290FF8E">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91DC3B7">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1AAFDA8">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6622A3F">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0F55D74C">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0FE63018">
            <w:pPr>
              <w:snapToGrid w:val="0"/>
              <w:spacing w:before="0" w:beforeAutospacing="0" w:after="0" w:afterAutospacing="0" w:line="240" w:lineRule="auto"/>
              <w:jc w:val="left"/>
            </w:pPr>
          </w:p>
        </w:tc>
      </w:tr>
      <w:tr w14:paraId="42FD1A14">
        <w:tblPrEx>
          <w:tblCellMar>
            <w:top w:w="0" w:type="dxa"/>
            <w:left w:w="20" w:type="dxa"/>
            <w:bottom w:w="0" w:type="dxa"/>
            <w:right w:w="20" w:type="dxa"/>
          </w:tblCellMar>
        </w:tblPrEx>
        <w:trPr>
          <w:trHeight w:val="269"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2196820">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4349CB">
            <w:pPr>
              <w:snapToGrid w:val="0"/>
              <w:spacing w:before="0" w:beforeAutospacing="0" w:after="0" w:afterAutospacing="0" w:line="240" w:lineRule="auto"/>
              <w:jc w:val="left"/>
            </w:pP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14:paraId="754E1F7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5B848BF0">
            <w:pPr>
              <w:snapToGrid w:val="0"/>
              <w:spacing w:before="0" w:beforeAutospacing="0" w:after="0" w:afterAutospacing="0" w:line="240" w:lineRule="auto"/>
              <w:jc w:val="left"/>
            </w:pPr>
            <w:r>
              <w:rPr>
                <w:rFonts w:ascii="宋体" w:hAnsi="宋体" w:eastAsia="宋体" w:cs="宋体"/>
                <w:b w:val="0"/>
                <w:i w:val="0"/>
                <w:color w:val="000000"/>
                <w:sz w:val="19"/>
              </w:rPr>
              <w:t>预算成本控制</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283DB20C">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281F7212">
            <w:pPr>
              <w:snapToGrid w:val="0"/>
              <w:spacing w:before="0" w:beforeAutospacing="0" w:after="0" w:afterAutospacing="0" w:line="240" w:lineRule="auto"/>
              <w:jc w:val="left"/>
            </w:pPr>
            <w:r>
              <w:rPr>
                <w:rFonts w:ascii="宋体" w:hAnsi="宋体" w:eastAsia="宋体" w:cs="宋体"/>
                <w:b w:val="0"/>
                <w:i w:val="0"/>
                <w:color w:val="000000"/>
                <w:sz w:val="19"/>
              </w:rPr>
              <w:t>28.9</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7406FD32">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04C0AB96">
            <w:pPr>
              <w:snapToGrid w:val="0"/>
              <w:spacing w:before="0" w:beforeAutospacing="0" w:after="0" w:afterAutospacing="0" w:line="240" w:lineRule="auto"/>
              <w:jc w:val="left"/>
            </w:pPr>
            <w:r>
              <w:rPr>
                <w:rFonts w:ascii="宋体" w:hAnsi="宋体" w:eastAsia="宋体" w:cs="宋体"/>
                <w:b w:val="0"/>
                <w:i w:val="0"/>
                <w:color w:val="000000"/>
                <w:sz w:val="19"/>
              </w:rPr>
              <w:t>28.9</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B5B0A4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25BD77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4C56BE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2B5C26B9">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44535A18">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6BCB76EF">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BCDE9BA">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04BEC91">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0DAD92ED">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2F6E2E82">
            <w:pPr>
              <w:snapToGrid w:val="0"/>
              <w:spacing w:before="0" w:beforeAutospacing="0" w:after="0" w:afterAutospacing="0" w:line="240" w:lineRule="auto"/>
              <w:jc w:val="left"/>
            </w:pPr>
          </w:p>
        </w:tc>
      </w:tr>
      <w:tr w14:paraId="44477A04">
        <w:tblPrEx>
          <w:tblCellMar>
            <w:top w:w="0" w:type="dxa"/>
            <w:left w:w="20" w:type="dxa"/>
            <w:bottom w:w="0" w:type="dxa"/>
            <w:right w:w="20" w:type="dxa"/>
          </w:tblCellMar>
        </w:tblPrEx>
        <w:trPr>
          <w:trHeight w:val="113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7F114CA">
            <w:pPr>
              <w:snapToGrid w:val="0"/>
              <w:spacing w:before="0" w:beforeAutospacing="0" w:after="0" w:afterAutospacing="0" w:line="240" w:lineRule="auto"/>
              <w:jc w:val="center"/>
            </w:pPr>
          </w:p>
        </w:tc>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8F0008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DA02E3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7D201DBC">
            <w:pPr>
              <w:snapToGrid w:val="0"/>
              <w:spacing w:before="0" w:beforeAutospacing="0" w:after="0" w:afterAutospacing="0" w:line="240" w:lineRule="auto"/>
              <w:jc w:val="left"/>
            </w:pPr>
            <w:r>
              <w:rPr>
                <w:rFonts w:ascii="宋体" w:hAnsi="宋体" w:eastAsia="宋体" w:cs="宋体"/>
                <w:b w:val="0"/>
                <w:i w:val="0"/>
                <w:color w:val="000000"/>
                <w:sz w:val="19"/>
              </w:rPr>
              <w:t>丰富人民群众精神文化生活</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1CBC19EA">
            <w:pPr>
              <w:snapToGrid w:val="0"/>
              <w:spacing w:before="0" w:beforeAutospacing="0" w:after="0" w:afterAutospacing="0" w:line="240" w:lineRule="auto"/>
              <w:jc w:val="center"/>
            </w:pP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426B7DA8">
            <w:pPr>
              <w:snapToGrid w:val="0"/>
              <w:spacing w:before="0" w:beforeAutospacing="0" w:after="0" w:afterAutospacing="0" w:line="240" w:lineRule="auto"/>
              <w:jc w:val="left"/>
            </w:pPr>
            <w:r>
              <w:rPr>
                <w:rFonts w:ascii="宋体" w:hAnsi="宋体" w:eastAsia="宋体" w:cs="宋体"/>
                <w:b w:val="0"/>
                <w:i w:val="0"/>
                <w:color w:val="000000"/>
                <w:sz w:val="19"/>
              </w:rPr>
              <w:t>向好发展</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394ABF6C">
            <w:pPr>
              <w:snapToGrid w:val="0"/>
              <w:spacing w:before="0" w:beforeAutospacing="0" w:after="0" w:afterAutospacing="0" w:line="240" w:lineRule="auto"/>
              <w:jc w:val="center"/>
            </w:pP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6EF9594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B88B46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C418B61">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06FB4A4">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637C7ECF">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377BE08B">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C4ACB38">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93CCFBC">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E2AFCC6">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0EB18F35">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340A56F4">
            <w:pPr>
              <w:snapToGrid w:val="0"/>
              <w:spacing w:before="0" w:beforeAutospacing="0" w:after="0" w:afterAutospacing="0" w:line="240" w:lineRule="auto"/>
              <w:jc w:val="left"/>
            </w:pPr>
          </w:p>
        </w:tc>
      </w:tr>
      <w:tr w14:paraId="3D6AA0D5">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103268">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0474B1">
            <w:pPr>
              <w:snapToGrid w:val="0"/>
              <w:spacing w:before="0" w:beforeAutospacing="0" w:after="0" w:afterAutospacing="0" w:line="240" w:lineRule="auto"/>
              <w:jc w:val="left"/>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AC4EE09">
            <w:pPr>
              <w:snapToGrid w:val="0"/>
              <w:spacing w:before="0" w:beforeAutospacing="0" w:after="0" w:afterAutospacing="0" w:line="240" w:lineRule="auto"/>
              <w:jc w:val="left"/>
            </w:pP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057DEFDB">
            <w:pPr>
              <w:snapToGrid w:val="0"/>
              <w:spacing w:before="0" w:beforeAutospacing="0" w:after="0" w:afterAutospacing="0" w:line="240" w:lineRule="auto"/>
              <w:jc w:val="left"/>
            </w:pPr>
            <w:r>
              <w:rPr>
                <w:rFonts w:ascii="宋体" w:hAnsi="宋体" w:eastAsia="宋体" w:cs="宋体"/>
                <w:b w:val="0"/>
                <w:i w:val="0"/>
                <w:color w:val="000000"/>
                <w:sz w:val="19"/>
              </w:rPr>
              <w:t>文化志愿者参与人数</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127D960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686BD63C">
            <w:pPr>
              <w:snapToGrid w:val="0"/>
              <w:spacing w:before="0" w:beforeAutospacing="0" w:after="0" w:afterAutospacing="0" w:line="240" w:lineRule="auto"/>
              <w:jc w:val="left"/>
            </w:pPr>
            <w:r>
              <w:rPr>
                <w:rFonts w:ascii="宋体" w:hAnsi="宋体" w:eastAsia="宋体" w:cs="宋体"/>
                <w:b w:val="0"/>
                <w:i w:val="0"/>
                <w:color w:val="000000"/>
                <w:sz w:val="19"/>
              </w:rPr>
              <w:t>2000</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5255DEA0">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7C7C98B1">
            <w:pPr>
              <w:snapToGrid w:val="0"/>
              <w:spacing w:before="0" w:beforeAutospacing="0" w:after="0" w:afterAutospacing="0" w:line="240" w:lineRule="auto"/>
              <w:jc w:val="left"/>
            </w:pPr>
            <w:r>
              <w:rPr>
                <w:rFonts w:ascii="宋体" w:hAnsi="宋体" w:eastAsia="宋体" w:cs="宋体"/>
                <w:b w:val="0"/>
                <w:i w:val="0"/>
                <w:color w:val="000000"/>
                <w:sz w:val="19"/>
              </w:rPr>
              <w:t>2000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F2B055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DE3C41B">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EC542A6">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12868506">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77E79E39">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3FC496B1">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066526C">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A0DB246">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27F2A779">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389202D1">
            <w:pPr>
              <w:snapToGrid w:val="0"/>
              <w:spacing w:before="0" w:beforeAutospacing="0" w:after="0" w:afterAutospacing="0" w:line="240" w:lineRule="auto"/>
              <w:jc w:val="left"/>
            </w:pPr>
          </w:p>
        </w:tc>
      </w:tr>
      <w:tr w14:paraId="4C5A11A8">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2459657">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143E55D">
            <w:pPr>
              <w:snapToGrid w:val="0"/>
              <w:spacing w:before="0" w:beforeAutospacing="0" w:after="0" w:afterAutospacing="0" w:line="240" w:lineRule="auto"/>
              <w:jc w:val="left"/>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74DD994">
            <w:pPr>
              <w:snapToGrid w:val="0"/>
              <w:spacing w:before="0" w:beforeAutospacing="0" w:after="0" w:afterAutospacing="0" w:line="240" w:lineRule="auto"/>
              <w:jc w:val="left"/>
            </w:pP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44DD3B3E">
            <w:pPr>
              <w:snapToGrid w:val="0"/>
              <w:spacing w:before="0" w:beforeAutospacing="0" w:after="0" w:afterAutospacing="0" w:line="240" w:lineRule="auto"/>
              <w:jc w:val="left"/>
            </w:pPr>
            <w:r>
              <w:rPr>
                <w:rFonts w:ascii="宋体" w:hAnsi="宋体" w:eastAsia="宋体" w:cs="宋体"/>
                <w:b w:val="0"/>
                <w:i w:val="0"/>
                <w:color w:val="000000"/>
                <w:sz w:val="19"/>
              </w:rPr>
              <w:t>群众文化活动参与人次</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1ABF4B8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782AB4B1">
            <w:pPr>
              <w:snapToGrid w:val="0"/>
              <w:spacing w:before="0" w:beforeAutospacing="0" w:after="0" w:afterAutospacing="0" w:line="240" w:lineRule="auto"/>
              <w:jc w:val="left"/>
            </w:pPr>
            <w:r>
              <w:rPr>
                <w:rFonts w:ascii="宋体" w:hAnsi="宋体" w:eastAsia="宋体" w:cs="宋体"/>
                <w:b w:val="0"/>
                <w:i w:val="0"/>
                <w:color w:val="000000"/>
                <w:sz w:val="19"/>
              </w:rPr>
              <w:t>20000</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181A214C">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5A7096E3">
            <w:pPr>
              <w:snapToGrid w:val="0"/>
              <w:spacing w:before="0" w:beforeAutospacing="0" w:after="0" w:afterAutospacing="0" w:line="240" w:lineRule="auto"/>
              <w:jc w:val="left"/>
            </w:pPr>
            <w:r>
              <w:rPr>
                <w:rFonts w:ascii="宋体" w:hAnsi="宋体" w:eastAsia="宋体" w:cs="宋体"/>
                <w:b w:val="0"/>
                <w:i w:val="0"/>
                <w:color w:val="000000"/>
                <w:sz w:val="19"/>
              </w:rPr>
              <w:t>20000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CD6F18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F50B798">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B879814">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1B8DAF00">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4E799143">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D2E8689">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4F19A3A">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F26B695">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5EA04B66">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07DB6E35">
            <w:pPr>
              <w:snapToGrid w:val="0"/>
              <w:spacing w:before="0" w:beforeAutospacing="0" w:after="0" w:afterAutospacing="0" w:line="240" w:lineRule="auto"/>
              <w:jc w:val="left"/>
            </w:pPr>
          </w:p>
        </w:tc>
      </w:tr>
      <w:tr w14:paraId="704ABC70">
        <w:tblPrEx>
          <w:tblCellMar>
            <w:top w:w="0" w:type="dxa"/>
            <w:left w:w="20" w:type="dxa"/>
            <w:bottom w:w="0" w:type="dxa"/>
            <w:right w:w="20" w:type="dxa"/>
          </w:tblCellMar>
        </w:tblPrEx>
        <w:trPr>
          <w:trHeight w:val="113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73CBA6">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3698243">
            <w:pPr>
              <w:snapToGrid w:val="0"/>
              <w:spacing w:before="0" w:beforeAutospacing="0" w:after="0" w:afterAutospacing="0" w:line="240" w:lineRule="auto"/>
              <w:jc w:val="left"/>
            </w:pP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14:paraId="2959582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0674675D">
            <w:pPr>
              <w:snapToGrid w:val="0"/>
              <w:spacing w:before="0" w:beforeAutospacing="0" w:after="0" w:afterAutospacing="0" w:line="240" w:lineRule="auto"/>
              <w:jc w:val="left"/>
            </w:pPr>
            <w:r>
              <w:rPr>
                <w:rFonts w:ascii="宋体" w:hAnsi="宋体" w:eastAsia="宋体" w:cs="宋体"/>
                <w:b w:val="0"/>
                <w:i w:val="0"/>
                <w:color w:val="000000"/>
                <w:sz w:val="19"/>
              </w:rPr>
              <w:t>持续提升活动质量</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0741E1BE">
            <w:pPr>
              <w:snapToGrid w:val="0"/>
              <w:spacing w:before="0" w:beforeAutospacing="0" w:after="0" w:afterAutospacing="0" w:line="240" w:lineRule="auto"/>
              <w:jc w:val="center"/>
            </w:pP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59080004">
            <w:pPr>
              <w:snapToGrid w:val="0"/>
              <w:spacing w:before="0" w:beforeAutospacing="0" w:after="0" w:afterAutospacing="0" w:line="240" w:lineRule="auto"/>
              <w:jc w:val="left"/>
            </w:pPr>
            <w:r>
              <w:rPr>
                <w:rFonts w:ascii="宋体" w:hAnsi="宋体" w:eastAsia="宋体" w:cs="宋体"/>
                <w:b w:val="0"/>
                <w:i w:val="0"/>
                <w:color w:val="000000"/>
                <w:sz w:val="19"/>
              </w:rPr>
              <w:t>持续提升</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442F0702">
            <w:pPr>
              <w:snapToGrid w:val="0"/>
              <w:spacing w:before="0" w:beforeAutospacing="0" w:after="0" w:afterAutospacing="0" w:line="240" w:lineRule="auto"/>
              <w:jc w:val="center"/>
            </w:pP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497796D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06643D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94D5631">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6520A28">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0E5FCFFE">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4B17A4C1">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358BEF1">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F718AB3">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B1236AC">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4515CE32">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363EA4C8">
            <w:pPr>
              <w:snapToGrid w:val="0"/>
              <w:spacing w:before="0" w:beforeAutospacing="0" w:after="0" w:afterAutospacing="0" w:line="240" w:lineRule="auto"/>
              <w:jc w:val="left"/>
            </w:pPr>
          </w:p>
        </w:tc>
      </w:tr>
      <w:tr w14:paraId="41D04D45">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E1D289">
            <w:pPr>
              <w:snapToGrid w:val="0"/>
              <w:spacing w:before="0" w:beforeAutospacing="0" w:after="0" w:afterAutospacing="0" w:line="240" w:lineRule="auto"/>
              <w:jc w:val="center"/>
            </w:pPr>
          </w:p>
        </w:tc>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FE2B32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B8F18C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114F407F">
            <w:pPr>
              <w:snapToGrid w:val="0"/>
              <w:spacing w:before="0" w:beforeAutospacing="0" w:after="0" w:afterAutospacing="0" w:line="240" w:lineRule="auto"/>
              <w:jc w:val="left"/>
            </w:pPr>
            <w:r>
              <w:rPr>
                <w:rFonts w:ascii="宋体" w:hAnsi="宋体" w:eastAsia="宋体" w:cs="宋体"/>
                <w:b w:val="0"/>
                <w:i w:val="0"/>
                <w:color w:val="000000"/>
                <w:sz w:val="19"/>
              </w:rPr>
              <w:t>参演演员满意度</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6A8538B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6ACA88B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69C82D9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5ADF95C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380E37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6CD06CB">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FF28014">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326AEF6E">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084E7045">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D6B1A56">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84C0FEF">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0F78E94">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15A2F807">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736258C9">
            <w:pPr>
              <w:snapToGrid w:val="0"/>
              <w:spacing w:before="0" w:beforeAutospacing="0" w:after="0" w:afterAutospacing="0" w:line="240" w:lineRule="auto"/>
              <w:jc w:val="left"/>
            </w:pPr>
          </w:p>
        </w:tc>
      </w:tr>
      <w:tr w14:paraId="063A1CA3">
        <w:tblPrEx>
          <w:tblCellMar>
            <w:top w:w="0" w:type="dxa"/>
            <w:left w:w="20" w:type="dxa"/>
            <w:bottom w:w="0" w:type="dxa"/>
            <w:right w:w="20" w:type="dxa"/>
          </w:tblCellMar>
        </w:tblPrEx>
        <w:trPr>
          <w:trHeight w:val="269"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8958C6">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DFA9E72">
            <w:pPr>
              <w:snapToGrid w:val="0"/>
              <w:spacing w:before="0" w:beforeAutospacing="0" w:after="0" w:afterAutospacing="0" w:line="240" w:lineRule="auto"/>
              <w:jc w:val="left"/>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1809252">
            <w:pPr>
              <w:snapToGrid w:val="0"/>
              <w:spacing w:before="0" w:beforeAutospacing="0" w:after="0" w:afterAutospacing="0" w:line="240" w:lineRule="auto"/>
              <w:jc w:val="left"/>
            </w:pP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44120A56">
            <w:pPr>
              <w:snapToGrid w:val="0"/>
              <w:spacing w:before="0" w:beforeAutospacing="0" w:after="0" w:afterAutospacing="0" w:line="240" w:lineRule="auto"/>
              <w:jc w:val="left"/>
            </w:pPr>
            <w:r>
              <w:rPr>
                <w:rFonts w:ascii="宋体" w:hAnsi="宋体" w:eastAsia="宋体" w:cs="宋体"/>
                <w:b w:val="0"/>
                <w:i w:val="0"/>
                <w:color w:val="000000"/>
                <w:sz w:val="19"/>
              </w:rPr>
              <w:t>观众满意度</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6FEC615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049A9C6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4AC2E3E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30DB6EE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A393E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0E01AFE">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34922ED">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5DE7F518">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1D8A1AE3">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7C3F1F76">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880DEF3">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5501499">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50A36715">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313976FB">
            <w:pPr>
              <w:snapToGrid w:val="0"/>
              <w:spacing w:before="0" w:beforeAutospacing="0" w:after="0" w:afterAutospacing="0" w:line="240" w:lineRule="auto"/>
              <w:jc w:val="left"/>
            </w:pPr>
          </w:p>
        </w:tc>
      </w:tr>
      <w:tr w14:paraId="5E7A479A">
        <w:tblPrEx>
          <w:tblCellMar>
            <w:top w:w="0" w:type="dxa"/>
            <w:left w:w="20" w:type="dxa"/>
            <w:bottom w:w="0" w:type="dxa"/>
            <w:right w:w="20" w:type="dxa"/>
          </w:tblCellMar>
        </w:tblPrEx>
        <w:trPr>
          <w:trHeight w:val="680"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93FB113">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5B016E">
            <w:pPr>
              <w:snapToGrid w:val="0"/>
              <w:spacing w:before="0" w:beforeAutospacing="0" w:after="0" w:afterAutospacing="0" w:line="240" w:lineRule="auto"/>
              <w:jc w:val="left"/>
            </w:pP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14:paraId="16FE56CD">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79F02D3A">
            <w:pPr>
              <w:snapToGrid w:val="0"/>
              <w:spacing w:before="0" w:beforeAutospacing="0" w:after="0" w:afterAutospacing="0" w:line="240" w:lineRule="auto"/>
              <w:jc w:val="left"/>
            </w:pPr>
            <w:r>
              <w:rPr>
                <w:rFonts w:ascii="宋体" w:hAnsi="宋体" w:eastAsia="宋体" w:cs="宋体"/>
                <w:b w:val="0"/>
                <w:i w:val="0"/>
                <w:color w:val="000000"/>
                <w:sz w:val="19"/>
              </w:rPr>
              <w:t>居民满意度</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061F92E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57C6C34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1BE9D76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0E69D54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55E22F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6621A34">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93CD3CC">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65F8166A">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2529D801">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5FF3BCA">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D563266">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593295F">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7AF7E68C">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6C47B066">
            <w:pPr>
              <w:snapToGrid w:val="0"/>
              <w:spacing w:before="0" w:beforeAutospacing="0" w:after="0" w:afterAutospacing="0" w:line="240" w:lineRule="auto"/>
              <w:jc w:val="left"/>
            </w:pPr>
          </w:p>
        </w:tc>
      </w:tr>
      <w:tr w14:paraId="0CFE3656">
        <w:tblPrEx>
          <w:tblCellMar>
            <w:top w:w="0" w:type="dxa"/>
            <w:left w:w="20" w:type="dxa"/>
            <w:bottom w:w="0" w:type="dxa"/>
            <w:right w:w="20" w:type="dxa"/>
          </w:tblCellMar>
        </w:tblPrEx>
        <w:trPr>
          <w:trHeight w:val="680" w:hRule="exact"/>
          <w:jc w:val="center"/>
        </w:trPr>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7640760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2992AFAE">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14:paraId="009C1452">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433F913D">
            <w:pPr>
              <w:snapToGrid w:val="0"/>
              <w:spacing w:before="0" w:beforeAutospacing="0" w:after="0" w:afterAutospacing="0" w:line="240" w:lineRule="auto"/>
              <w:jc w:val="left"/>
            </w:pPr>
            <w:r>
              <w:rPr>
                <w:rFonts w:ascii="宋体" w:hAnsi="宋体" w:eastAsia="宋体" w:cs="宋体"/>
                <w:b w:val="0"/>
                <w:i w:val="0"/>
                <w:color w:val="000000"/>
                <w:sz w:val="19"/>
              </w:rPr>
              <w:t>社会公众的满意度</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21C8AB6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79749FA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3AEC93D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0553F01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644705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B68036A">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6931776">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673213DD">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6278299D">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253DAACE">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4D786D1">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765DB84">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2CC8F1B8">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2A899C31">
            <w:pPr>
              <w:snapToGrid w:val="0"/>
              <w:spacing w:before="0" w:beforeAutospacing="0" w:after="0" w:afterAutospacing="0" w:line="240" w:lineRule="auto"/>
              <w:jc w:val="left"/>
            </w:pPr>
          </w:p>
        </w:tc>
      </w:tr>
      <w:tr w14:paraId="6BE33961">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C0FCED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932EE9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AD0EA4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D89D20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ED6902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25649A5E">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4040AE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13F6D3F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498E62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B846C2C">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368D2CDA">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411398C">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8EE6BC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B99F646">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927F7F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BD282FB">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0623C7B">
            <w:pPr>
              <w:snapToGrid w:val="0"/>
              <w:spacing w:before="0" w:beforeAutospacing="0" w:after="0" w:afterAutospacing="0" w:line="240" w:lineRule="auto"/>
              <w:jc w:val="left"/>
            </w:pPr>
          </w:p>
        </w:tc>
      </w:tr>
      <w:tr w14:paraId="182A35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D09193">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4372F8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EB975C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2C068D3">
            <w:pPr>
              <w:snapToGrid w:val="0"/>
              <w:spacing w:before="0" w:beforeAutospacing="0" w:after="0" w:afterAutospacing="0" w:line="240" w:lineRule="auto"/>
              <w:jc w:val="left"/>
            </w:pPr>
            <w:r>
              <w:rPr>
                <w:rFonts w:ascii="宋体" w:hAnsi="宋体" w:eastAsia="宋体" w:cs="宋体"/>
                <w:b w:val="0"/>
                <w:i w:val="0"/>
                <w:color w:val="000000"/>
                <w:sz w:val="19"/>
              </w:rPr>
              <w:t>一是预算编制，根据单位的战略目标和业务计划，制定详细的预算方案，包括收入预算、成本预算、费用预算等；二是预算执行，严格按照预算方案执行，确保各项支出符合预算要求，避免超支和浪费；三是预算控制，定期对预算执行情况进行分析，发现问题及时调整，确保预算目标的实现；四是预算调整，根据实际情况，对预算进行适当调整，确保预算的科学性和合理性。</w:t>
            </w:r>
          </w:p>
        </w:tc>
      </w:tr>
      <w:tr w14:paraId="3D7225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16C53C">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E9FC37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5584371">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6358296">
            <w:pPr>
              <w:snapToGrid w:val="0"/>
              <w:spacing w:before="0" w:beforeAutospacing="0" w:after="0" w:afterAutospacing="0" w:line="240" w:lineRule="auto"/>
              <w:jc w:val="left"/>
            </w:pPr>
          </w:p>
        </w:tc>
      </w:tr>
      <w:tr w14:paraId="0A48ED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A76211">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3E4B47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67A0EE0">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83355B5">
            <w:pPr>
              <w:snapToGrid w:val="0"/>
              <w:spacing w:before="0" w:beforeAutospacing="0" w:after="0" w:afterAutospacing="0" w:line="240" w:lineRule="auto"/>
              <w:jc w:val="left"/>
            </w:pPr>
          </w:p>
        </w:tc>
      </w:tr>
      <w:tr w14:paraId="3E99BF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1E01AED">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611F516">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A4C1B60">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BCFACD8">
            <w:pPr>
              <w:snapToGrid w:val="0"/>
              <w:spacing w:before="0" w:beforeAutospacing="0" w:after="0" w:afterAutospacing="0" w:line="240" w:lineRule="auto"/>
              <w:jc w:val="left"/>
            </w:pPr>
          </w:p>
        </w:tc>
      </w:tr>
      <w:tr w14:paraId="30F0B2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9005CF5">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C51622C">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9928047">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28FCCBD">
            <w:pPr>
              <w:snapToGrid w:val="0"/>
              <w:spacing w:before="0" w:beforeAutospacing="0" w:after="0" w:afterAutospacing="0" w:line="240" w:lineRule="auto"/>
              <w:jc w:val="left"/>
            </w:pPr>
          </w:p>
        </w:tc>
      </w:tr>
      <w:tr w14:paraId="3BCB5F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6E9C02">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9FF360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E7F16E1">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4A43D5C">
            <w:pPr>
              <w:snapToGrid w:val="0"/>
              <w:spacing w:before="0" w:beforeAutospacing="0" w:after="0" w:afterAutospacing="0" w:line="240" w:lineRule="auto"/>
              <w:jc w:val="left"/>
            </w:pPr>
          </w:p>
        </w:tc>
      </w:tr>
      <w:tr w14:paraId="5BE5FAD6">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F426A9">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4566BB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0050E91">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02957FF">
            <w:pPr>
              <w:snapToGrid w:val="0"/>
              <w:spacing w:before="0" w:beforeAutospacing="0" w:after="0" w:afterAutospacing="0" w:line="240" w:lineRule="auto"/>
              <w:jc w:val="left"/>
            </w:pPr>
          </w:p>
        </w:tc>
      </w:tr>
      <w:tr w14:paraId="753820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7FDCC21">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274D17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3C28546">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311C6D6">
            <w:pPr>
              <w:snapToGrid w:val="0"/>
              <w:spacing w:before="0" w:beforeAutospacing="0" w:after="0" w:afterAutospacing="0" w:line="240" w:lineRule="auto"/>
              <w:jc w:val="left"/>
            </w:pPr>
          </w:p>
        </w:tc>
      </w:tr>
      <w:tr w14:paraId="239C52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E3F202B">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DD8320A">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D66EC6D">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B337530">
            <w:pPr>
              <w:snapToGrid w:val="0"/>
              <w:spacing w:before="0" w:beforeAutospacing="0" w:after="0" w:afterAutospacing="0" w:line="240" w:lineRule="auto"/>
              <w:jc w:val="left"/>
            </w:pPr>
          </w:p>
        </w:tc>
      </w:tr>
      <w:tr w14:paraId="17AB219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BB7EB7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103330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A1060EF">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EF1C696">
            <w:pPr>
              <w:snapToGrid w:val="0"/>
              <w:spacing w:before="0" w:beforeAutospacing="0" w:after="0" w:afterAutospacing="0" w:line="240" w:lineRule="auto"/>
              <w:jc w:val="left"/>
            </w:pPr>
          </w:p>
        </w:tc>
      </w:tr>
      <w:tr w14:paraId="39E164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CD7DE3B">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2EC7A2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9B50869">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E254D39">
            <w:pPr>
              <w:snapToGrid w:val="0"/>
              <w:spacing w:before="0" w:beforeAutospacing="0" w:after="0" w:afterAutospacing="0" w:line="240" w:lineRule="auto"/>
              <w:jc w:val="left"/>
            </w:pPr>
          </w:p>
        </w:tc>
      </w:tr>
      <w:tr w14:paraId="04190C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9FA0C84">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553C0B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4998ECE">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6B4581F">
            <w:pPr>
              <w:snapToGrid w:val="0"/>
              <w:spacing w:before="0" w:beforeAutospacing="0" w:after="0" w:afterAutospacing="0" w:line="240" w:lineRule="auto"/>
              <w:jc w:val="left"/>
            </w:pPr>
          </w:p>
        </w:tc>
      </w:tr>
      <w:tr w14:paraId="359339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73C628">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DEA311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E4F6843">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E1F2067">
            <w:pPr>
              <w:snapToGrid w:val="0"/>
              <w:spacing w:before="0" w:beforeAutospacing="0" w:after="0" w:afterAutospacing="0" w:line="240" w:lineRule="auto"/>
              <w:jc w:val="left"/>
            </w:pPr>
          </w:p>
        </w:tc>
      </w:tr>
      <w:tr w14:paraId="6C08AF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E2AE680">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D6CF84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0FF108C">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DD35F30">
            <w:pPr>
              <w:snapToGrid w:val="0"/>
              <w:spacing w:before="0" w:beforeAutospacing="0" w:after="0" w:afterAutospacing="0" w:line="240" w:lineRule="auto"/>
              <w:jc w:val="left"/>
            </w:pPr>
          </w:p>
        </w:tc>
      </w:tr>
      <w:tr w14:paraId="2B029E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93781A8">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F0FB4F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574D50A">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C6D414D">
            <w:pPr>
              <w:snapToGrid w:val="0"/>
              <w:spacing w:before="0" w:beforeAutospacing="0" w:after="0" w:afterAutospacing="0" w:line="240" w:lineRule="auto"/>
              <w:jc w:val="left"/>
            </w:pPr>
          </w:p>
        </w:tc>
      </w:tr>
      <w:tr w14:paraId="5A96F6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3FF646">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B0E67C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A02CBD7">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44E5723">
            <w:pPr>
              <w:snapToGrid w:val="0"/>
              <w:spacing w:before="0" w:beforeAutospacing="0" w:after="0" w:afterAutospacing="0" w:line="240" w:lineRule="auto"/>
              <w:jc w:val="left"/>
            </w:pPr>
          </w:p>
        </w:tc>
      </w:tr>
      <w:tr w14:paraId="04C7FB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CFF6A69">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81C999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44A565C">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1DBE7D4">
            <w:pPr>
              <w:snapToGrid w:val="0"/>
              <w:spacing w:before="0" w:beforeAutospacing="0" w:after="0" w:afterAutospacing="0" w:line="240" w:lineRule="auto"/>
              <w:jc w:val="left"/>
            </w:pPr>
          </w:p>
        </w:tc>
      </w:tr>
      <w:tr w14:paraId="538418F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51559E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10512A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24F7204">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2B33F27">
            <w:pPr>
              <w:snapToGrid w:val="0"/>
              <w:spacing w:before="0" w:beforeAutospacing="0" w:after="0" w:afterAutospacing="0" w:line="240" w:lineRule="auto"/>
              <w:jc w:val="left"/>
            </w:pPr>
          </w:p>
        </w:tc>
      </w:tr>
      <w:tr w14:paraId="61A2CA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5ECC617">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3520BF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7BCDB43">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E6C7FB5">
            <w:pPr>
              <w:snapToGrid w:val="0"/>
              <w:spacing w:before="0" w:beforeAutospacing="0" w:after="0" w:afterAutospacing="0" w:line="240" w:lineRule="auto"/>
              <w:jc w:val="left"/>
            </w:pPr>
          </w:p>
        </w:tc>
      </w:tr>
      <w:tr w14:paraId="7ADD21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9207410">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2EB909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865E0F0">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3BCA8AC">
            <w:pPr>
              <w:snapToGrid w:val="0"/>
              <w:spacing w:before="0" w:beforeAutospacing="0" w:after="0" w:afterAutospacing="0" w:line="240" w:lineRule="auto"/>
              <w:jc w:val="left"/>
            </w:pPr>
          </w:p>
        </w:tc>
      </w:tr>
      <w:tr w14:paraId="34D96A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B1144E4">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F3979A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572DDFE">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A8B6F49">
            <w:pPr>
              <w:snapToGrid w:val="0"/>
              <w:spacing w:before="0" w:beforeAutospacing="0" w:after="0" w:afterAutospacing="0" w:line="240" w:lineRule="auto"/>
              <w:jc w:val="left"/>
            </w:pPr>
          </w:p>
        </w:tc>
      </w:tr>
      <w:tr w14:paraId="182DAE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7CBC07">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DF19C6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146C550">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F038453">
            <w:pPr>
              <w:snapToGrid w:val="0"/>
              <w:spacing w:before="0" w:beforeAutospacing="0" w:after="0" w:afterAutospacing="0" w:line="240" w:lineRule="auto"/>
              <w:jc w:val="left"/>
            </w:pPr>
          </w:p>
        </w:tc>
      </w:tr>
      <w:tr w14:paraId="20964A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85FF619">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DE512C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3CC0CD1">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211DC2F">
            <w:pPr>
              <w:snapToGrid w:val="0"/>
              <w:spacing w:before="0" w:beforeAutospacing="0" w:after="0" w:afterAutospacing="0" w:line="240" w:lineRule="auto"/>
              <w:jc w:val="left"/>
            </w:pPr>
          </w:p>
        </w:tc>
      </w:tr>
      <w:tr w14:paraId="473894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6229CD8">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D45F61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0B6A3D6">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EC05432">
            <w:pPr>
              <w:snapToGrid w:val="0"/>
              <w:spacing w:before="0" w:beforeAutospacing="0" w:after="0" w:afterAutospacing="0" w:line="240" w:lineRule="auto"/>
              <w:jc w:val="left"/>
            </w:pPr>
          </w:p>
        </w:tc>
      </w:tr>
      <w:tr w14:paraId="603EA6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3D9406">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569E1C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BD4599B">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189CC7E">
            <w:pPr>
              <w:snapToGrid w:val="0"/>
              <w:spacing w:before="0" w:beforeAutospacing="0" w:after="0" w:afterAutospacing="0" w:line="240" w:lineRule="auto"/>
              <w:jc w:val="left"/>
            </w:pPr>
          </w:p>
        </w:tc>
      </w:tr>
      <w:tr w14:paraId="701B51A5">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FAEAA63">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22520ECD">
            <w:pPr>
              <w:snapToGrid w:val="0"/>
              <w:spacing w:before="0" w:beforeAutospacing="0" w:after="0" w:afterAutospacing="0" w:line="240" w:lineRule="auto"/>
              <w:jc w:val="left"/>
            </w:pPr>
          </w:p>
        </w:tc>
      </w:tr>
    </w:tbl>
    <w:p w14:paraId="48A799C1">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E8EB195">
        <w:tblPrEx>
          <w:tblCellMar>
            <w:top w:w="0" w:type="dxa"/>
            <w:left w:w="20" w:type="dxa"/>
            <w:bottom w:w="0" w:type="dxa"/>
            <w:right w:w="20" w:type="dxa"/>
          </w:tblCellMar>
        </w:tblPrEx>
        <w:trPr>
          <w:trHeight w:val="368" w:hRule="exact"/>
          <w:jc w:val="center"/>
        </w:trPr>
        <w:tc>
          <w:tcPr>
            <w:tcW w:w="14840" w:type="dxa"/>
            <w:gridSpan w:val="18"/>
            <w:tcBorders>
              <w:top w:val="single" w:color="auto" w:sz="4" w:space="0"/>
              <w:left w:val="single" w:color="auto" w:sz="4" w:space="0"/>
              <w:right w:val="single" w:color="auto" w:sz="4" w:space="0"/>
            </w:tcBorders>
            <w:shd w:val="clear" w:color="auto" w:fill="FFFFFF"/>
            <w:vAlign w:val="center"/>
          </w:tcPr>
          <w:p w14:paraId="776F2C2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3298D69">
            <w:pPr>
              <w:shd w:val="clear" w:color="auto" w:fill="auto"/>
              <w:snapToGrid w:val="0"/>
              <w:spacing w:before="0" w:beforeAutospacing="0" w:after="0" w:afterAutospacing="0" w:line="240" w:lineRule="auto"/>
              <w:jc w:val="center"/>
            </w:pPr>
          </w:p>
        </w:tc>
      </w:tr>
      <w:tr w14:paraId="2FCAA6FA">
        <w:tblPrEx>
          <w:tblCellMar>
            <w:top w:w="0" w:type="dxa"/>
            <w:left w:w="20" w:type="dxa"/>
            <w:bottom w:w="0" w:type="dxa"/>
            <w:right w:w="20" w:type="dxa"/>
          </w:tblCellMar>
        </w:tblPrEx>
        <w:trPr>
          <w:trHeight w:val="354" w:hRule="exact"/>
          <w:jc w:val="center"/>
        </w:trPr>
        <w:tc>
          <w:tcPr>
            <w:tcW w:w="14840" w:type="dxa"/>
            <w:gridSpan w:val="18"/>
            <w:tcBorders>
              <w:left w:val="single" w:color="auto" w:sz="4" w:space="0"/>
              <w:bottom w:val="single" w:color="auto" w:sz="4" w:space="0"/>
              <w:right w:val="single" w:color="auto" w:sz="4" w:space="0"/>
            </w:tcBorders>
            <w:shd w:val="clear" w:color="auto" w:fill="FFFFFF"/>
            <w:vAlign w:val="center"/>
          </w:tcPr>
          <w:p w14:paraId="19003845">
            <w:pPr>
              <w:snapToGrid w:val="0"/>
              <w:spacing w:before="0" w:beforeAutospacing="0" w:after="0" w:afterAutospacing="0" w:line="240" w:lineRule="auto"/>
              <w:jc w:val="center"/>
            </w:pPr>
            <w:r>
              <w:rPr>
                <w:rFonts w:ascii="宋体" w:hAnsi="宋体" w:eastAsia="宋体" w:cs="宋体"/>
                <w:b w:val="0"/>
                <w:i w:val="0"/>
                <w:color w:val="000000"/>
                <w:sz w:val="23"/>
              </w:rPr>
              <w:t>(2024年度)</w:t>
            </w:r>
          </w:p>
        </w:tc>
      </w:tr>
      <w:tr w14:paraId="09E0FC36">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25DEB7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4689E9B8">
            <w:pPr>
              <w:snapToGrid w:val="0"/>
              <w:spacing w:before="0" w:beforeAutospacing="0" w:after="0" w:afterAutospacing="0" w:line="240" w:lineRule="auto"/>
              <w:jc w:val="center"/>
            </w:pPr>
            <w:r>
              <w:rPr>
                <w:rFonts w:ascii="宋体" w:hAnsi="宋体" w:eastAsia="宋体" w:cs="宋体"/>
                <w:b w:val="0"/>
                <w:i w:val="0"/>
                <w:color w:val="000000"/>
                <w:sz w:val="19"/>
              </w:rPr>
              <w:t>文化大院绿地养护费</w:t>
            </w:r>
          </w:p>
        </w:tc>
      </w:tr>
      <w:tr w14:paraId="0921FD50">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9F6AC8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7759E9BF">
            <w:pPr>
              <w:snapToGrid w:val="0"/>
              <w:spacing w:before="0" w:beforeAutospacing="0" w:after="0" w:afterAutospacing="0" w:line="240" w:lineRule="auto"/>
              <w:jc w:val="center"/>
            </w:pPr>
            <w:r>
              <w:rPr>
                <w:rFonts w:ascii="宋体" w:hAnsi="宋体" w:eastAsia="宋体" w:cs="宋体"/>
                <w:b w:val="0"/>
                <w:i w:val="0"/>
                <w:color w:val="000000"/>
                <w:sz w:val="19"/>
              </w:rPr>
              <w:t>盘锦市文化旅游和广播电视局-</w:t>
            </w:r>
          </w:p>
        </w:tc>
      </w:tr>
      <w:tr w14:paraId="21EE453F">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A42AEE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42F399D0">
            <w:pPr>
              <w:snapToGrid w:val="0"/>
              <w:spacing w:before="0" w:beforeAutospacing="0" w:after="0" w:afterAutospacing="0" w:line="240" w:lineRule="auto"/>
              <w:jc w:val="center"/>
            </w:pPr>
            <w:r>
              <w:rPr>
                <w:rFonts w:ascii="宋体" w:hAnsi="宋体" w:eastAsia="宋体" w:cs="宋体"/>
                <w:b w:val="0"/>
                <w:i w:val="0"/>
                <w:color w:val="000000"/>
                <w:sz w:val="19"/>
              </w:rPr>
              <w:t>盘锦市文化馆-</w:t>
            </w:r>
          </w:p>
        </w:tc>
      </w:tr>
      <w:tr w14:paraId="7F0D3825">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A845F6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DD4268E">
            <w:pPr>
              <w:snapToGrid w:val="0"/>
              <w:spacing w:before="0" w:beforeAutospacing="0" w:after="0" w:afterAutospacing="0" w:line="240" w:lineRule="auto"/>
              <w:jc w:val="center"/>
            </w:pPr>
            <w:r>
              <w:rPr>
                <w:rFonts w:ascii="宋体" w:hAnsi="宋体" w:eastAsia="宋体" w:cs="宋体"/>
                <w:b w:val="0"/>
                <w:i w:val="0"/>
                <w:color w:val="000000"/>
                <w:sz w:val="19"/>
              </w:rPr>
              <w:t>1</w:t>
            </w:r>
          </w:p>
        </w:tc>
        <w:tc>
          <w:tcPr>
            <w:tcW w:w="221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B0A5FC6">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4DC4A4A">
            <w:pPr>
              <w:snapToGrid w:val="0"/>
              <w:spacing w:before="0" w:beforeAutospacing="0" w:after="0" w:afterAutospacing="0" w:line="240" w:lineRule="auto"/>
              <w:jc w:val="center"/>
            </w:pPr>
            <w:r>
              <w:rPr>
                <w:rFonts w:ascii="宋体" w:hAnsi="宋体" w:eastAsia="宋体" w:cs="宋体"/>
                <w:b w:val="0"/>
                <w:i w:val="0"/>
                <w:color w:val="000000"/>
                <w:sz w:val="19"/>
              </w:rPr>
              <w:t>1</w:t>
            </w:r>
          </w:p>
        </w:tc>
        <w:tc>
          <w:tcPr>
            <w:tcW w:w="22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7C6EBD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6FCF33AE">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00BE9FE">
        <w:tblPrEx>
          <w:tblCellMar>
            <w:top w:w="0" w:type="dxa"/>
            <w:left w:w="20" w:type="dxa"/>
            <w:bottom w:w="0" w:type="dxa"/>
            <w:right w:w="20" w:type="dxa"/>
          </w:tblCellMar>
        </w:tblPrEx>
        <w:trPr>
          <w:trHeight w:val="454" w:hRule="exact"/>
          <w:jc w:val="center"/>
        </w:trPr>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6C5B650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0A58CCB6">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603E09D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2CD913A">
        <w:tblPrEx>
          <w:tblCellMar>
            <w:top w:w="0" w:type="dxa"/>
            <w:left w:w="20" w:type="dxa"/>
            <w:bottom w:w="0" w:type="dxa"/>
            <w:right w:w="20" w:type="dxa"/>
          </w:tblCellMar>
        </w:tblPrEx>
        <w:trPr>
          <w:trHeight w:val="454" w:hRule="exact"/>
          <w:jc w:val="center"/>
        </w:trPr>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12C8F72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48526C2F">
            <w:pPr>
              <w:snapToGrid w:val="0"/>
              <w:spacing w:before="0" w:beforeAutospacing="0" w:after="0" w:afterAutospacing="0" w:line="240" w:lineRule="auto"/>
              <w:jc w:val="left"/>
            </w:pPr>
            <w:r>
              <w:rPr>
                <w:rFonts w:ascii="宋体" w:hAnsi="宋体" w:eastAsia="宋体" w:cs="宋体"/>
                <w:b w:val="0"/>
                <w:i w:val="0"/>
                <w:color w:val="000000"/>
                <w:sz w:val="19"/>
              </w:rPr>
              <w:t>文化大院有占地4亩的园林，其中草坪1万平方米，各类树木4500株，每年需要10个月的园林绿化管理。生长期将进行浇水、除草、打药、修剪、清理废物等。</w:t>
            </w:r>
          </w:p>
        </w:tc>
        <w:tc>
          <w:tcPr>
            <w:tcW w:w="573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517E87DA">
            <w:pPr>
              <w:snapToGrid w:val="0"/>
              <w:spacing w:before="0" w:beforeAutospacing="0" w:after="0" w:afterAutospacing="0" w:line="240" w:lineRule="auto"/>
              <w:jc w:val="left"/>
            </w:pPr>
            <w:r>
              <w:rPr>
                <w:rFonts w:ascii="宋体" w:hAnsi="宋体" w:eastAsia="宋体" w:cs="宋体"/>
                <w:b w:val="0"/>
                <w:i w:val="0"/>
                <w:color w:val="000000"/>
                <w:sz w:val="19"/>
              </w:rPr>
              <w:t>完成10个月的园林绿化管理，生长期浇水、除草、打药、修剪、清理废物等。</w:t>
            </w:r>
          </w:p>
        </w:tc>
      </w:tr>
      <w:tr w14:paraId="069B3881">
        <w:tblPrEx>
          <w:tblCellMar>
            <w:top w:w="0" w:type="dxa"/>
            <w:left w:w="20" w:type="dxa"/>
            <w:bottom w:w="0" w:type="dxa"/>
            <w:right w:w="20" w:type="dxa"/>
          </w:tblCellMar>
        </w:tblPrEx>
        <w:trPr>
          <w:trHeight w:val="269" w:hRule="exact"/>
          <w:jc w:val="center"/>
        </w:trPr>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1C1C3E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C57AA4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240E13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279309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F85EF3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856E113">
            <w:pPr>
              <w:snapToGrid w:val="0"/>
              <w:spacing w:before="0" w:beforeAutospacing="0" w:after="0" w:afterAutospacing="0" w:line="240" w:lineRule="auto"/>
              <w:jc w:val="center"/>
            </w:pPr>
            <w:r>
              <w:rPr>
                <w:rFonts w:ascii="宋体" w:hAnsi="宋体" w:eastAsia="宋体" w:cs="宋体"/>
                <w:b/>
                <w:i w:val="0"/>
                <w:color w:val="000000"/>
                <w:sz w:val="19"/>
              </w:rPr>
              <w:t>全年</w:t>
            </w:r>
          </w:p>
          <w:p w14:paraId="36CAC4BA">
            <w:pPr>
              <w:shd w:val="clear" w:color="auto" w:fill="auto"/>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55B559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774329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475A8D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10F0375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9D99EE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4C0FC09">
        <w:tblPrEx>
          <w:tblCellMar>
            <w:top w:w="0" w:type="dxa"/>
            <w:left w:w="20" w:type="dxa"/>
            <w:bottom w:w="0" w:type="dxa"/>
            <w:right w:w="20" w:type="dxa"/>
          </w:tblCellMar>
        </w:tblPrEx>
        <w:trPr>
          <w:trHeight w:val="680"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992082A">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CEAB6F">
            <w:pPr>
              <w:snapToGrid w:val="0"/>
              <w:spacing w:before="0" w:beforeAutospacing="0" w:after="0" w:afterAutospacing="0" w:line="240" w:lineRule="auto"/>
              <w:jc w:val="center"/>
            </w:pPr>
          </w:p>
        </w:tc>
        <w:tc>
          <w:tcPr>
            <w:tcW w:w="98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F42F04F">
            <w:pPr>
              <w:snapToGrid w:val="0"/>
              <w:spacing w:before="0" w:beforeAutospacing="0" w:after="0" w:afterAutospacing="0" w:line="240" w:lineRule="auto"/>
              <w:jc w:val="center"/>
            </w:pPr>
          </w:p>
        </w:tc>
        <w:tc>
          <w:tcPr>
            <w:tcW w:w="14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19B90EE">
            <w:pPr>
              <w:snapToGrid w:val="0"/>
              <w:spacing w:before="0" w:beforeAutospacing="0" w:after="0" w:afterAutospacing="0" w:line="240" w:lineRule="auto"/>
              <w:jc w:val="center"/>
            </w:pP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1BF338DC">
            <w:pPr>
              <w:snapToGrid w:val="0"/>
              <w:spacing w:before="0" w:beforeAutospacing="0" w:after="0" w:afterAutospacing="0" w:line="240" w:lineRule="auto"/>
              <w:jc w:val="center"/>
            </w:pPr>
            <w:r>
              <w:rPr>
                <w:rFonts w:ascii="宋体" w:hAnsi="宋体" w:eastAsia="宋体" w:cs="宋体"/>
                <w:b/>
                <w:i w:val="0"/>
                <w:color w:val="000000"/>
                <w:sz w:val="19"/>
              </w:rPr>
              <w:t>运算</w:t>
            </w:r>
          </w:p>
          <w:p w14:paraId="022826B0">
            <w:pPr>
              <w:shd w:val="clear" w:color="auto" w:fill="auto"/>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70C635F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019D1AFE">
            <w:pPr>
              <w:snapToGrid w:val="0"/>
              <w:spacing w:before="0" w:beforeAutospacing="0" w:after="0" w:afterAutospacing="0" w:line="240" w:lineRule="auto"/>
              <w:jc w:val="center"/>
            </w:pPr>
            <w:r>
              <w:rPr>
                <w:rFonts w:ascii="宋体" w:hAnsi="宋体" w:eastAsia="宋体" w:cs="宋体"/>
                <w:b/>
                <w:i w:val="0"/>
                <w:color w:val="000000"/>
                <w:sz w:val="19"/>
              </w:rPr>
              <w:t>度量</w:t>
            </w:r>
          </w:p>
          <w:p w14:paraId="28A97E2A">
            <w:pPr>
              <w:shd w:val="clear" w:color="auto" w:fill="auto"/>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AB66317">
            <w:pPr>
              <w:snapToGrid w:val="0"/>
              <w:spacing w:before="0" w:beforeAutospacing="0" w:after="0" w:afterAutospacing="0" w:line="240" w:lineRule="auto"/>
              <w:jc w:val="cente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31F0757">
            <w:pPr>
              <w:snapToGrid w:val="0"/>
              <w:spacing w:before="0" w:beforeAutospacing="0" w:after="0" w:afterAutospacing="0" w:line="240" w:lineRule="auto"/>
              <w:jc w:val="cente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2188C3">
            <w:pPr>
              <w:snapToGrid w:val="0"/>
              <w:spacing w:before="0" w:beforeAutospacing="0" w:after="0" w:afterAutospacing="0" w:line="240" w:lineRule="auto"/>
              <w:jc w:val="cente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38342E">
            <w:pPr>
              <w:snapToGrid w:val="0"/>
              <w:spacing w:before="0" w:beforeAutospacing="0" w:after="0" w:afterAutospacing="0" w:line="240" w:lineRule="auto"/>
              <w:jc w:val="center"/>
            </w:pP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24F975F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7B6E9CD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4AA599D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7392E4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B2A45A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521C45C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22BD57">
            <w:pPr>
              <w:snapToGrid w:val="0"/>
              <w:spacing w:before="0" w:beforeAutospacing="0" w:after="0" w:afterAutospacing="0" w:line="240" w:lineRule="auto"/>
              <w:jc w:val="center"/>
            </w:pPr>
          </w:p>
        </w:tc>
      </w:tr>
      <w:tr w14:paraId="221A19AD">
        <w:tblPrEx>
          <w:tblCellMar>
            <w:top w:w="0" w:type="dxa"/>
            <w:left w:w="20" w:type="dxa"/>
            <w:bottom w:w="0" w:type="dxa"/>
            <w:right w:w="20" w:type="dxa"/>
          </w:tblCellMar>
        </w:tblPrEx>
        <w:trPr>
          <w:trHeight w:val="269"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4A1B7F2">
            <w:pPr>
              <w:snapToGrid w:val="0"/>
              <w:spacing w:before="0" w:beforeAutospacing="0" w:after="0" w:afterAutospacing="0" w:line="240" w:lineRule="auto"/>
              <w:jc w:val="center"/>
            </w:pPr>
          </w:p>
        </w:tc>
        <w:tc>
          <w:tcPr>
            <w:tcW w:w="100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8DA738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14:paraId="3C4963C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6271BBDE">
            <w:pPr>
              <w:snapToGrid w:val="0"/>
              <w:spacing w:before="0" w:beforeAutospacing="0" w:after="0" w:afterAutospacing="0" w:line="240" w:lineRule="auto"/>
              <w:jc w:val="left"/>
            </w:pPr>
            <w:r>
              <w:rPr>
                <w:rFonts w:ascii="宋体" w:hAnsi="宋体" w:eastAsia="宋体" w:cs="宋体"/>
                <w:b w:val="0"/>
                <w:i w:val="0"/>
                <w:color w:val="000000"/>
                <w:sz w:val="19"/>
              </w:rPr>
              <w:t>预算执行率</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663E9DE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0778498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60D9D82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2A3AB4F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511DC7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30DC9FE">
            <w:pPr>
              <w:snapToGrid w:val="0"/>
              <w:spacing w:before="0" w:beforeAutospacing="0" w:after="0" w:afterAutospacing="0" w:line="240" w:lineRule="auto"/>
              <w:jc w:val="center"/>
            </w:pPr>
            <w:r>
              <w:rPr>
                <w:rFonts w:ascii="宋体" w:hAnsi="宋体" w:eastAsia="宋体" w:cs="宋体"/>
                <w:b w:val="0"/>
                <w:i w:val="0"/>
                <w:color w:val="000000"/>
                <w:sz w:val="19"/>
              </w:rPr>
              <w:t>16.8</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C435825">
            <w:pPr>
              <w:snapToGrid w:val="0"/>
              <w:spacing w:before="0" w:beforeAutospacing="0" w:after="0" w:afterAutospacing="0" w:line="240" w:lineRule="auto"/>
              <w:jc w:val="center"/>
            </w:pPr>
            <w:r>
              <w:rPr>
                <w:rFonts w:ascii="宋体" w:hAnsi="宋体" w:eastAsia="宋体" w:cs="宋体"/>
                <w:b w:val="0"/>
                <w:i w:val="0"/>
                <w:color w:val="000000"/>
                <w:sz w:val="19"/>
              </w:rPr>
              <w:t>16.8</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5C68FFF8">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2DDB3CEC">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2202112F">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B9C1FCD">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BCD7337">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71E1D39A">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75BA0B67">
            <w:pPr>
              <w:snapToGrid w:val="0"/>
              <w:spacing w:before="0" w:beforeAutospacing="0" w:after="0" w:afterAutospacing="0" w:line="240" w:lineRule="auto"/>
              <w:jc w:val="left"/>
            </w:pPr>
          </w:p>
        </w:tc>
      </w:tr>
      <w:tr w14:paraId="459C2413">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183144">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281256">
            <w:pPr>
              <w:snapToGrid w:val="0"/>
              <w:spacing w:before="0" w:beforeAutospacing="0" w:after="0" w:afterAutospacing="0" w:line="240" w:lineRule="auto"/>
              <w:jc w:val="left"/>
            </w:pP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14:paraId="1D274D95">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160339D4">
            <w:pPr>
              <w:snapToGrid w:val="0"/>
              <w:spacing w:before="0" w:beforeAutospacing="0" w:after="0" w:afterAutospacing="0" w:line="240" w:lineRule="auto"/>
              <w:jc w:val="left"/>
            </w:pPr>
            <w:r>
              <w:rPr>
                <w:rFonts w:ascii="宋体" w:hAnsi="宋体" w:eastAsia="宋体" w:cs="宋体"/>
                <w:b w:val="0"/>
                <w:i w:val="0"/>
                <w:color w:val="000000"/>
                <w:sz w:val="19"/>
              </w:rPr>
              <w:t>维护养护完成及时率</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0A27556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2A3C5B6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405731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64D18BD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C99693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2174E4C">
            <w:pPr>
              <w:snapToGrid w:val="0"/>
              <w:spacing w:before="0" w:beforeAutospacing="0" w:after="0" w:afterAutospacing="0" w:line="240" w:lineRule="auto"/>
              <w:jc w:val="center"/>
            </w:pPr>
            <w:r>
              <w:rPr>
                <w:rFonts w:ascii="宋体" w:hAnsi="宋体" w:eastAsia="宋体" w:cs="宋体"/>
                <w:b w:val="0"/>
                <w:i w:val="0"/>
                <w:color w:val="000000"/>
                <w:sz w:val="19"/>
              </w:rPr>
              <w:t>16.6</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4E3EF24">
            <w:pPr>
              <w:snapToGrid w:val="0"/>
              <w:spacing w:before="0" w:beforeAutospacing="0" w:after="0" w:afterAutospacing="0" w:line="240" w:lineRule="auto"/>
              <w:jc w:val="center"/>
            </w:pPr>
            <w:r>
              <w:rPr>
                <w:rFonts w:ascii="宋体" w:hAnsi="宋体" w:eastAsia="宋体" w:cs="宋体"/>
                <w:b w:val="0"/>
                <w:i w:val="0"/>
                <w:color w:val="000000"/>
                <w:sz w:val="19"/>
              </w:rPr>
              <w:t>16.6</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48BF1666">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74EF966A">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0E981378">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63D124C">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A3AE666">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32F04F9C">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72B3FA41">
            <w:pPr>
              <w:snapToGrid w:val="0"/>
              <w:spacing w:before="0" w:beforeAutospacing="0" w:after="0" w:afterAutospacing="0" w:line="240" w:lineRule="auto"/>
              <w:jc w:val="left"/>
            </w:pPr>
          </w:p>
        </w:tc>
      </w:tr>
      <w:tr w14:paraId="5C6825FB">
        <w:tblPrEx>
          <w:tblCellMar>
            <w:top w:w="0" w:type="dxa"/>
            <w:left w:w="20" w:type="dxa"/>
            <w:bottom w:w="0" w:type="dxa"/>
            <w:right w:w="20" w:type="dxa"/>
          </w:tblCellMar>
        </w:tblPrEx>
        <w:trPr>
          <w:trHeight w:val="269"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7DECBF2">
            <w:pPr>
              <w:snapToGrid w:val="0"/>
              <w:spacing w:before="0" w:beforeAutospacing="0" w:after="0" w:afterAutospacing="0" w:line="240" w:lineRule="auto"/>
              <w:jc w:val="center"/>
            </w:pPr>
          </w:p>
        </w:tc>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754005">
            <w:pPr>
              <w:snapToGrid w:val="0"/>
              <w:spacing w:before="0" w:beforeAutospacing="0" w:after="0" w:afterAutospacing="0" w:line="240" w:lineRule="auto"/>
              <w:jc w:val="left"/>
            </w:pP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14:paraId="0A94AAD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0C69D0CB">
            <w:pPr>
              <w:snapToGrid w:val="0"/>
              <w:spacing w:before="0" w:beforeAutospacing="0" w:after="0" w:afterAutospacing="0" w:line="240" w:lineRule="auto"/>
              <w:jc w:val="left"/>
            </w:pPr>
            <w:r>
              <w:rPr>
                <w:rFonts w:ascii="宋体" w:hAnsi="宋体" w:eastAsia="宋体" w:cs="宋体"/>
                <w:b w:val="0"/>
                <w:i w:val="0"/>
                <w:color w:val="000000"/>
                <w:sz w:val="19"/>
              </w:rPr>
              <w:t>成本控制率</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152C8E70">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72902F9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5C68A66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48757DB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AEB2B6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3B6E1BD">
            <w:pPr>
              <w:snapToGrid w:val="0"/>
              <w:spacing w:before="0" w:beforeAutospacing="0" w:after="0" w:afterAutospacing="0" w:line="240" w:lineRule="auto"/>
              <w:jc w:val="center"/>
            </w:pPr>
            <w:r>
              <w:rPr>
                <w:rFonts w:ascii="宋体" w:hAnsi="宋体" w:eastAsia="宋体" w:cs="宋体"/>
                <w:b w:val="0"/>
                <w:i w:val="0"/>
                <w:color w:val="000000"/>
                <w:sz w:val="19"/>
              </w:rPr>
              <w:t>16.6</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62C0A85">
            <w:pPr>
              <w:snapToGrid w:val="0"/>
              <w:spacing w:before="0" w:beforeAutospacing="0" w:after="0" w:afterAutospacing="0" w:line="240" w:lineRule="auto"/>
              <w:jc w:val="center"/>
            </w:pPr>
            <w:r>
              <w:rPr>
                <w:rFonts w:ascii="宋体" w:hAnsi="宋体" w:eastAsia="宋体" w:cs="宋体"/>
                <w:b w:val="0"/>
                <w:i w:val="0"/>
                <w:color w:val="000000"/>
                <w:sz w:val="19"/>
              </w:rPr>
              <w:t>16.6</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630B650B">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6B15338E">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04523AD9">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259F729">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79B28F5">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73BF65AF">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36440CBE">
            <w:pPr>
              <w:snapToGrid w:val="0"/>
              <w:spacing w:before="0" w:beforeAutospacing="0" w:after="0" w:afterAutospacing="0" w:line="240" w:lineRule="auto"/>
              <w:jc w:val="left"/>
            </w:pPr>
          </w:p>
        </w:tc>
      </w:tr>
      <w:tr w14:paraId="10FDDF96">
        <w:tblPrEx>
          <w:tblCellMar>
            <w:top w:w="0" w:type="dxa"/>
            <w:left w:w="20" w:type="dxa"/>
            <w:bottom w:w="0" w:type="dxa"/>
            <w:right w:w="20" w:type="dxa"/>
          </w:tblCellMar>
        </w:tblPrEx>
        <w:trPr>
          <w:trHeight w:val="454"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EEF6DF0">
            <w:pPr>
              <w:snapToGrid w:val="0"/>
              <w:spacing w:before="0" w:beforeAutospacing="0" w:after="0" w:afterAutospacing="0" w:line="240" w:lineRule="auto"/>
              <w:jc w:val="center"/>
            </w:pP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79EC765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14:paraId="17DA2CB4">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08FA1801">
            <w:pPr>
              <w:snapToGrid w:val="0"/>
              <w:spacing w:before="0" w:beforeAutospacing="0" w:after="0" w:afterAutospacing="0" w:line="240" w:lineRule="auto"/>
              <w:jc w:val="left"/>
            </w:pPr>
            <w:r>
              <w:rPr>
                <w:rFonts w:ascii="宋体" w:hAnsi="宋体" w:eastAsia="宋体" w:cs="宋体"/>
                <w:b w:val="0"/>
                <w:i w:val="0"/>
                <w:color w:val="000000"/>
                <w:sz w:val="19"/>
              </w:rPr>
              <w:t>受益人数增长率</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4BB6B99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4E9C76D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1C177C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7711917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6D9FC1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2566F7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309F78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03AC8F4C">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37D556F4">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7FB72358">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DF53C04">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63F7476">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0F634898">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31A7A467">
            <w:pPr>
              <w:snapToGrid w:val="0"/>
              <w:spacing w:before="0" w:beforeAutospacing="0" w:after="0" w:afterAutospacing="0" w:line="240" w:lineRule="auto"/>
              <w:jc w:val="left"/>
            </w:pPr>
          </w:p>
        </w:tc>
      </w:tr>
      <w:tr w14:paraId="5AB35E5A">
        <w:tblPrEx>
          <w:tblCellMar>
            <w:top w:w="0" w:type="dxa"/>
            <w:left w:w="20" w:type="dxa"/>
            <w:bottom w:w="0" w:type="dxa"/>
            <w:right w:w="20" w:type="dxa"/>
          </w:tblCellMar>
        </w:tblPrEx>
        <w:trPr>
          <w:trHeight w:val="680" w:hRule="exact"/>
          <w:jc w:val="center"/>
        </w:trPr>
        <w:tc>
          <w:tcPr>
            <w:tcW w:w="100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B81488">
            <w:pPr>
              <w:snapToGrid w:val="0"/>
              <w:spacing w:before="0" w:beforeAutospacing="0" w:after="0" w:afterAutospacing="0" w:line="240" w:lineRule="auto"/>
              <w:jc w:val="center"/>
            </w:pP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1C2AB7FF">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14:paraId="039F3390">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661228D8">
            <w:pPr>
              <w:snapToGrid w:val="0"/>
              <w:spacing w:before="0" w:beforeAutospacing="0" w:after="0" w:afterAutospacing="0" w:line="240" w:lineRule="auto"/>
              <w:jc w:val="left"/>
            </w:pPr>
            <w:r>
              <w:rPr>
                <w:rFonts w:ascii="宋体" w:hAnsi="宋体" w:eastAsia="宋体" w:cs="宋体"/>
                <w:b w:val="0"/>
                <w:i w:val="0"/>
                <w:color w:val="000000"/>
                <w:sz w:val="19"/>
              </w:rPr>
              <w:t>受益人群满意度</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0882173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5EB70AE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3593AC3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2386332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54E061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4436C2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7ECF16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49E9C03D">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16727FA2">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5D625977">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778DBF0">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C517AEA">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73FF525F">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38545E04">
            <w:pPr>
              <w:snapToGrid w:val="0"/>
              <w:spacing w:before="0" w:beforeAutospacing="0" w:after="0" w:afterAutospacing="0" w:line="240" w:lineRule="auto"/>
              <w:jc w:val="left"/>
            </w:pPr>
          </w:p>
        </w:tc>
      </w:tr>
      <w:tr w14:paraId="61FAF90E">
        <w:tblPrEx>
          <w:tblCellMar>
            <w:top w:w="0" w:type="dxa"/>
            <w:left w:w="20" w:type="dxa"/>
            <w:bottom w:w="0" w:type="dxa"/>
            <w:right w:w="20" w:type="dxa"/>
          </w:tblCellMar>
        </w:tblPrEx>
        <w:trPr>
          <w:trHeight w:val="680" w:hRule="exact"/>
          <w:jc w:val="center"/>
        </w:trPr>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6F38C5A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14:paraId="189E926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14:paraId="5CC84819">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auto" w:sz="4" w:space="0"/>
              <w:left w:val="single" w:color="auto" w:sz="4" w:space="0"/>
              <w:bottom w:val="single" w:color="auto" w:sz="4" w:space="0"/>
              <w:right w:val="single" w:color="auto" w:sz="4" w:space="0"/>
            </w:tcBorders>
            <w:shd w:val="clear" w:color="auto" w:fill="FFFFFF"/>
            <w:vAlign w:val="center"/>
          </w:tcPr>
          <w:p w14:paraId="7FB74A2A">
            <w:pPr>
              <w:snapToGrid w:val="0"/>
              <w:spacing w:before="0" w:beforeAutospacing="0" w:after="0" w:afterAutospacing="0" w:line="240" w:lineRule="auto"/>
              <w:jc w:val="left"/>
            </w:pPr>
            <w:r>
              <w:rPr>
                <w:rFonts w:ascii="宋体" w:hAnsi="宋体" w:eastAsia="宋体" w:cs="宋体"/>
                <w:b w:val="0"/>
                <w:i w:val="0"/>
                <w:color w:val="000000"/>
                <w:sz w:val="19"/>
              </w:rPr>
              <w:t>居民满意度</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75CFE4A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14:paraId="7458E0A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14:paraId="4785A23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20C8BB5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06C24A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D64034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B0C8F8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14:paraId="204FFA8F">
            <w:pPr>
              <w:snapToGrid w:val="0"/>
              <w:spacing w:before="0" w:beforeAutospacing="0" w:after="0" w:afterAutospacing="0" w:line="240" w:lineRule="auto"/>
              <w:jc w:val="center"/>
            </w:pPr>
          </w:p>
        </w:tc>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522F7CD9">
            <w:pPr>
              <w:snapToGrid w:val="0"/>
              <w:spacing w:before="0" w:beforeAutospacing="0" w:after="0" w:afterAutospacing="0" w:line="240" w:lineRule="auto"/>
              <w:jc w:val="center"/>
            </w:pP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225E0E95">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251751F">
            <w:pPr>
              <w:snapToGrid w:val="0"/>
              <w:spacing w:before="0" w:beforeAutospacing="0" w:after="0" w:afterAutospacing="0" w:line="240" w:lineRule="auto"/>
              <w:jc w:val="center"/>
            </w:pP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7E654AA">
            <w:pPr>
              <w:snapToGrid w:val="0"/>
              <w:spacing w:before="0" w:beforeAutospacing="0" w:after="0" w:afterAutospacing="0" w:line="240" w:lineRule="auto"/>
              <w:jc w:val="cente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4391EAD6">
            <w:pPr>
              <w:snapToGrid w:val="0"/>
              <w:spacing w:before="0" w:beforeAutospacing="0" w:after="0" w:afterAutospacing="0" w:line="240" w:lineRule="auto"/>
              <w:jc w:val="left"/>
            </w:pP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1EC0051F">
            <w:pPr>
              <w:snapToGrid w:val="0"/>
              <w:spacing w:before="0" w:beforeAutospacing="0" w:after="0" w:afterAutospacing="0" w:line="240" w:lineRule="auto"/>
              <w:jc w:val="left"/>
            </w:pPr>
          </w:p>
        </w:tc>
      </w:tr>
      <w:tr w14:paraId="1BF893BE">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BB83C2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9233FC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FB2D82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DDB7E3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5D5141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auto" w:sz="4" w:space="0"/>
              <w:left w:val="single" w:color="auto" w:sz="4" w:space="0"/>
              <w:bottom w:val="single" w:color="auto" w:sz="4" w:space="0"/>
              <w:right w:val="single" w:color="auto" w:sz="4" w:space="0"/>
            </w:tcBorders>
            <w:shd w:val="clear" w:color="auto" w:fill="FFFFFF"/>
            <w:vAlign w:val="center"/>
          </w:tcPr>
          <w:p w14:paraId="69EF7877">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15EF95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auto" w:sz="4" w:space="0"/>
              <w:left w:val="single" w:color="auto" w:sz="4" w:space="0"/>
              <w:bottom w:val="single" w:color="auto" w:sz="4" w:space="0"/>
              <w:right w:val="single" w:color="auto" w:sz="4" w:space="0"/>
            </w:tcBorders>
            <w:shd w:val="clear" w:color="auto" w:fill="FFFFFF"/>
            <w:vAlign w:val="center"/>
          </w:tcPr>
          <w:p w14:paraId="437AFAB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730A7E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95EBAC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41374B79">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3A46027">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A984A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7F2365">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727DF6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3013BA3">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F247EB5">
            <w:pPr>
              <w:snapToGrid w:val="0"/>
              <w:spacing w:before="0" w:beforeAutospacing="0" w:after="0" w:afterAutospacing="0" w:line="240" w:lineRule="auto"/>
              <w:jc w:val="left"/>
            </w:pPr>
          </w:p>
        </w:tc>
      </w:tr>
      <w:tr w14:paraId="15864D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9AD4A9">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F9E702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4C5897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E772C68">
            <w:pPr>
              <w:snapToGrid w:val="0"/>
              <w:spacing w:before="0" w:beforeAutospacing="0" w:after="0" w:afterAutospacing="0" w:line="240" w:lineRule="auto"/>
              <w:jc w:val="left"/>
            </w:pPr>
            <w:r>
              <w:rPr>
                <w:rFonts w:ascii="宋体" w:hAnsi="宋体" w:eastAsia="宋体" w:cs="宋体"/>
                <w:b w:val="0"/>
                <w:i w:val="0"/>
                <w:color w:val="000000"/>
                <w:sz w:val="19"/>
              </w:rPr>
              <w:t>加强财政支出绩效评价全过程监督，把评价结果不高的财政支出项目予以调整，防止产生财政资金浪费及的现象。财政支出绩效评价的实施过程中，行政事业单位需要设置绩效管理岗，依靠专人专职的方式来对财政支出活动的具体状况实施评估预测，尽可能更加全面详细的了解每一笔资金支出的实际情况，保证财政支出活动可以达到预期标准，确保行政事业单位财政支出绩效评价工作的科学性与准确性。</w:t>
            </w:r>
          </w:p>
        </w:tc>
      </w:tr>
      <w:tr w14:paraId="0E7A99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949E303">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265CC8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4403742">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595B490">
            <w:pPr>
              <w:snapToGrid w:val="0"/>
              <w:spacing w:before="0" w:beforeAutospacing="0" w:after="0" w:afterAutospacing="0" w:line="240" w:lineRule="auto"/>
              <w:jc w:val="left"/>
            </w:pPr>
          </w:p>
        </w:tc>
      </w:tr>
      <w:tr w14:paraId="2C97A2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EB6396">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D910D3F">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55C020C">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C5601D5">
            <w:pPr>
              <w:snapToGrid w:val="0"/>
              <w:spacing w:before="0" w:beforeAutospacing="0" w:after="0" w:afterAutospacing="0" w:line="240" w:lineRule="auto"/>
              <w:jc w:val="left"/>
            </w:pPr>
          </w:p>
        </w:tc>
      </w:tr>
      <w:tr w14:paraId="07677E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72BF6D">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42D0D2B">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8CE01A4">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59DBAB3">
            <w:pPr>
              <w:snapToGrid w:val="0"/>
              <w:spacing w:before="0" w:beforeAutospacing="0" w:after="0" w:afterAutospacing="0" w:line="240" w:lineRule="auto"/>
              <w:jc w:val="left"/>
            </w:pPr>
          </w:p>
        </w:tc>
      </w:tr>
      <w:tr w14:paraId="749F0C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4BA99C8">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798652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C6EC89C">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68D8E50">
            <w:pPr>
              <w:snapToGrid w:val="0"/>
              <w:spacing w:before="0" w:beforeAutospacing="0" w:after="0" w:afterAutospacing="0" w:line="240" w:lineRule="auto"/>
              <w:jc w:val="left"/>
            </w:pPr>
          </w:p>
        </w:tc>
      </w:tr>
      <w:tr w14:paraId="399BB2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8973A1E">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A666A8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AD50096">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57260AE">
            <w:pPr>
              <w:snapToGrid w:val="0"/>
              <w:spacing w:before="0" w:beforeAutospacing="0" w:after="0" w:afterAutospacing="0" w:line="240" w:lineRule="auto"/>
              <w:jc w:val="left"/>
            </w:pPr>
          </w:p>
        </w:tc>
      </w:tr>
      <w:tr w14:paraId="6A9EFD65">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2EF4A9">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CD94D43">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3FBF06C">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E47AD13">
            <w:pPr>
              <w:snapToGrid w:val="0"/>
              <w:spacing w:before="0" w:beforeAutospacing="0" w:after="0" w:afterAutospacing="0" w:line="240" w:lineRule="auto"/>
              <w:jc w:val="left"/>
            </w:pPr>
          </w:p>
        </w:tc>
      </w:tr>
      <w:tr w14:paraId="7AA1D5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7C3BA03">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4D5E33D">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21D1ECE">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88B4230">
            <w:pPr>
              <w:snapToGrid w:val="0"/>
              <w:spacing w:before="0" w:beforeAutospacing="0" w:after="0" w:afterAutospacing="0" w:line="240" w:lineRule="auto"/>
              <w:jc w:val="left"/>
            </w:pPr>
          </w:p>
        </w:tc>
      </w:tr>
      <w:tr w14:paraId="5F174D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328C4C">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05DAA24">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902C042">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BEAD225">
            <w:pPr>
              <w:snapToGrid w:val="0"/>
              <w:spacing w:before="0" w:beforeAutospacing="0" w:after="0" w:afterAutospacing="0" w:line="240" w:lineRule="auto"/>
              <w:jc w:val="left"/>
            </w:pPr>
          </w:p>
        </w:tc>
      </w:tr>
      <w:tr w14:paraId="3691EA4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79A229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6869D8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48BC97C">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B355355">
            <w:pPr>
              <w:snapToGrid w:val="0"/>
              <w:spacing w:before="0" w:beforeAutospacing="0" w:after="0" w:afterAutospacing="0" w:line="240" w:lineRule="auto"/>
              <w:jc w:val="left"/>
            </w:pPr>
          </w:p>
        </w:tc>
      </w:tr>
      <w:tr w14:paraId="3A4D50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643C17B">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2EF1E5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44F10EB5">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1CA6F13">
            <w:pPr>
              <w:snapToGrid w:val="0"/>
              <w:spacing w:before="0" w:beforeAutospacing="0" w:after="0" w:afterAutospacing="0" w:line="240" w:lineRule="auto"/>
              <w:jc w:val="left"/>
            </w:pPr>
          </w:p>
        </w:tc>
      </w:tr>
      <w:tr w14:paraId="51C5AE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3E0FCCC">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A90E92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C09D1EE">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C6FF0E2">
            <w:pPr>
              <w:snapToGrid w:val="0"/>
              <w:spacing w:before="0" w:beforeAutospacing="0" w:after="0" w:afterAutospacing="0" w:line="240" w:lineRule="auto"/>
              <w:jc w:val="left"/>
            </w:pPr>
          </w:p>
        </w:tc>
      </w:tr>
      <w:tr w14:paraId="08539E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721C66">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DDC4CE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BA927FE">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71D34F6">
            <w:pPr>
              <w:snapToGrid w:val="0"/>
              <w:spacing w:before="0" w:beforeAutospacing="0" w:after="0" w:afterAutospacing="0" w:line="240" w:lineRule="auto"/>
              <w:jc w:val="left"/>
            </w:pPr>
          </w:p>
        </w:tc>
      </w:tr>
      <w:tr w14:paraId="5AFEB7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B7ED0F2">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AE17AD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25057617">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D2D432E">
            <w:pPr>
              <w:snapToGrid w:val="0"/>
              <w:spacing w:before="0" w:beforeAutospacing="0" w:after="0" w:afterAutospacing="0" w:line="240" w:lineRule="auto"/>
              <w:jc w:val="left"/>
            </w:pPr>
          </w:p>
        </w:tc>
      </w:tr>
      <w:tr w14:paraId="6EC7E8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234AA5B">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850C30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0E23034">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FB167FA">
            <w:pPr>
              <w:snapToGrid w:val="0"/>
              <w:spacing w:before="0" w:beforeAutospacing="0" w:after="0" w:afterAutospacing="0" w:line="240" w:lineRule="auto"/>
              <w:jc w:val="left"/>
            </w:pPr>
          </w:p>
        </w:tc>
      </w:tr>
      <w:tr w14:paraId="1426C0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797AA0">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D12BA7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510CF09">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BEEA685">
            <w:pPr>
              <w:snapToGrid w:val="0"/>
              <w:spacing w:before="0" w:beforeAutospacing="0" w:after="0" w:afterAutospacing="0" w:line="240" w:lineRule="auto"/>
              <w:jc w:val="left"/>
            </w:pPr>
          </w:p>
        </w:tc>
      </w:tr>
      <w:tr w14:paraId="2BE5DC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43224CF">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D8D8B0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3CD22A0D">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74C4BDF">
            <w:pPr>
              <w:snapToGrid w:val="0"/>
              <w:spacing w:before="0" w:beforeAutospacing="0" w:after="0" w:afterAutospacing="0" w:line="240" w:lineRule="auto"/>
              <w:jc w:val="left"/>
            </w:pPr>
          </w:p>
        </w:tc>
      </w:tr>
      <w:tr w14:paraId="0636090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5B5DDD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AE8405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3364340">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B452348">
            <w:pPr>
              <w:snapToGrid w:val="0"/>
              <w:spacing w:before="0" w:beforeAutospacing="0" w:after="0" w:afterAutospacing="0" w:line="240" w:lineRule="auto"/>
              <w:jc w:val="left"/>
            </w:pPr>
          </w:p>
        </w:tc>
      </w:tr>
      <w:tr w14:paraId="70A1C2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65804A">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CCF1A4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50950FD">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D7EDBC1">
            <w:pPr>
              <w:snapToGrid w:val="0"/>
              <w:spacing w:before="0" w:beforeAutospacing="0" w:after="0" w:afterAutospacing="0" w:line="240" w:lineRule="auto"/>
              <w:jc w:val="left"/>
            </w:pPr>
          </w:p>
        </w:tc>
      </w:tr>
      <w:tr w14:paraId="584BBC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79C785A">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690E14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C6C6FA2">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04493FF">
            <w:pPr>
              <w:snapToGrid w:val="0"/>
              <w:spacing w:before="0" w:beforeAutospacing="0" w:after="0" w:afterAutospacing="0" w:line="240" w:lineRule="auto"/>
              <w:jc w:val="left"/>
            </w:pPr>
          </w:p>
        </w:tc>
      </w:tr>
      <w:tr w14:paraId="21D6CC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54FE9B">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6CA480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2B4765E">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2A7B0FC">
            <w:pPr>
              <w:snapToGrid w:val="0"/>
              <w:spacing w:before="0" w:beforeAutospacing="0" w:after="0" w:afterAutospacing="0" w:line="240" w:lineRule="auto"/>
              <w:jc w:val="left"/>
            </w:pPr>
          </w:p>
        </w:tc>
      </w:tr>
      <w:tr w14:paraId="0E9996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9A0EC87">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0AAEA0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6C9B35C">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BF6CF18">
            <w:pPr>
              <w:snapToGrid w:val="0"/>
              <w:spacing w:before="0" w:beforeAutospacing="0" w:after="0" w:afterAutospacing="0" w:line="240" w:lineRule="auto"/>
              <w:jc w:val="left"/>
            </w:pPr>
          </w:p>
        </w:tc>
      </w:tr>
      <w:tr w14:paraId="5A7914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2000774">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4B9A9B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1FB709EE">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787C7BF">
            <w:pPr>
              <w:snapToGrid w:val="0"/>
              <w:spacing w:before="0" w:beforeAutospacing="0" w:after="0" w:afterAutospacing="0" w:line="240" w:lineRule="auto"/>
              <w:jc w:val="left"/>
            </w:pPr>
          </w:p>
        </w:tc>
      </w:tr>
      <w:tr w14:paraId="59DB47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9BE4FD4">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E51EF7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64ABD172">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5B5DE99">
            <w:pPr>
              <w:snapToGrid w:val="0"/>
              <w:spacing w:before="0" w:beforeAutospacing="0" w:after="0" w:afterAutospacing="0" w:line="240" w:lineRule="auto"/>
              <w:jc w:val="left"/>
            </w:pPr>
          </w:p>
        </w:tc>
      </w:tr>
      <w:tr w14:paraId="201A3B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4C7486">
            <w:pPr>
              <w:snapToGrid w:val="0"/>
              <w:spacing w:before="0" w:beforeAutospacing="0" w:after="0" w:afterAutospacing="0" w:line="240" w:lineRule="auto"/>
              <w:jc w:val="center"/>
            </w:pPr>
          </w:p>
        </w:tc>
        <w:tc>
          <w:tcPr>
            <w:tcW w:w="61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A04AFC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50DC6869">
            <w:pPr>
              <w:snapToGrid w:val="0"/>
              <w:spacing w:before="0" w:beforeAutospacing="0" w:after="0" w:afterAutospacing="0" w:line="240" w:lineRule="auto"/>
              <w:jc w:val="center"/>
            </w:pPr>
          </w:p>
        </w:tc>
        <w:tc>
          <w:tcPr>
            <w:tcW w:w="514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DBF93A8">
            <w:pPr>
              <w:snapToGrid w:val="0"/>
              <w:spacing w:before="0" w:beforeAutospacing="0" w:after="0" w:afterAutospacing="0" w:line="240" w:lineRule="auto"/>
              <w:jc w:val="left"/>
            </w:pPr>
          </w:p>
        </w:tc>
      </w:tr>
      <w:tr w14:paraId="643CE549">
        <w:tblPrEx>
          <w:tblCellMar>
            <w:top w:w="0" w:type="dxa"/>
            <w:left w:w="20" w:type="dxa"/>
            <w:bottom w:w="0" w:type="dxa"/>
            <w:right w:w="20" w:type="dxa"/>
          </w:tblCellMar>
        </w:tblPrEx>
        <w:trPr>
          <w:trHeight w:val="269" w:hRule="exact"/>
          <w:jc w:val="center"/>
        </w:trPr>
        <w:tc>
          <w:tcPr>
            <w:tcW w:w="298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E277D8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52C7B02A">
            <w:pPr>
              <w:snapToGrid w:val="0"/>
              <w:spacing w:before="0" w:beforeAutospacing="0" w:after="0" w:afterAutospacing="0" w:line="240" w:lineRule="auto"/>
              <w:jc w:val="left"/>
            </w:pPr>
          </w:p>
        </w:tc>
      </w:tr>
    </w:tbl>
    <w:p w14:paraId="072F0B80"/>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042FE">
    <w:pPr>
      <w:pStyle w:val="4"/>
      <w:framePr w:wrap="around" w:vAnchor="text" w:hAnchor="margin" w:xAlign="center" w:y="1"/>
      <w:rPr>
        <w:rStyle w:val="10"/>
      </w:rPr>
    </w:pPr>
    <w:r>
      <w:rPr>
        <w:rStyle w:val="10"/>
      </w:rPr>
      <w:pgNum/>
    </w:r>
  </w:p>
  <w:p w14:paraId="678AB1B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34B8D">
    <w:pPr>
      <w:pStyle w:val="4"/>
      <w:tabs>
        <w:tab w:val="center" w:pos="4536"/>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0DD36">
    <w:pPr>
      <w:pStyle w:val="4"/>
      <w:tabs>
        <w:tab w:val="center" w:pos="4536"/>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F0D59">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C5F0D59">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C0D8B"/>
    <w:multiLevelType w:val="singleLevel"/>
    <w:tmpl w:val="A87C0D8B"/>
    <w:lvl w:ilvl="0" w:tentative="0">
      <w:start w:val="2"/>
      <w:numFmt w:val="chineseCounting"/>
      <w:suff w:val="nothing"/>
      <w:lvlText w:val="%1、"/>
      <w:lvlJc w:val="left"/>
      <w:rPr>
        <w:rFonts w:hint="eastAsia"/>
      </w:rPr>
    </w:lvl>
  </w:abstractNum>
  <w:abstractNum w:abstractNumId="1">
    <w:nsid w:val="5B979DDB"/>
    <w:multiLevelType w:val="singleLevel"/>
    <w:tmpl w:val="5B979DDB"/>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008410FB"/>
    <w:rsid w:val="147218A9"/>
    <w:rsid w:val="1B173BAB"/>
    <w:rsid w:val="4A3871A4"/>
    <w:rsid w:val="5674510A"/>
    <w:rsid w:val="6607727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5C76053E94D340AE8F98440FBDBCB537_13</vt:lpwstr>
  </property>
  <property fmtid="{D5CDD505-2E9C-101B-9397-08002B2CF9AE}" pid="4" name="KSOTemplateDocerSaveRecord">
    <vt:lpwstr>eyJoZGlkIjoiYjQwMDI5YjZkZDdkN2JlMGFiOTMyZmY3MzFhMTlhMjciLCJ1c2VySWQiOiIxMDU1MDI3MTY4In0=</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3503d0-e42d-4feb-af25-bb1f12b981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12387</Words>
  <Characters>13972</Characters>
  <Lines>92</Lines>
  <Paragraphs>26</Paragraphs>
  <TotalTime>7</TotalTime>
  <ScaleCrop>false</ScaleCrop>
  <LinksUpToDate>false</LinksUpToDate>
  <CharactersWithSpaces>14171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叶子</cp:lastModifiedBy>
  <cp:lastPrinted>2025-08-15T08:04:00Z</cp:lastPrinted>
  <dcterms:modified xsi:type="dcterms:W3CDTF">2025-08-18T01:19:10Z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5C76053E94D340AE8F98440FBDBCB537_13</vt:lpwstr>
  </property>
  <property fmtid="{D5CDD505-2E9C-101B-9397-08002B2CF9AE}" pid="4" name="KSOTemplateDocerSaveRecord">
    <vt:lpwstr>eyJoZGlkIjoiOTRiZTIzNmRkNDA0MjE5MTFkZGViZDIwODM0NjE0MzciLCJ1c2VySWQiOiIyNzcwODYwOTAifQ==</vt:lpwstr>
  </property>
</Properties>
</file>